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1B" w:rsidRPr="00390CFA" w:rsidRDefault="006F1F1B" w:rsidP="00390CFA">
      <w:pPr>
        <w:pStyle w:val="Ttulo6"/>
        <w:spacing w:before="100" w:beforeAutospacing="1" w:after="100" w:afterAutospacing="1"/>
        <w:rPr>
          <w:b/>
          <w:sz w:val="32"/>
          <w:szCs w:val="32"/>
        </w:rPr>
      </w:pPr>
      <w:r w:rsidRPr="00390CFA">
        <w:rPr>
          <w:b/>
          <w:sz w:val="32"/>
          <w:szCs w:val="32"/>
        </w:rPr>
        <w:t xml:space="preserve">TERMO DE REFERÊNCIA </w:t>
      </w:r>
      <w:r w:rsidR="00390CFA" w:rsidRPr="00390CFA">
        <w:rPr>
          <w:b/>
          <w:sz w:val="32"/>
          <w:szCs w:val="32"/>
        </w:rPr>
        <w:t xml:space="preserve">N° </w:t>
      </w:r>
      <w:r w:rsidR="001866F8">
        <w:rPr>
          <w:b/>
          <w:sz w:val="32"/>
          <w:szCs w:val="32"/>
        </w:rPr>
        <w:t>18</w:t>
      </w:r>
      <w:r w:rsidR="009A235E">
        <w:rPr>
          <w:b/>
          <w:sz w:val="32"/>
          <w:szCs w:val="32"/>
        </w:rPr>
        <w:t>1</w:t>
      </w:r>
      <w:r w:rsidR="00390CFA" w:rsidRPr="00390CFA">
        <w:rPr>
          <w:b/>
          <w:sz w:val="32"/>
          <w:szCs w:val="32"/>
        </w:rPr>
        <w:t>/2021</w:t>
      </w:r>
    </w:p>
    <w:p w:rsidR="005D678A" w:rsidRDefault="005D678A" w:rsidP="005D678A">
      <w:pPr>
        <w:rPr>
          <w:rFonts w:ascii="Arial" w:hAnsi="Arial" w:cs="Arial"/>
          <w:sz w:val="20"/>
          <w:szCs w:val="20"/>
        </w:rPr>
      </w:pPr>
    </w:p>
    <w:p w:rsidR="005D678A" w:rsidRDefault="005D678A" w:rsidP="005D678A">
      <w:pPr>
        <w:rPr>
          <w:rFonts w:ascii="Arial" w:hAnsi="Arial" w:cs="Arial"/>
          <w:sz w:val="20"/>
          <w:szCs w:val="20"/>
        </w:rPr>
      </w:pPr>
    </w:p>
    <w:p w:rsidR="005D678A" w:rsidRPr="00AE09CC" w:rsidRDefault="005D678A" w:rsidP="00AE09CC">
      <w:pPr>
        <w:pStyle w:val="Ttulo7"/>
        <w:jc w:val="both"/>
        <w:rPr>
          <w:rFonts w:ascii="Arial" w:hAnsi="Arial" w:cs="Arial"/>
          <w:sz w:val="24"/>
          <w:szCs w:val="24"/>
          <w:lang w:val="pt-BR"/>
        </w:rPr>
      </w:pPr>
      <w:r w:rsidRPr="00AE09CC">
        <w:rPr>
          <w:rFonts w:ascii="Arial" w:hAnsi="Arial" w:cs="Arial"/>
          <w:b/>
          <w:bCs/>
          <w:sz w:val="24"/>
          <w:szCs w:val="24"/>
          <w:lang w:val="pt-BR"/>
        </w:rPr>
        <w:t>OBJETO:</w:t>
      </w:r>
      <w:r w:rsidRPr="00AE09CC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AE09CC">
        <w:rPr>
          <w:rFonts w:ascii="Arial" w:hAnsi="Arial" w:cs="Arial"/>
          <w:sz w:val="24"/>
          <w:szCs w:val="24"/>
          <w:lang w:val="pt-BR"/>
        </w:rPr>
        <w:t>CONTRATAÇÃO DE EMPRESA PRESTADORA DE SERVIÇOS PARA REALIZAÇÃO DE EXAMES LABORATORIAIS DE ANÁLISE E PATOLOGIA CLÍNICA</w:t>
      </w:r>
    </w:p>
    <w:p w:rsidR="005D678A" w:rsidRPr="00AE09CC" w:rsidRDefault="005D678A" w:rsidP="00AE09CC">
      <w:pPr>
        <w:pStyle w:val="Ttulo7"/>
        <w:jc w:val="both"/>
        <w:rPr>
          <w:rFonts w:ascii="Arial" w:hAnsi="Arial" w:cs="Arial"/>
          <w:sz w:val="24"/>
          <w:szCs w:val="24"/>
          <w:lang w:val="pt-BR"/>
        </w:rPr>
      </w:pPr>
    </w:p>
    <w:p w:rsidR="005D678A" w:rsidRPr="00AE09CC" w:rsidRDefault="005D678A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  <w:b/>
        </w:rPr>
        <w:t>SETOR REQUISITANTE</w:t>
      </w:r>
      <w:r w:rsidRPr="00AE09CC">
        <w:rPr>
          <w:rFonts w:ascii="Arial" w:hAnsi="Arial" w:cs="Arial"/>
        </w:rPr>
        <w:t>: SECRETARIA MUNICIPAL DE SAÚDE DE ARCOS/MG</w:t>
      </w:r>
    </w:p>
    <w:p w:rsidR="005D678A" w:rsidRPr="00AE09CC" w:rsidRDefault="005D678A" w:rsidP="00AE09CC">
      <w:pPr>
        <w:jc w:val="both"/>
        <w:rPr>
          <w:rFonts w:ascii="Arial" w:hAnsi="Arial" w:cs="Arial"/>
        </w:rPr>
      </w:pPr>
    </w:p>
    <w:p w:rsidR="005D678A" w:rsidRPr="00AE09CC" w:rsidRDefault="005D678A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  <w:b/>
        </w:rPr>
        <w:t>PARA</w:t>
      </w:r>
      <w:r w:rsidRPr="00AE09CC">
        <w:rPr>
          <w:rFonts w:ascii="Arial" w:hAnsi="Arial" w:cs="Arial"/>
        </w:rPr>
        <w:t>: SETOR DE LICITAÇÕES E CONTRATOS</w:t>
      </w:r>
    </w:p>
    <w:p w:rsidR="005D678A" w:rsidRPr="00AE09CC" w:rsidRDefault="005D678A" w:rsidP="00AE09CC">
      <w:pPr>
        <w:jc w:val="both"/>
        <w:rPr>
          <w:rFonts w:ascii="Arial" w:hAnsi="Arial" w:cs="Arial"/>
          <w:b/>
          <w:bCs/>
        </w:rPr>
      </w:pPr>
    </w:p>
    <w:p w:rsidR="005D678A" w:rsidRDefault="005D678A" w:rsidP="00AE09CC">
      <w:pPr>
        <w:jc w:val="both"/>
        <w:rPr>
          <w:rFonts w:ascii="Arial" w:hAnsi="Arial" w:cs="Arial"/>
          <w:b/>
          <w:bCs/>
        </w:rPr>
      </w:pPr>
      <w:r w:rsidRPr="00AE09CC">
        <w:rPr>
          <w:rFonts w:ascii="Arial" w:hAnsi="Arial" w:cs="Arial"/>
          <w:b/>
          <w:bCs/>
        </w:rPr>
        <w:t xml:space="preserve">DESCRIÇÃO DO OBJETO: </w:t>
      </w:r>
    </w:p>
    <w:p w:rsidR="001C7A7A" w:rsidRPr="00AE09CC" w:rsidRDefault="001C7A7A" w:rsidP="00AE09CC">
      <w:pPr>
        <w:jc w:val="both"/>
        <w:rPr>
          <w:rFonts w:ascii="Arial" w:hAnsi="Arial" w:cs="Arial"/>
          <w:b/>
          <w:bCs/>
        </w:rPr>
      </w:pPr>
    </w:p>
    <w:p w:rsidR="009D5492" w:rsidRPr="00FE1E40" w:rsidRDefault="009D5492" w:rsidP="00AE09CC">
      <w:pPr>
        <w:jc w:val="both"/>
        <w:rPr>
          <w:rFonts w:ascii="Arial" w:hAnsi="Arial" w:cs="Arial"/>
          <w:color w:val="000000"/>
        </w:rPr>
      </w:pPr>
      <w:r w:rsidRPr="00FE1E40">
        <w:rPr>
          <w:rFonts w:ascii="Arial" w:hAnsi="Arial" w:cs="Arial"/>
        </w:rPr>
        <w:t xml:space="preserve">O objeto deste processo é o credenciamento de </w:t>
      </w:r>
      <w:r w:rsidRPr="00FE1E40">
        <w:rPr>
          <w:rFonts w:ascii="Arial" w:hAnsi="Arial" w:cs="Arial"/>
          <w:bCs/>
        </w:rPr>
        <w:t xml:space="preserve">empresas </w:t>
      </w:r>
      <w:r w:rsidRPr="00FE1E40">
        <w:rPr>
          <w:rFonts w:ascii="Arial" w:hAnsi="Arial" w:cs="Arial"/>
          <w:color w:val="000000"/>
        </w:rPr>
        <w:t xml:space="preserve">especializadas na prestação de serviços ambulatoriais de Análises e Patologia Clínica compreendendo os exames constantes da Tabela SUS, Exames Plantão, Exames </w:t>
      </w:r>
      <w:proofErr w:type="spellStart"/>
      <w:r w:rsidR="00EC408B">
        <w:rPr>
          <w:rFonts w:ascii="Arial" w:hAnsi="Arial" w:cs="Arial"/>
          <w:color w:val="000000"/>
        </w:rPr>
        <w:t>Especificos</w:t>
      </w:r>
      <w:proofErr w:type="spellEnd"/>
      <w:r w:rsidRPr="00FE1E40">
        <w:rPr>
          <w:rFonts w:ascii="Arial" w:hAnsi="Arial" w:cs="Arial"/>
          <w:color w:val="000000"/>
        </w:rPr>
        <w:t>: DIMERO D, CKNAC, CKMB, TROPONINA QUNATITATIVA E QUALITATIVA E PROVA CRUZADA.</w:t>
      </w:r>
    </w:p>
    <w:p w:rsidR="005D678A" w:rsidRPr="00AE09CC" w:rsidRDefault="005D678A" w:rsidP="00AE09CC">
      <w:pPr>
        <w:jc w:val="both"/>
        <w:rPr>
          <w:rFonts w:ascii="Arial" w:hAnsi="Arial" w:cs="Arial"/>
        </w:rPr>
      </w:pPr>
    </w:p>
    <w:p w:rsidR="005D678A" w:rsidRPr="00AE09CC" w:rsidRDefault="005D678A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Os exames serão realizados em pacientes em tratamento pelo Sistema Municipal de Saúde que serão encaminhados portando Autorização de Serviços, in</w:t>
      </w:r>
      <w:r w:rsidR="009D5492" w:rsidRPr="00AE09CC">
        <w:rPr>
          <w:rFonts w:ascii="Arial" w:hAnsi="Arial" w:cs="Arial"/>
        </w:rPr>
        <w:t>dividualizadas e aprovadas pela Secretaria Municipal de Saúde.</w:t>
      </w:r>
    </w:p>
    <w:p w:rsidR="005D678A" w:rsidRPr="00AE09CC" w:rsidRDefault="005D678A" w:rsidP="00AE09CC">
      <w:pPr>
        <w:jc w:val="both"/>
        <w:rPr>
          <w:rFonts w:ascii="Arial" w:hAnsi="Arial" w:cs="Arial"/>
          <w:bCs/>
        </w:rPr>
      </w:pPr>
      <w:r w:rsidRPr="00AE09CC">
        <w:rPr>
          <w:rFonts w:ascii="Arial" w:hAnsi="Arial" w:cs="Arial"/>
          <w:bCs/>
        </w:rPr>
        <w:t>Os serviços deste credenciamento serão prestados nas dependências da contratada.</w:t>
      </w:r>
    </w:p>
    <w:p w:rsidR="005D678A" w:rsidRPr="00AE09CC" w:rsidRDefault="005D678A" w:rsidP="00AE09CC">
      <w:pPr>
        <w:jc w:val="both"/>
        <w:rPr>
          <w:rFonts w:ascii="Arial" w:hAnsi="Arial" w:cs="Arial"/>
          <w:bCs/>
        </w:rPr>
      </w:pPr>
    </w:p>
    <w:p w:rsidR="005D678A" w:rsidRDefault="005D678A" w:rsidP="00AE09CC">
      <w:pPr>
        <w:jc w:val="both"/>
        <w:rPr>
          <w:rFonts w:ascii="Arial" w:hAnsi="Arial" w:cs="Arial"/>
          <w:b/>
        </w:rPr>
      </w:pPr>
      <w:r w:rsidRPr="00AE09CC">
        <w:rPr>
          <w:rFonts w:ascii="Arial" w:hAnsi="Arial" w:cs="Arial"/>
          <w:b/>
        </w:rPr>
        <w:t xml:space="preserve">JUSTIFICATIVA: </w:t>
      </w:r>
    </w:p>
    <w:p w:rsidR="001C7A7A" w:rsidRPr="00AE09CC" w:rsidRDefault="001C7A7A" w:rsidP="00AE09CC">
      <w:pPr>
        <w:jc w:val="both"/>
        <w:rPr>
          <w:rFonts w:ascii="Arial" w:hAnsi="Arial" w:cs="Arial"/>
          <w:b/>
        </w:rPr>
      </w:pPr>
    </w:p>
    <w:p w:rsidR="00532A9C" w:rsidRDefault="005D678A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Justifica-se a presente cont</w:t>
      </w:r>
      <w:r w:rsidR="00AA243C" w:rsidRPr="00AE09CC">
        <w:rPr>
          <w:rFonts w:ascii="Arial" w:hAnsi="Arial" w:cs="Arial"/>
        </w:rPr>
        <w:t>ratação em exames de analise clí</w:t>
      </w:r>
      <w:r w:rsidRPr="00AE09CC">
        <w:rPr>
          <w:rFonts w:ascii="Arial" w:hAnsi="Arial" w:cs="Arial"/>
        </w:rPr>
        <w:t>nica e patológica para atendimentos da demanda da Secretaria Municipal de Saúde e Hospital Municipal São Jose.</w:t>
      </w:r>
      <w:r w:rsidR="00A6483F">
        <w:rPr>
          <w:rFonts w:ascii="Arial" w:hAnsi="Arial" w:cs="Arial"/>
        </w:rPr>
        <w:t xml:space="preserve"> </w:t>
      </w:r>
      <w:r w:rsidRPr="00AE09CC">
        <w:rPr>
          <w:rFonts w:ascii="Arial" w:hAnsi="Arial" w:cs="Arial"/>
        </w:rPr>
        <w:t>Disponibilizar atendimento de exames complementares quando houver impedimento do laboratório do Hospital Municipal São José e Secretaria Municipal de Saúde.</w:t>
      </w:r>
    </w:p>
    <w:p w:rsidR="00C2626B" w:rsidRDefault="00532A9C" w:rsidP="00AE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1190A">
        <w:rPr>
          <w:rFonts w:ascii="Arial" w:hAnsi="Arial" w:cs="Arial"/>
        </w:rPr>
        <w:t>preço dos procedimentos d</w:t>
      </w:r>
      <w:r w:rsidR="00C2626B">
        <w:rPr>
          <w:rFonts w:ascii="Arial" w:hAnsi="Arial" w:cs="Arial"/>
        </w:rPr>
        <w:t>o lote 01 será pela Tabela SUS, e deverão ser executados de 07:00 horas até as 16:00 horas dos dias de semana: segunda a sexta feira.</w:t>
      </w:r>
    </w:p>
    <w:p w:rsidR="00532A9C" w:rsidRDefault="00D85A85" w:rsidP="00AE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preço do lote 02</w:t>
      </w:r>
      <w:r w:rsidR="00FF38DE">
        <w:rPr>
          <w:rFonts w:ascii="Arial" w:hAnsi="Arial" w:cs="Arial"/>
        </w:rPr>
        <w:t xml:space="preserve"> será da</w:t>
      </w:r>
      <w:r w:rsidR="00F1190A">
        <w:rPr>
          <w:rFonts w:ascii="Arial" w:hAnsi="Arial" w:cs="Arial"/>
        </w:rPr>
        <w:t xml:space="preserve"> Tabela SUS + 198% para procedimentos de plantão noturno e para fins de semana e feri</w:t>
      </w:r>
      <w:r w:rsidR="00A6483F">
        <w:rPr>
          <w:rFonts w:ascii="Arial" w:hAnsi="Arial" w:cs="Arial"/>
        </w:rPr>
        <w:t>ado</w:t>
      </w:r>
      <w:r w:rsidR="00F1190A">
        <w:rPr>
          <w:rFonts w:ascii="Arial" w:hAnsi="Arial" w:cs="Arial"/>
        </w:rPr>
        <w:t>s</w:t>
      </w:r>
      <w:r w:rsidR="00F525F2">
        <w:rPr>
          <w:rFonts w:ascii="Arial" w:hAnsi="Arial" w:cs="Arial"/>
        </w:rPr>
        <w:t xml:space="preserve"> </w:t>
      </w:r>
      <w:proofErr w:type="gramStart"/>
      <w:r w:rsidR="00F1190A">
        <w:rPr>
          <w:rFonts w:ascii="Arial" w:hAnsi="Arial" w:cs="Arial"/>
        </w:rPr>
        <w:t>( diurno</w:t>
      </w:r>
      <w:proofErr w:type="gramEnd"/>
      <w:r w:rsidR="00F1190A">
        <w:rPr>
          <w:rFonts w:ascii="Arial" w:hAnsi="Arial" w:cs="Arial"/>
        </w:rPr>
        <w:t xml:space="preserve"> e noturno).</w:t>
      </w:r>
      <w:r w:rsidR="005721E5">
        <w:rPr>
          <w:rFonts w:ascii="Arial" w:hAnsi="Arial" w:cs="Arial"/>
        </w:rPr>
        <w:t>A porcentagem</w:t>
      </w:r>
      <w:r w:rsidR="00454EB4">
        <w:rPr>
          <w:rFonts w:ascii="Arial" w:hAnsi="Arial" w:cs="Arial"/>
        </w:rPr>
        <w:t xml:space="preserve"> sobre a tabela se faz necessário pois o plantão envolve despesas que são extraordinárias para os laboratórios</w:t>
      </w:r>
      <w:r w:rsidR="005721E5">
        <w:rPr>
          <w:rFonts w:ascii="Arial" w:hAnsi="Arial" w:cs="Arial"/>
        </w:rPr>
        <w:t>, dentro eles:</w:t>
      </w:r>
      <w:r w:rsidR="00F00FD6">
        <w:rPr>
          <w:rFonts w:ascii="Arial" w:hAnsi="Arial" w:cs="Arial"/>
        </w:rPr>
        <w:t xml:space="preserve"> pagamento de plantão ao</w:t>
      </w:r>
      <w:r w:rsidR="005721E5">
        <w:rPr>
          <w:rFonts w:ascii="Arial" w:hAnsi="Arial" w:cs="Arial"/>
        </w:rPr>
        <w:t xml:space="preserve"> pessoal, material para realização do exame,</w:t>
      </w:r>
      <w:r w:rsidR="00C56F59">
        <w:rPr>
          <w:rFonts w:ascii="Arial" w:hAnsi="Arial" w:cs="Arial"/>
        </w:rPr>
        <w:t xml:space="preserve"> </w:t>
      </w:r>
      <w:r w:rsidR="005721E5">
        <w:rPr>
          <w:rFonts w:ascii="Arial" w:hAnsi="Arial" w:cs="Arial"/>
        </w:rPr>
        <w:t>etc.</w:t>
      </w:r>
    </w:p>
    <w:p w:rsidR="00FF38DE" w:rsidRPr="00FC6541" w:rsidRDefault="00FF38DE" w:rsidP="00AE09CC">
      <w:pPr>
        <w:jc w:val="both"/>
        <w:rPr>
          <w:rFonts w:ascii="Arial" w:hAnsi="Arial" w:cs="Arial"/>
          <w:color w:val="FF0000"/>
        </w:rPr>
      </w:pPr>
      <w:r w:rsidRPr="00FC6541">
        <w:rPr>
          <w:rFonts w:ascii="Arial" w:hAnsi="Arial" w:cs="Arial"/>
          <w:color w:val="FF0000"/>
        </w:rPr>
        <w:t>Os exames referentes ao lote 02 serão solicitados por medico do plantão</w:t>
      </w:r>
      <w:r w:rsidR="00F00FD6" w:rsidRPr="00FC6541">
        <w:rPr>
          <w:rFonts w:ascii="Arial" w:hAnsi="Arial" w:cs="Arial"/>
          <w:color w:val="FF0000"/>
        </w:rPr>
        <w:t xml:space="preserve"> do hospital municipal São Jose </w:t>
      </w:r>
      <w:r w:rsidR="0073529E" w:rsidRPr="00FC6541">
        <w:rPr>
          <w:rFonts w:ascii="Arial" w:hAnsi="Arial" w:cs="Arial"/>
          <w:color w:val="FF0000"/>
        </w:rPr>
        <w:t>que dever</w:t>
      </w:r>
      <w:r w:rsidR="00B5595A" w:rsidRPr="00FC6541">
        <w:rPr>
          <w:rFonts w:ascii="Arial" w:hAnsi="Arial" w:cs="Arial"/>
          <w:color w:val="FF0000"/>
        </w:rPr>
        <w:t>ão</w:t>
      </w:r>
      <w:r w:rsidR="0073529E" w:rsidRPr="00FC6541">
        <w:rPr>
          <w:rFonts w:ascii="Arial" w:hAnsi="Arial" w:cs="Arial"/>
          <w:color w:val="FF0000"/>
        </w:rPr>
        <w:t xml:space="preserve"> utilizar </w:t>
      </w:r>
      <w:r w:rsidR="001C52B6" w:rsidRPr="00FC6541">
        <w:rPr>
          <w:rFonts w:ascii="Arial" w:hAnsi="Arial" w:cs="Arial"/>
          <w:color w:val="FF0000"/>
        </w:rPr>
        <w:t>de</w:t>
      </w:r>
      <w:r w:rsidR="0073529E" w:rsidRPr="00FC6541">
        <w:rPr>
          <w:rFonts w:ascii="Arial" w:hAnsi="Arial" w:cs="Arial"/>
          <w:color w:val="FF0000"/>
        </w:rPr>
        <w:t xml:space="preserve">ste contrato </w:t>
      </w:r>
      <w:r w:rsidR="001C52B6" w:rsidRPr="00FC6541">
        <w:rPr>
          <w:rFonts w:ascii="Arial" w:hAnsi="Arial" w:cs="Arial"/>
          <w:color w:val="FF0000"/>
        </w:rPr>
        <w:t>os</w:t>
      </w:r>
      <w:r w:rsidR="0073529E" w:rsidRPr="00FC6541">
        <w:rPr>
          <w:rFonts w:ascii="Arial" w:hAnsi="Arial" w:cs="Arial"/>
          <w:color w:val="FF0000"/>
        </w:rPr>
        <w:t xml:space="preserve"> exames que não puderem ser agendados </w:t>
      </w:r>
      <w:r w:rsidR="00B5595A" w:rsidRPr="00FC6541">
        <w:rPr>
          <w:rFonts w:ascii="Arial" w:hAnsi="Arial" w:cs="Arial"/>
          <w:color w:val="FF0000"/>
        </w:rPr>
        <w:t>n</w:t>
      </w:r>
      <w:r w:rsidR="00FC6541">
        <w:rPr>
          <w:rFonts w:ascii="Arial" w:hAnsi="Arial" w:cs="Arial"/>
          <w:color w:val="FF0000"/>
        </w:rPr>
        <w:t>o</w:t>
      </w:r>
      <w:r w:rsidR="00B5595A" w:rsidRPr="00FC6541">
        <w:rPr>
          <w:rFonts w:ascii="Arial" w:hAnsi="Arial" w:cs="Arial"/>
          <w:color w:val="FF0000"/>
        </w:rPr>
        <w:t xml:space="preserve"> procedimento eletivo no laboratório próprio do Hospital Municipal</w:t>
      </w:r>
      <w:r w:rsidR="005F516A" w:rsidRPr="00FC6541">
        <w:rPr>
          <w:rFonts w:ascii="Arial" w:hAnsi="Arial" w:cs="Arial"/>
          <w:color w:val="FF0000"/>
        </w:rPr>
        <w:t xml:space="preserve"> </w:t>
      </w:r>
      <w:r w:rsidR="00B5595A" w:rsidRPr="00FC6541">
        <w:rPr>
          <w:rFonts w:ascii="Arial" w:hAnsi="Arial" w:cs="Arial"/>
          <w:color w:val="FF0000"/>
        </w:rPr>
        <w:t>de S</w:t>
      </w:r>
      <w:r w:rsidR="001C52B6" w:rsidRPr="00FC6541">
        <w:rPr>
          <w:rFonts w:ascii="Arial" w:hAnsi="Arial" w:cs="Arial"/>
          <w:color w:val="FF0000"/>
        </w:rPr>
        <w:t>ão Jose, para tanto será juntado ao pedido de exames uma justificativa de que não poderá aguardar o procedimento da forma eletiva.</w:t>
      </w:r>
    </w:p>
    <w:p w:rsidR="0073529E" w:rsidRDefault="0073529E" w:rsidP="00AE09CC">
      <w:pPr>
        <w:jc w:val="both"/>
        <w:rPr>
          <w:rFonts w:ascii="Arial" w:hAnsi="Arial" w:cs="Arial"/>
        </w:rPr>
      </w:pPr>
    </w:p>
    <w:p w:rsidR="002C6C8A" w:rsidRDefault="002C6C8A" w:rsidP="00AE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exames do Lote 0</w:t>
      </w:r>
      <w:r w:rsidR="00F525F2">
        <w:rPr>
          <w:rFonts w:ascii="Arial" w:hAnsi="Arial" w:cs="Arial"/>
        </w:rPr>
        <w:t>3 e 04</w:t>
      </w:r>
      <w:r>
        <w:rPr>
          <w:rFonts w:ascii="Arial" w:hAnsi="Arial" w:cs="Arial"/>
        </w:rPr>
        <w:t xml:space="preserve"> tratam-se de procedimentos </w:t>
      </w:r>
      <w:r w:rsidR="00C56F59">
        <w:rPr>
          <w:rFonts w:ascii="Arial" w:hAnsi="Arial" w:cs="Arial"/>
        </w:rPr>
        <w:t>de urgência e que exigem uma maior agilidade no atendimento.</w:t>
      </w:r>
    </w:p>
    <w:p w:rsidR="006E75D0" w:rsidRPr="00AE09CC" w:rsidRDefault="00C2626B" w:rsidP="00AE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Todos os exames serão de acordo com a demanda do hospital Municipal São e Secretaria Municipal de </w:t>
      </w:r>
      <w:proofErr w:type="spellStart"/>
      <w:r>
        <w:rPr>
          <w:rFonts w:ascii="Arial" w:hAnsi="Arial" w:cs="Arial"/>
        </w:rPr>
        <w:t>Sáude</w:t>
      </w:r>
      <w:proofErr w:type="spellEnd"/>
      <w:r>
        <w:rPr>
          <w:rFonts w:ascii="Arial" w:hAnsi="Arial" w:cs="Arial"/>
        </w:rPr>
        <w:t xml:space="preserve"> e deverão ser acompanhados de relatórios e resultados dos exames.</w:t>
      </w:r>
    </w:p>
    <w:p w:rsidR="00AC0F96" w:rsidRPr="00AE09CC" w:rsidRDefault="00AC0F96" w:rsidP="00AE09CC">
      <w:pPr>
        <w:jc w:val="both"/>
        <w:rPr>
          <w:rFonts w:ascii="Arial" w:hAnsi="Arial" w:cs="Arial"/>
          <w:b/>
        </w:rPr>
      </w:pPr>
    </w:p>
    <w:p w:rsidR="005D678A" w:rsidRDefault="005D678A" w:rsidP="00AE09CC">
      <w:pPr>
        <w:jc w:val="both"/>
        <w:rPr>
          <w:rFonts w:ascii="Arial" w:hAnsi="Arial" w:cs="Arial"/>
          <w:b/>
        </w:rPr>
      </w:pPr>
      <w:r w:rsidRPr="00AE09CC">
        <w:rPr>
          <w:rFonts w:ascii="Arial" w:hAnsi="Arial" w:cs="Arial"/>
          <w:b/>
        </w:rPr>
        <w:t>ESPECIFICAÇÃO DO OBJETO:</w:t>
      </w:r>
    </w:p>
    <w:p w:rsidR="001C7A7A" w:rsidRPr="00AE09CC" w:rsidRDefault="001C7A7A" w:rsidP="00AE09CC">
      <w:pPr>
        <w:jc w:val="both"/>
        <w:rPr>
          <w:rFonts w:ascii="Arial" w:hAnsi="Arial" w:cs="Arial"/>
          <w:b/>
        </w:rPr>
      </w:pPr>
    </w:p>
    <w:p w:rsidR="005D678A" w:rsidRPr="00AE09CC" w:rsidRDefault="005D678A" w:rsidP="00F85263">
      <w:pPr>
        <w:pStyle w:val="Corpodetexto"/>
        <w:numPr>
          <w:ilvl w:val="0"/>
          <w:numId w:val="32"/>
        </w:numPr>
        <w:rPr>
          <w:rFonts w:ascii="Arial" w:hAnsi="Arial" w:cs="Arial"/>
          <w:sz w:val="24"/>
        </w:rPr>
      </w:pPr>
      <w:r w:rsidRPr="00AE09CC">
        <w:rPr>
          <w:rFonts w:ascii="Arial" w:hAnsi="Arial" w:cs="Arial"/>
          <w:sz w:val="24"/>
        </w:rPr>
        <w:t xml:space="preserve">Serviços laboratoriais prestados </w:t>
      </w:r>
      <w:r w:rsidR="001E3A18">
        <w:rPr>
          <w:rFonts w:ascii="Arial" w:hAnsi="Arial" w:cs="Arial"/>
          <w:sz w:val="24"/>
        </w:rPr>
        <w:t>à</w:t>
      </w:r>
      <w:r w:rsidRPr="00AE09CC">
        <w:rPr>
          <w:rFonts w:ascii="Arial" w:hAnsi="Arial" w:cs="Arial"/>
          <w:sz w:val="24"/>
        </w:rPr>
        <w:t xml:space="preserve"> Secretaria Municipal de Saúde: os valores cobrados serão com base da Tabela SUS. Valor R$</w:t>
      </w:r>
      <w:r w:rsidR="00AA243C" w:rsidRPr="00AE09CC">
        <w:rPr>
          <w:rFonts w:ascii="Arial" w:hAnsi="Arial" w:cs="Arial"/>
          <w:sz w:val="24"/>
        </w:rPr>
        <w:t>8</w:t>
      </w:r>
      <w:r w:rsidRPr="00AE09CC">
        <w:rPr>
          <w:rFonts w:ascii="Arial" w:hAnsi="Arial" w:cs="Arial"/>
          <w:sz w:val="24"/>
        </w:rPr>
        <w:t xml:space="preserve">.000,00 </w:t>
      </w:r>
      <w:proofErr w:type="gramStart"/>
      <w:r w:rsidRPr="00AE09CC">
        <w:rPr>
          <w:rFonts w:ascii="Arial" w:hAnsi="Arial" w:cs="Arial"/>
          <w:sz w:val="24"/>
        </w:rPr>
        <w:t xml:space="preserve">( </w:t>
      </w:r>
      <w:r w:rsidR="00AA243C" w:rsidRPr="00AE09CC">
        <w:rPr>
          <w:rFonts w:ascii="Arial" w:hAnsi="Arial" w:cs="Arial"/>
          <w:sz w:val="24"/>
        </w:rPr>
        <w:t>oito</w:t>
      </w:r>
      <w:proofErr w:type="gramEnd"/>
      <w:r w:rsidRPr="00AE09CC">
        <w:rPr>
          <w:rFonts w:ascii="Arial" w:hAnsi="Arial" w:cs="Arial"/>
          <w:sz w:val="24"/>
        </w:rPr>
        <w:t xml:space="preserve"> mil reais).</w:t>
      </w:r>
      <w:r w:rsidR="00AE77FD">
        <w:rPr>
          <w:rFonts w:ascii="Arial" w:hAnsi="Arial" w:cs="Arial"/>
          <w:sz w:val="24"/>
        </w:rPr>
        <w:t xml:space="preserve">Esse valor será utilizado </w:t>
      </w:r>
      <w:r w:rsidR="001E3A18">
        <w:rPr>
          <w:rFonts w:ascii="Arial" w:hAnsi="Arial" w:cs="Arial"/>
          <w:sz w:val="24"/>
        </w:rPr>
        <w:t>no</w:t>
      </w:r>
      <w:r w:rsidR="00AE77FD">
        <w:rPr>
          <w:rFonts w:ascii="Arial" w:hAnsi="Arial" w:cs="Arial"/>
          <w:sz w:val="24"/>
        </w:rPr>
        <w:t xml:space="preserve"> LOTE 01;</w:t>
      </w:r>
    </w:p>
    <w:p w:rsidR="005D678A" w:rsidRPr="00AE09CC" w:rsidRDefault="005D678A" w:rsidP="00F85263">
      <w:pPr>
        <w:pStyle w:val="Corpodetexto"/>
        <w:numPr>
          <w:ilvl w:val="0"/>
          <w:numId w:val="32"/>
        </w:numPr>
        <w:rPr>
          <w:rFonts w:ascii="Arial" w:hAnsi="Arial" w:cs="Arial"/>
          <w:sz w:val="24"/>
        </w:rPr>
      </w:pPr>
      <w:r w:rsidRPr="00AE09CC">
        <w:rPr>
          <w:rFonts w:ascii="Arial" w:hAnsi="Arial" w:cs="Arial"/>
          <w:sz w:val="24"/>
        </w:rPr>
        <w:t>Se</w:t>
      </w:r>
      <w:r w:rsidR="001E3A18">
        <w:rPr>
          <w:rFonts w:ascii="Arial" w:hAnsi="Arial" w:cs="Arial"/>
          <w:sz w:val="24"/>
        </w:rPr>
        <w:t xml:space="preserve">rviços laboratoriais prestados à </w:t>
      </w:r>
      <w:r w:rsidRPr="00AE09CC">
        <w:rPr>
          <w:rFonts w:ascii="Arial" w:hAnsi="Arial" w:cs="Arial"/>
          <w:sz w:val="24"/>
        </w:rPr>
        <w:t xml:space="preserve">Secretaria Municipal de Saúde para atendimento </w:t>
      </w:r>
      <w:proofErr w:type="spellStart"/>
      <w:r w:rsidRPr="00AE09CC">
        <w:rPr>
          <w:rFonts w:ascii="Arial" w:hAnsi="Arial" w:cs="Arial"/>
          <w:sz w:val="24"/>
        </w:rPr>
        <w:t>a</w:t>
      </w:r>
      <w:proofErr w:type="spellEnd"/>
      <w:r w:rsidRPr="00AE09CC">
        <w:rPr>
          <w:rFonts w:ascii="Arial" w:hAnsi="Arial" w:cs="Arial"/>
          <w:sz w:val="24"/>
        </w:rPr>
        <w:t xml:space="preserve"> saúde do homem: os valores cobrados serão com base na tabela SUS. Va</w:t>
      </w:r>
      <w:r w:rsidR="00AA243C" w:rsidRPr="00AE09CC">
        <w:rPr>
          <w:rFonts w:ascii="Arial" w:hAnsi="Arial" w:cs="Arial"/>
          <w:sz w:val="24"/>
        </w:rPr>
        <w:t xml:space="preserve">lor estimando para o serviço R$4.000,00. </w:t>
      </w:r>
      <w:proofErr w:type="gramStart"/>
      <w:r w:rsidR="00AA243C" w:rsidRPr="00AE09CC">
        <w:rPr>
          <w:rFonts w:ascii="Arial" w:hAnsi="Arial" w:cs="Arial"/>
          <w:sz w:val="24"/>
        </w:rPr>
        <w:t>( quatro</w:t>
      </w:r>
      <w:proofErr w:type="gramEnd"/>
      <w:r w:rsidR="00AA243C" w:rsidRPr="00AE09CC">
        <w:rPr>
          <w:rFonts w:ascii="Arial" w:hAnsi="Arial" w:cs="Arial"/>
          <w:sz w:val="24"/>
        </w:rPr>
        <w:t xml:space="preserve"> </w:t>
      </w:r>
      <w:r w:rsidRPr="00AE09CC">
        <w:rPr>
          <w:rFonts w:ascii="Arial" w:hAnsi="Arial" w:cs="Arial"/>
          <w:sz w:val="24"/>
        </w:rPr>
        <w:t>mil reais).</w:t>
      </w:r>
      <w:r w:rsidR="00AE77FD" w:rsidRPr="00AE77FD">
        <w:rPr>
          <w:rFonts w:ascii="Arial" w:hAnsi="Arial" w:cs="Arial"/>
          <w:sz w:val="24"/>
        </w:rPr>
        <w:t xml:space="preserve"> </w:t>
      </w:r>
      <w:r w:rsidR="00AE77FD">
        <w:rPr>
          <w:rFonts w:ascii="Arial" w:hAnsi="Arial" w:cs="Arial"/>
          <w:sz w:val="24"/>
        </w:rPr>
        <w:t xml:space="preserve">Esse valor será utilizado </w:t>
      </w:r>
      <w:r w:rsidR="001E3A18">
        <w:rPr>
          <w:rFonts w:ascii="Arial" w:hAnsi="Arial" w:cs="Arial"/>
          <w:sz w:val="24"/>
        </w:rPr>
        <w:t>no</w:t>
      </w:r>
      <w:r w:rsidR="00AE77FD">
        <w:rPr>
          <w:rFonts w:ascii="Arial" w:hAnsi="Arial" w:cs="Arial"/>
          <w:sz w:val="24"/>
        </w:rPr>
        <w:t xml:space="preserve"> LOTE 0</w:t>
      </w:r>
      <w:r w:rsidR="00E73BCA">
        <w:rPr>
          <w:rFonts w:ascii="Arial" w:hAnsi="Arial" w:cs="Arial"/>
          <w:sz w:val="24"/>
        </w:rPr>
        <w:t>1</w:t>
      </w:r>
      <w:r w:rsidR="00AE77FD">
        <w:rPr>
          <w:rFonts w:ascii="Arial" w:hAnsi="Arial" w:cs="Arial"/>
          <w:sz w:val="24"/>
        </w:rPr>
        <w:t>;</w:t>
      </w:r>
    </w:p>
    <w:p w:rsidR="005D678A" w:rsidRPr="00AE09CC" w:rsidRDefault="005D678A" w:rsidP="00AE09CC">
      <w:pPr>
        <w:pStyle w:val="Corpodetexto"/>
        <w:rPr>
          <w:rFonts w:ascii="Arial" w:hAnsi="Arial" w:cs="Arial"/>
          <w:sz w:val="24"/>
        </w:rPr>
      </w:pPr>
    </w:p>
    <w:p w:rsidR="00DF2ED4" w:rsidRPr="00AE09CC" w:rsidRDefault="00313ED5" w:rsidP="00AE09CC">
      <w:pPr>
        <w:pStyle w:val="Corpodetexto"/>
        <w:rPr>
          <w:rFonts w:ascii="Arial" w:hAnsi="Arial" w:cs="Arial"/>
          <w:sz w:val="24"/>
        </w:rPr>
      </w:pPr>
      <w:r w:rsidRPr="00AE09CC">
        <w:rPr>
          <w:rFonts w:ascii="Arial" w:hAnsi="Arial" w:cs="Arial"/>
          <w:sz w:val="24"/>
        </w:rPr>
        <w:t>LOTE 01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80"/>
        <w:gridCol w:w="5499"/>
        <w:gridCol w:w="2126"/>
      </w:tblGrid>
      <w:tr w:rsidR="00DB3106" w:rsidRPr="00AE09CC" w:rsidTr="00DB3106">
        <w:tc>
          <w:tcPr>
            <w:tcW w:w="817" w:type="dxa"/>
          </w:tcPr>
          <w:p w:rsidR="00DB3106" w:rsidRPr="00AE09CC" w:rsidRDefault="00DB3106" w:rsidP="00AE09CC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ITEM</w:t>
            </w:r>
          </w:p>
        </w:tc>
        <w:tc>
          <w:tcPr>
            <w:tcW w:w="880" w:type="dxa"/>
          </w:tcPr>
          <w:p w:rsidR="00DB3106" w:rsidRPr="00AE09CC" w:rsidRDefault="00DB3106" w:rsidP="00AE09CC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UNID</w:t>
            </w:r>
          </w:p>
        </w:tc>
        <w:tc>
          <w:tcPr>
            <w:tcW w:w="5499" w:type="dxa"/>
          </w:tcPr>
          <w:p w:rsidR="00DB3106" w:rsidRPr="00AE09CC" w:rsidRDefault="00DB3106" w:rsidP="00AE09CC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DESCRIÇÃO</w:t>
            </w:r>
          </w:p>
        </w:tc>
        <w:tc>
          <w:tcPr>
            <w:tcW w:w="2126" w:type="dxa"/>
          </w:tcPr>
          <w:p w:rsidR="00DB3106" w:rsidRPr="00AE09CC" w:rsidRDefault="001E3A18" w:rsidP="00AE0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TABELA SUS</w:t>
            </w:r>
          </w:p>
        </w:tc>
      </w:tr>
      <w:tr w:rsidR="00DB3106" w:rsidRPr="00AE09CC" w:rsidTr="00DB3106">
        <w:tc>
          <w:tcPr>
            <w:tcW w:w="817" w:type="dxa"/>
          </w:tcPr>
          <w:p w:rsidR="00DB3106" w:rsidRPr="00AE09CC" w:rsidRDefault="006937C8" w:rsidP="00AE0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</w:tcPr>
          <w:p w:rsidR="00DB3106" w:rsidRPr="00AE09CC" w:rsidRDefault="00DB3106" w:rsidP="00AE09CC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SERV</w:t>
            </w:r>
          </w:p>
        </w:tc>
        <w:tc>
          <w:tcPr>
            <w:tcW w:w="5499" w:type="dxa"/>
          </w:tcPr>
          <w:p w:rsidR="00DB3106" w:rsidRPr="00AE09CC" w:rsidRDefault="00DB3106" w:rsidP="00454EB4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CONTRATAÇÃO DE EMPRESA PARA REALIZ</w:t>
            </w:r>
            <w:r w:rsidR="00AC0F96" w:rsidRPr="00AE09CC">
              <w:rPr>
                <w:rFonts w:ascii="Arial" w:hAnsi="Arial" w:cs="Arial"/>
              </w:rPr>
              <w:t>AÇÃO DE EXAMES LABORATORIAIS</w:t>
            </w:r>
            <w:r w:rsidRPr="00AE09CC">
              <w:rPr>
                <w:rFonts w:ascii="Arial" w:hAnsi="Arial" w:cs="Arial"/>
              </w:rPr>
              <w:t xml:space="preserve">, CONFORME VALORES DA TABELA SUS, POR UM PERIODO DE 12MESE, PARA OS EXAMES SOLICITADOS DURANTE OS PLANTÕES DIURNOS, DE </w:t>
            </w:r>
            <w:proofErr w:type="gramStart"/>
            <w:r w:rsidRPr="00AE09CC">
              <w:rPr>
                <w:rFonts w:ascii="Arial" w:hAnsi="Arial" w:cs="Arial"/>
              </w:rPr>
              <w:t>SEGUNDA  A</w:t>
            </w:r>
            <w:proofErr w:type="gramEnd"/>
            <w:r w:rsidRPr="00AE09CC">
              <w:rPr>
                <w:rFonts w:ascii="Arial" w:hAnsi="Arial" w:cs="Arial"/>
              </w:rPr>
              <w:t xml:space="preserve"> SEXTA, ENTRE AS 07:00HS  AS 1</w:t>
            </w:r>
            <w:r w:rsidR="00454EB4">
              <w:rPr>
                <w:rFonts w:ascii="Arial" w:hAnsi="Arial" w:cs="Arial"/>
              </w:rPr>
              <w:t>6</w:t>
            </w:r>
            <w:r w:rsidRPr="00AE09CC">
              <w:rPr>
                <w:rFonts w:ascii="Arial" w:hAnsi="Arial" w:cs="Arial"/>
              </w:rPr>
              <w:t xml:space="preserve">:HS </w:t>
            </w:r>
          </w:p>
        </w:tc>
        <w:tc>
          <w:tcPr>
            <w:tcW w:w="2126" w:type="dxa"/>
          </w:tcPr>
          <w:p w:rsidR="00DB3106" w:rsidRPr="00AE09CC" w:rsidRDefault="00DB3106" w:rsidP="00AE09CC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VALOR JÁ FIXADO PELA TABELA SUS</w:t>
            </w:r>
          </w:p>
        </w:tc>
      </w:tr>
    </w:tbl>
    <w:p w:rsidR="005D678A" w:rsidRDefault="005D678A" w:rsidP="00AE09CC">
      <w:pPr>
        <w:jc w:val="both"/>
        <w:rPr>
          <w:rFonts w:ascii="Arial" w:hAnsi="Arial" w:cs="Arial"/>
          <w:bCs/>
        </w:rPr>
      </w:pPr>
    </w:p>
    <w:p w:rsidR="00E73BCA" w:rsidRPr="00AE09CC" w:rsidRDefault="00E73BCA" w:rsidP="00E73BCA">
      <w:pPr>
        <w:pStyle w:val="Corpodetexto"/>
        <w:numPr>
          <w:ilvl w:val="0"/>
          <w:numId w:val="32"/>
        </w:numPr>
        <w:rPr>
          <w:rFonts w:ascii="Arial" w:hAnsi="Arial" w:cs="Arial"/>
          <w:sz w:val="24"/>
        </w:rPr>
      </w:pPr>
      <w:r w:rsidRPr="00AE09CC">
        <w:rPr>
          <w:rFonts w:ascii="Arial" w:hAnsi="Arial" w:cs="Arial"/>
          <w:sz w:val="24"/>
        </w:rPr>
        <w:t>Para o</w:t>
      </w:r>
      <w:r>
        <w:rPr>
          <w:rFonts w:ascii="Arial" w:hAnsi="Arial" w:cs="Arial"/>
          <w:sz w:val="24"/>
        </w:rPr>
        <w:t>s</w:t>
      </w:r>
      <w:r w:rsidRPr="00AE09CC">
        <w:rPr>
          <w:rFonts w:ascii="Arial" w:hAnsi="Arial" w:cs="Arial"/>
          <w:sz w:val="24"/>
        </w:rPr>
        <w:t xml:space="preserve"> serviços laboratoriais prestados ao Hospital Municipal Sã</w:t>
      </w:r>
      <w:r w:rsidR="00422D1E">
        <w:rPr>
          <w:rFonts w:ascii="Arial" w:hAnsi="Arial" w:cs="Arial"/>
          <w:sz w:val="24"/>
        </w:rPr>
        <w:t>o José, todos os dias da semana,</w:t>
      </w:r>
      <w:r w:rsidRPr="00AE09CC">
        <w:rPr>
          <w:rFonts w:ascii="Arial" w:hAnsi="Arial" w:cs="Arial"/>
          <w:sz w:val="24"/>
        </w:rPr>
        <w:t xml:space="preserve"> inclusive</w:t>
      </w:r>
      <w:r w:rsidR="009C6472">
        <w:rPr>
          <w:rFonts w:ascii="Arial" w:hAnsi="Arial" w:cs="Arial"/>
          <w:sz w:val="24"/>
        </w:rPr>
        <w:t xml:space="preserve"> feriados, regime de plantão o</w:t>
      </w:r>
      <w:r w:rsidR="009C6472" w:rsidRPr="00AE09CC">
        <w:rPr>
          <w:rFonts w:ascii="Arial" w:hAnsi="Arial" w:cs="Arial"/>
          <w:sz w:val="24"/>
        </w:rPr>
        <w:t xml:space="preserve"> valor estimado para este serviço </w:t>
      </w:r>
      <w:r w:rsidR="009C6472">
        <w:rPr>
          <w:rFonts w:ascii="Arial" w:hAnsi="Arial" w:cs="Arial"/>
          <w:sz w:val="24"/>
        </w:rPr>
        <w:t>será de R$</w:t>
      </w:r>
      <w:r w:rsidR="007F5215">
        <w:rPr>
          <w:rFonts w:ascii="Arial" w:hAnsi="Arial" w:cs="Arial"/>
          <w:sz w:val="24"/>
        </w:rPr>
        <w:t>16.983,00</w:t>
      </w:r>
      <w:r w:rsidR="009C6472">
        <w:rPr>
          <w:rFonts w:ascii="Arial" w:hAnsi="Arial" w:cs="Arial"/>
          <w:sz w:val="24"/>
        </w:rPr>
        <w:t xml:space="preserve"> (</w:t>
      </w:r>
      <w:r w:rsidR="007F5215">
        <w:rPr>
          <w:rFonts w:ascii="Arial" w:hAnsi="Arial" w:cs="Arial"/>
          <w:sz w:val="24"/>
        </w:rPr>
        <w:t xml:space="preserve">dezesseis mil, novecentos e oitenta e </w:t>
      </w:r>
      <w:proofErr w:type="spellStart"/>
      <w:r w:rsidR="007F5215">
        <w:rPr>
          <w:rFonts w:ascii="Arial" w:hAnsi="Arial" w:cs="Arial"/>
          <w:sz w:val="24"/>
        </w:rPr>
        <w:t>tres</w:t>
      </w:r>
      <w:proofErr w:type="spellEnd"/>
      <w:r w:rsidR="009C6472">
        <w:rPr>
          <w:rFonts w:ascii="Arial" w:hAnsi="Arial" w:cs="Arial"/>
          <w:sz w:val="24"/>
        </w:rPr>
        <w:t xml:space="preserve"> </w:t>
      </w:r>
      <w:proofErr w:type="gramStart"/>
      <w:r w:rsidR="009C6472">
        <w:rPr>
          <w:rFonts w:ascii="Arial" w:hAnsi="Arial" w:cs="Arial"/>
          <w:sz w:val="24"/>
        </w:rPr>
        <w:t>reais</w:t>
      </w:r>
      <w:proofErr w:type="gramEnd"/>
      <w:r w:rsidR="009C6472">
        <w:rPr>
          <w:rFonts w:ascii="Arial" w:hAnsi="Arial" w:cs="Arial"/>
          <w:sz w:val="24"/>
        </w:rPr>
        <w:t>).</w:t>
      </w:r>
      <w:r w:rsidR="009C6472" w:rsidRPr="00AE09C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Esse valor será utilizado para o LOTE 0</w:t>
      </w:r>
      <w:r w:rsidR="009C6472">
        <w:rPr>
          <w:rFonts w:ascii="Arial" w:hAnsi="Arial" w:cs="Arial"/>
          <w:sz w:val="24"/>
        </w:rPr>
        <w:t>2</w:t>
      </w:r>
      <w:r w:rsidR="007F5215">
        <w:rPr>
          <w:rFonts w:ascii="Arial" w:hAnsi="Arial" w:cs="Arial"/>
          <w:sz w:val="24"/>
        </w:rPr>
        <w:t>:</w:t>
      </w:r>
    </w:p>
    <w:p w:rsidR="00E73BCA" w:rsidRDefault="00E73BCA" w:rsidP="00E73BCA">
      <w:pPr>
        <w:pStyle w:val="Corpodetexto"/>
        <w:ind w:left="720"/>
        <w:rPr>
          <w:rFonts w:ascii="Arial" w:hAnsi="Arial" w:cs="Arial"/>
          <w:sz w:val="24"/>
        </w:rPr>
      </w:pPr>
    </w:p>
    <w:p w:rsidR="008A5399" w:rsidRDefault="00E12F18" w:rsidP="00E12F18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LOTE 02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80"/>
        <w:gridCol w:w="5499"/>
        <w:gridCol w:w="2126"/>
      </w:tblGrid>
      <w:tr w:rsidR="006937C8" w:rsidRPr="00AE09CC" w:rsidTr="006937C8">
        <w:tc>
          <w:tcPr>
            <w:tcW w:w="817" w:type="dxa"/>
          </w:tcPr>
          <w:p w:rsidR="006937C8" w:rsidRPr="00AE09CC" w:rsidRDefault="006937C8" w:rsidP="00D22C03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ITEM</w:t>
            </w:r>
          </w:p>
        </w:tc>
        <w:tc>
          <w:tcPr>
            <w:tcW w:w="880" w:type="dxa"/>
          </w:tcPr>
          <w:p w:rsidR="006937C8" w:rsidRPr="00AE09CC" w:rsidRDefault="006937C8" w:rsidP="00D22C03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UNID</w:t>
            </w:r>
          </w:p>
        </w:tc>
        <w:tc>
          <w:tcPr>
            <w:tcW w:w="5499" w:type="dxa"/>
          </w:tcPr>
          <w:p w:rsidR="006937C8" w:rsidRPr="00AE09CC" w:rsidRDefault="006937C8" w:rsidP="00D22C03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DESCRIÇÃO</w:t>
            </w:r>
          </w:p>
        </w:tc>
        <w:tc>
          <w:tcPr>
            <w:tcW w:w="2126" w:type="dxa"/>
          </w:tcPr>
          <w:p w:rsidR="006937C8" w:rsidRPr="00AE09CC" w:rsidRDefault="001E3A18" w:rsidP="00D22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TABELA SUS</w:t>
            </w:r>
          </w:p>
        </w:tc>
      </w:tr>
      <w:tr w:rsidR="008A5399" w:rsidRPr="00AE09CC" w:rsidTr="00D22C03">
        <w:tc>
          <w:tcPr>
            <w:tcW w:w="817" w:type="dxa"/>
          </w:tcPr>
          <w:p w:rsidR="008A5399" w:rsidRPr="00AE09CC" w:rsidRDefault="006937C8" w:rsidP="00D22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</w:tcPr>
          <w:p w:rsidR="008A5399" w:rsidRPr="00AE09CC" w:rsidRDefault="008A5399" w:rsidP="00D22C03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SERV</w:t>
            </w:r>
          </w:p>
        </w:tc>
        <w:tc>
          <w:tcPr>
            <w:tcW w:w="5499" w:type="dxa"/>
          </w:tcPr>
          <w:p w:rsidR="00E67962" w:rsidRDefault="008A5399" w:rsidP="00C22A70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CONTRATAÇÃO DE EMPRESA PARA REALIZAÇÃO DE EXAMES LABORATORIAIS PLANTÃO 24HS, ATRAVÉS DE MENOR PERCENTUAL DE ACRÉSCIMO SOBRE TABELA SUS, ACRESCIDO DO PERCENTUAL MÁXIMO DE 198%, PARA OS EXAMES SOLICITADOS</w:t>
            </w:r>
            <w:r w:rsidR="00EA6EEE">
              <w:rPr>
                <w:rFonts w:ascii="Arial" w:hAnsi="Arial" w:cs="Arial"/>
              </w:rPr>
              <w:t xml:space="preserve"> </w:t>
            </w:r>
            <w:r w:rsidRPr="00AE09CC">
              <w:rPr>
                <w:rFonts w:ascii="Arial" w:hAnsi="Arial" w:cs="Arial"/>
              </w:rPr>
              <w:t>NO PERIODO</w:t>
            </w:r>
            <w:r w:rsidR="00EA6EEE">
              <w:rPr>
                <w:rFonts w:ascii="Arial" w:hAnsi="Arial" w:cs="Arial"/>
              </w:rPr>
              <w:t>:</w:t>
            </w:r>
            <w:r w:rsidRPr="00AE09CC">
              <w:rPr>
                <w:rFonts w:ascii="Arial" w:hAnsi="Arial" w:cs="Arial"/>
              </w:rPr>
              <w:t xml:space="preserve"> </w:t>
            </w:r>
          </w:p>
          <w:p w:rsidR="00E67962" w:rsidRDefault="00E67962" w:rsidP="00C22A70">
            <w:pPr>
              <w:rPr>
                <w:rFonts w:ascii="Arial" w:hAnsi="Arial" w:cs="Arial"/>
              </w:rPr>
            </w:pPr>
          </w:p>
          <w:p w:rsidR="00C22A70" w:rsidRPr="00E67962" w:rsidRDefault="008A5399" w:rsidP="00E67962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67962">
              <w:rPr>
                <w:rFonts w:ascii="Arial" w:hAnsi="Arial" w:cs="Arial"/>
              </w:rPr>
              <w:t>COMPREENDENDO O HORÁRIO DE 1</w:t>
            </w:r>
            <w:r w:rsidR="00422D1E" w:rsidRPr="00E67962">
              <w:rPr>
                <w:rFonts w:ascii="Arial" w:hAnsi="Arial" w:cs="Arial"/>
              </w:rPr>
              <w:t>6</w:t>
            </w:r>
            <w:r w:rsidRPr="00E67962">
              <w:rPr>
                <w:rFonts w:ascii="Arial" w:hAnsi="Arial" w:cs="Arial"/>
              </w:rPr>
              <w:t>:00HS</w:t>
            </w:r>
            <w:r w:rsidR="00C22A70" w:rsidRPr="00E67962">
              <w:rPr>
                <w:rFonts w:ascii="Arial" w:hAnsi="Arial" w:cs="Arial"/>
              </w:rPr>
              <w:t xml:space="preserve"> </w:t>
            </w:r>
            <w:r w:rsidRPr="00E67962">
              <w:rPr>
                <w:rFonts w:ascii="Arial" w:hAnsi="Arial" w:cs="Arial"/>
              </w:rPr>
              <w:t>AS</w:t>
            </w:r>
            <w:r w:rsidR="00E67962">
              <w:rPr>
                <w:rFonts w:ascii="Arial" w:hAnsi="Arial" w:cs="Arial"/>
              </w:rPr>
              <w:t xml:space="preserve"> 07:00</w:t>
            </w:r>
            <w:proofErr w:type="gramStart"/>
            <w:r w:rsidR="00E67962">
              <w:rPr>
                <w:rFonts w:ascii="Arial" w:hAnsi="Arial" w:cs="Arial"/>
              </w:rPr>
              <w:t>HS,  DE</w:t>
            </w:r>
            <w:proofErr w:type="gramEnd"/>
            <w:r w:rsidR="00E67962">
              <w:rPr>
                <w:rFonts w:ascii="Arial" w:hAnsi="Arial" w:cs="Arial"/>
              </w:rPr>
              <w:t xml:space="preserve"> SEGUNDA  A SEXTA;</w:t>
            </w:r>
          </w:p>
          <w:p w:rsidR="00E67962" w:rsidRDefault="008A5399" w:rsidP="00C22A7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22A70">
              <w:rPr>
                <w:rFonts w:ascii="Arial" w:hAnsi="Arial" w:cs="Arial"/>
              </w:rPr>
              <w:t xml:space="preserve">E OS SOLICITADOS NOS FINS DE SEMANA </w:t>
            </w:r>
            <w:r w:rsidR="00422D1E" w:rsidRPr="00C22A70">
              <w:rPr>
                <w:rFonts w:ascii="Arial" w:hAnsi="Arial" w:cs="Arial"/>
              </w:rPr>
              <w:t>COMPREENDENDO O HORÁRIO DE 16:</w:t>
            </w:r>
            <w:r w:rsidR="00C22A70" w:rsidRPr="00C22A70">
              <w:rPr>
                <w:rFonts w:ascii="Arial" w:hAnsi="Arial" w:cs="Arial"/>
              </w:rPr>
              <w:t xml:space="preserve">00 HORAS DA SEXTA FEIRA ATÉ 07:00HORAS DA SEGUNDA FEIRA </w:t>
            </w:r>
            <w:r w:rsidR="00E67962">
              <w:rPr>
                <w:rFonts w:ascii="Arial" w:hAnsi="Arial" w:cs="Arial"/>
              </w:rPr>
              <w:t>–</w:t>
            </w:r>
            <w:r w:rsidR="00D85A85" w:rsidRPr="00C22A70">
              <w:rPr>
                <w:rFonts w:ascii="Arial" w:hAnsi="Arial" w:cs="Arial"/>
              </w:rPr>
              <w:t xml:space="preserve"> </w:t>
            </w:r>
          </w:p>
          <w:p w:rsidR="00E67962" w:rsidRDefault="00E67962" w:rsidP="00E67962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22A70">
              <w:rPr>
                <w:rFonts w:ascii="Arial" w:hAnsi="Arial" w:cs="Arial"/>
              </w:rPr>
              <w:lastRenderedPageBreak/>
              <w:t xml:space="preserve">E OS SOLICITADOS NOS </w:t>
            </w:r>
            <w:r>
              <w:rPr>
                <w:rFonts w:ascii="Arial" w:hAnsi="Arial" w:cs="Arial"/>
              </w:rPr>
              <w:t>FERIADOS COMPREENDENDO 16:00 DO DIA ANTERIOR A</w:t>
            </w:r>
            <w:r w:rsidR="00B42128">
              <w:rPr>
                <w:rFonts w:ascii="Arial" w:hAnsi="Arial" w:cs="Arial"/>
              </w:rPr>
              <w:t>O FERIADO A</w:t>
            </w:r>
            <w:r>
              <w:rPr>
                <w:rFonts w:ascii="Arial" w:hAnsi="Arial" w:cs="Arial"/>
              </w:rPr>
              <w:t>TÉ AS 07:00 H</w:t>
            </w:r>
            <w:r w:rsidR="00B42128">
              <w:rPr>
                <w:rFonts w:ascii="Arial" w:hAnsi="Arial" w:cs="Arial"/>
              </w:rPr>
              <w:t xml:space="preserve">ORAS DO </w:t>
            </w:r>
            <w:proofErr w:type="gramStart"/>
            <w:r w:rsidR="00B42128">
              <w:rPr>
                <w:rFonts w:ascii="Arial" w:hAnsi="Arial" w:cs="Arial"/>
              </w:rPr>
              <w:t>DIA  SUBSEQUENTE</w:t>
            </w:r>
            <w:proofErr w:type="gramEnd"/>
            <w:r w:rsidR="00B42128">
              <w:rPr>
                <w:rFonts w:ascii="Arial" w:hAnsi="Arial" w:cs="Arial"/>
              </w:rPr>
              <w:t xml:space="preserve"> AO FERIADO;</w:t>
            </w:r>
          </w:p>
          <w:p w:rsidR="008A5399" w:rsidRPr="00C22A70" w:rsidRDefault="00E67962" w:rsidP="00E67962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EXCETUAM-SE DESTE LOTE OS EXAMES CONSTANTES DO LOTE 03 E 04</w:t>
            </w:r>
            <w:r w:rsidR="00D85A85" w:rsidRPr="00C22A70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8A5399" w:rsidRPr="00AE09CC" w:rsidRDefault="008A5399" w:rsidP="00D22C03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lastRenderedPageBreak/>
              <w:t>+ TABELA SUS + 198%</w:t>
            </w:r>
          </w:p>
        </w:tc>
      </w:tr>
    </w:tbl>
    <w:p w:rsidR="008A5399" w:rsidRDefault="008A5399" w:rsidP="00AE09CC">
      <w:pPr>
        <w:jc w:val="both"/>
        <w:rPr>
          <w:rFonts w:ascii="Arial" w:hAnsi="Arial" w:cs="Arial"/>
          <w:bCs/>
        </w:rPr>
      </w:pPr>
    </w:p>
    <w:p w:rsidR="007F5215" w:rsidRDefault="007F5215" w:rsidP="00AE09CC">
      <w:pPr>
        <w:jc w:val="both"/>
        <w:rPr>
          <w:rFonts w:ascii="Arial" w:hAnsi="Arial" w:cs="Arial"/>
          <w:bCs/>
        </w:rPr>
      </w:pPr>
    </w:p>
    <w:p w:rsidR="006E75D0" w:rsidRPr="006E75D0" w:rsidRDefault="007F5215" w:rsidP="00FC6541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</w:rPr>
      </w:pPr>
      <w:r w:rsidRPr="008527C0">
        <w:rPr>
          <w:rFonts w:ascii="Arial" w:hAnsi="Arial" w:cs="Arial"/>
          <w:sz w:val="24"/>
        </w:rPr>
        <w:t xml:space="preserve">Para os serviços laboratoriais </w:t>
      </w:r>
      <w:r w:rsidR="00EC408B" w:rsidRPr="008527C0">
        <w:rPr>
          <w:rFonts w:ascii="Arial" w:hAnsi="Arial" w:cs="Arial"/>
          <w:sz w:val="24"/>
        </w:rPr>
        <w:t>( exames específicos</w:t>
      </w:r>
      <w:r w:rsidR="00246D06">
        <w:rPr>
          <w:rFonts w:ascii="Arial" w:hAnsi="Arial" w:cs="Arial"/>
          <w:sz w:val="24"/>
        </w:rPr>
        <w:t xml:space="preserve"> e de </w:t>
      </w:r>
      <w:proofErr w:type="spellStart"/>
      <w:r w:rsidR="00246D06">
        <w:rPr>
          <w:rFonts w:ascii="Arial" w:hAnsi="Arial" w:cs="Arial"/>
          <w:sz w:val="24"/>
        </w:rPr>
        <w:t>emergencia</w:t>
      </w:r>
      <w:proofErr w:type="spellEnd"/>
      <w:r w:rsidR="00EC408B" w:rsidRPr="008527C0">
        <w:rPr>
          <w:rFonts w:ascii="Arial" w:hAnsi="Arial" w:cs="Arial"/>
          <w:sz w:val="24"/>
        </w:rPr>
        <w:t xml:space="preserve">) </w:t>
      </w:r>
      <w:r w:rsidRPr="008527C0">
        <w:rPr>
          <w:rFonts w:ascii="Arial" w:hAnsi="Arial" w:cs="Arial"/>
          <w:sz w:val="24"/>
        </w:rPr>
        <w:t>prestados ao Hospital Municipal São José, todos os dias da semana</w:t>
      </w:r>
      <w:r w:rsidR="008527C0" w:rsidRPr="008527C0">
        <w:rPr>
          <w:rFonts w:ascii="Arial" w:hAnsi="Arial" w:cs="Arial"/>
          <w:sz w:val="24"/>
        </w:rPr>
        <w:t xml:space="preserve"> </w:t>
      </w:r>
      <w:r w:rsidR="008527C0" w:rsidRPr="008527C0">
        <w:rPr>
          <w:rFonts w:ascii="Arial" w:hAnsi="Arial" w:cs="Arial"/>
        </w:rPr>
        <w:t>COMPREENDENDO O HORÁRIO DE 16:00HS AS 07:00HS,  DE SEGUNDA  A SEXTA;</w:t>
      </w:r>
      <w:r w:rsidR="008527C0" w:rsidRPr="008527C0">
        <w:rPr>
          <w:rFonts w:ascii="Arial" w:hAnsi="Arial" w:cs="Arial"/>
          <w:sz w:val="24"/>
        </w:rPr>
        <w:t xml:space="preserve"> inclusive fins de semana </w:t>
      </w:r>
      <w:r w:rsidR="008527C0" w:rsidRPr="008527C0">
        <w:rPr>
          <w:rFonts w:ascii="Arial" w:hAnsi="Arial" w:cs="Arial"/>
        </w:rPr>
        <w:t xml:space="preserve">COMPREENDENDO O HORÁRIO DE 16:00 HORAS DA SEXTA FEIRA ATÉ 07:00HORAS DA SEGUNDA FEIRA e os feriados </w:t>
      </w:r>
      <w:proofErr w:type="spellStart"/>
      <w:r w:rsidR="008527C0" w:rsidRPr="008527C0">
        <w:rPr>
          <w:rFonts w:ascii="Arial" w:hAnsi="Arial" w:cs="Arial"/>
        </w:rPr>
        <w:t>FERIADOS</w:t>
      </w:r>
      <w:proofErr w:type="spellEnd"/>
      <w:r w:rsidR="008527C0" w:rsidRPr="008527C0">
        <w:rPr>
          <w:rFonts w:ascii="Arial" w:hAnsi="Arial" w:cs="Arial"/>
        </w:rPr>
        <w:t xml:space="preserve"> COMPREENDENDO 16:00 DO DIA ANTERIOR AO FERIADO ATÉ AS 07:00 HORAS DO DIA  SUBSEQUENTE</w:t>
      </w:r>
      <w:r w:rsidR="008527C0">
        <w:rPr>
          <w:rFonts w:ascii="Arial" w:hAnsi="Arial" w:cs="Arial"/>
        </w:rPr>
        <w:t xml:space="preserve"> AO FERIADO, </w:t>
      </w:r>
      <w:r w:rsidR="008527C0">
        <w:rPr>
          <w:rFonts w:ascii="Arial" w:hAnsi="Arial" w:cs="Arial"/>
          <w:sz w:val="24"/>
        </w:rPr>
        <w:t xml:space="preserve">regime de plantão, </w:t>
      </w:r>
      <w:r w:rsidRPr="008527C0">
        <w:rPr>
          <w:rFonts w:ascii="Arial" w:hAnsi="Arial" w:cs="Arial"/>
          <w:sz w:val="24"/>
        </w:rPr>
        <w:t>o valor estimado</w:t>
      </w:r>
      <w:r w:rsidR="006E75D0">
        <w:rPr>
          <w:rFonts w:ascii="Arial" w:hAnsi="Arial" w:cs="Arial"/>
          <w:sz w:val="24"/>
        </w:rPr>
        <w:t xml:space="preserve"> será</w:t>
      </w:r>
      <w:r w:rsidRPr="008527C0">
        <w:rPr>
          <w:rFonts w:ascii="Arial" w:hAnsi="Arial" w:cs="Arial"/>
          <w:sz w:val="24"/>
        </w:rPr>
        <w:t xml:space="preserve"> de R$</w:t>
      </w:r>
      <w:r w:rsidR="00D82C06" w:rsidRPr="008527C0">
        <w:rPr>
          <w:rFonts w:ascii="Arial" w:hAnsi="Arial" w:cs="Arial"/>
          <w:sz w:val="24"/>
        </w:rPr>
        <w:t>43.017,00</w:t>
      </w:r>
      <w:r w:rsidRPr="008527C0">
        <w:rPr>
          <w:rFonts w:ascii="Arial" w:hAnsi="Arial" w:cs="Arial"/>
          <w:sz w:val="24"/>
        </w:rPr>
        <w:t xml:space="preserve"> </w:t>
      </w:r>
      <w:r w:rsidR="00D82C06" w:rsidRPr="008527C0">
        <w:rPr>
          <w:rFonts w:ascii="Arial" w:hAnsi="Arial" w:cs="Arial"/>
          <w:sz w:val="24"/>
        </w:rPr>
        <w:t>(quarenta e três mil, dezessete reais)</w:t>
      </w:r>
      <w:r w:rsidRPr="008527C0">
        <w:rPr>
          <w:rFonts w:ascii="Arial" w:hAnsi="Arial" w:cs="Arial"/>
          <w:sz w:val="24"/>
        </w:rPr>
        <w:t xml:space="preserve">. </w:t>
      </w:r>
    </w:p>
    <w:p w:rsidR="007F5215" w:rsidRPr="008527C0" w:rsidRDefault="007F5215" w:rsidP="00FC6541">
      <w:pPr>
        <w:pStyle w:val="PargrafodaLista"/>
        <w:jc w:val="both"/>
        <w:rPr>
          <w:rFonts w:ascii="Arial" w:hAnsi="Arial" w:cs="Arial"/>
        </w:rPr>
      </w:pPr>
      <w:r w:rsidRPr="008527C0">
        <w:rPr>
          <w:rFonts w:ascii="Arial" w:hAnsi="Arial" w:cs="Arial"/>
          <w:sz w:val="24"/>
        </w:rPr>
        <w:t>Esse valor será utilizado para o LOTE 03 E LOTE 04;</w:t>
      </w:r>
    </w:p>
    <w:p w:rsidR="00E12F18" w:rsidRDefault="00E12F18" w:rsidP="00E12F18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LOTE 03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802"/>
        <w:gridCol w:w="1458"/>
        <w:gridCol w:w="5034"/>
        <w:gridCol w:w="2028"/>
      </w:tblGrid>
      <w:tr w:rsidR="008A7934" w:rsidRPr="00AE09CC" w:rsidTr="008A7934">
        <w:tc>
          <w:tcPr>
            <w:tcW w:w="817" w:type="dxa"/>
          </w:tcPr>
          <w:p w:rsidR="008A7934" w:rsidRPr="00AE09CC" w:rsidRDefault="008A7934" w:rsidP="00D22C03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880" w:type="dxa"/>
          </w:tcPr>
          <w:p w:rsidR="008A7934" w:rsidRPr="00AE09CC" w:rsidRDefault="008A7934" w:rsidP="00D22C03">
            <w:pPr>
              <w:jc w:val="center"/>
              <w:rPr>
                <w:rFonts w:ascii="Arial" w:hAnsi="Arial" w:cs="Arial"/>
                <w:bCs/>
              </w:rPr>
            </w:pPr>
            <w:r w:rsidRPr="00361D90">
              <w:rPr>
                <w:rFonts w:ascii="Arial" w:hAnsi="Arial" w:cs="Arial"/>
                <w:bCs/>
                <w:color w:val="FF0000"/>
              </w:rPr>
              <w:t>Quantidade estimada</w:t>
            </w:r>
          </w:p>
        </w:tc>
        <w:tc>
          <w:tcPr>
            <w:tcW w:w="5499" w:type="dxa"/>
          </w:tcPr>
          <w:p w:rsidR="008A7934" w:rsidRPr="00AE09CC" w:rsidRDefault="008A7934" w:rsidP="00D22C03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126" w:type="dxa"/>
          </w:tcPr>
          <w:p w:rsidR="008A7934" w:rsidRPr="00AE09CC" w:rsidRDefault="008A7934" w:rsidP="00D22C03">
            <w:pPr>
              <w:jc w:val="center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Valor unitário cobrado para cada exame</w:t>
            </w:r>
          </w:p>
        </w:tc>
      </w:tr>
      <w:tr w:rsidR="00E12F18" w:rsidRPr="00AE09CC" w:rsidTr="008A7934">
        <w:tc>
          <w:tcPr>
            <w:tcW w:w="817" w:type="dxa"/>
          </w:tcPr>
          <w:p w:rsidR="00E12F18" w:rsidRPr="00AE09CC" w:rsidRDefault="008A7934" w:rsidP="008A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</w:tcPr>
          <w:p w:rsidR="00E12F18" w:rsidRPr="00AE09CC" w:rsidRDefault="00361D90" w:rsidP="00D22C03">
            <w:pPr>
              <w:rPr>
                <w:rFonts w:ascii="Arial" w:hAnsi="Arial" w:cs="Arial"/>
              </w:rPr>
            </w:pPr>
            <w:r w:rsidRPr="00361D90">
              <w:rPr>
                <w:rFonts w:ascii="Arial" w:hAnsi="Arial" w:cs="Arial"/>
                <w:color w:val="FF0000"/>
              </w:rPr>
              <w:t xml:space="preserve">    20</w:t>
            </w:r>
          </w:p>
        </w:tc>
        <w:tc>
          <w:tcPr>
            <w:tcW w:w="5499" w:type="dxa"/>
          </w:tcPr>
          <w:p w:rsidR="00E12F18" w:rsidRPr="00AE09CC" w:rsidRDefault="00E12F18" w:rsidP="00D22C03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</w:rPr>
              <w:t>PROVA CRUZADA</w:t>
            </w:r>
          </w:p>
        </w:tc>
        <w:tc>
          <w:tcPr>
            <w:tcW w:w="2126" w:type="dxa"/>
          </w:tcPr>
          <w:p w:rsidR="00E12F18" w:rsidRPr="00AE09CC" w:rsidRDefault="00653814" w:rsidP="00D22C03">
            <w:pPr>
              <w:rPr>
                <w:rFonts w:ascii="Arial" w:hAnsi="Arial" w:cs="Arial"/>
              </w:rPr>
            </w:pPr>
            <w:r w:rsidRPr="00AE09CC">
              <w:rPr>
                <w:rFonts w:ascii="Arial" w:hAnsi="Arial" w:cs="Arial"/>
                <w:bCs/>
              </w:rPr>
              <w:t>R$275,00</w:t>
            </w:r>
          </w:p>
        </w:tc>
      </w:tr>
    </w:tbl>
    <w:p w:rsidR="00A246EF" w:rsidRPr="00AE09CC" w:rsidRDefault="00A246EF" w:rsidP="00AE09CC">
      <w:pPr>
        <w:jc w:val="both"/>
        <w:rPr>
          <w:rFonts w:ascii="Arial" w:hAnsi="Arial" w:cs="Arial"/>
          <w:bCs/>
        </w:rPr>
      </w:pPr>
    </w:p>
    <w:p w:rsidR="00AC184D" w:rsidRPr="00AE09CC" w:rsidRDefault="00A246EF" w:rsidP="00AE09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LOTE 04</w:t>
      </w:r>
    </w:p>
    <w:tbl>
      <w:tblPr>
        <w:tblStyle w:val="Tabelacomgrade"/>
        <w:tblW w:w="9499" w:type="dxa"/>
        <w:tblLook w:val="04A0" w:firstRow="1" w:lastRow="0" w:firstColumn="1" w:lastColumn="0" w:noHBand="0" w:noVBand="1"/>
      </w:tblPr>
      <w:tblGrid>
        <w:gridCol w:w="683"/>
        <w:gridCol w:w="1458"/>
        <w:gridCol w:w="5162"/>
        <w:gridCol w:w="2196"/>
      </w:tblGrid>
      <w:tr w:rsidR="00AC184D" w:rsidRPr="00AE09CC" w:rsidTr="00653814">
        <w:tc>
          <w:tcPr>
            <w:tcW w:w="683" w:type="dxa"/>
          </w:tcPr>
          <w:p w:rsidR="00AC184D" w:rsidRPr="00AE09CC" w:rsidRDefault="00D419EB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1458" w:type="dxa"/>
          </w:tcPr>
          <w:p w:rsidR="00AC184D" w:rsidRPr="00361D90" w:rsidRDefault="009C6472" w:rsidP="000D366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361D90">
              <w:rPr>
                <w:rFonts w:ascii="Arial" w:hAnsi="Arial" w:cs="Arial"/>
                <w:bCs/>
                <w:color w:val="FF0000"/>
              </w:rPr>
              <w:t>Quantidade estimada</w:t>
            </w:r>
          </w:p>
        </w:tc>
        <w:tc>
          <w:tcPr>
            <w:tcW w:w="5162" w:type="dxa"/>
          </w:tcPr>
          <w:p w:rsidR="00AC184D" w:rsidRPr="00AE09CC" w:rsidRDefault="00D419EB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196" w:type="dxa"/>
          </w:tcPr>
          <w:p w:rsidR="00AC184D" w:rsidRPr="00AE09CC" w:rsidRDefault="00D419EB" w:rsidP="00313ED5">
            <w:pPr>
              <w:jc w:val="center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Valor unitário cobrado para cada exame</w:t>
            </w:r>
          </w:p>
        </w:tc>
      </w:tr>
      <w:tr w:rsidR="00AC184D" w:rsidRPr="00AE09CC" w:rsidTr="00653814">
        <w:tc>
          <w:tcPr>
            <w:tcW w:w="683" w:type="dxa"/>
          </w:tcPr>
          <w:p w:rsidR="00AC184D" w:rsidRPr="00AE09CC" w:rsidRDefault="00927B2C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8" w:type="dxa"/>
          </w:tcPr>
          <w:p w:rsidR="00AC184D" w:rsidRPr="00361D90" w:rsidRDefault="000304ED" w:rsidP="000D366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361D90">
              <w:rPr>
                <w:rFonts w:ascii="Arial" w:hAnsi="Arial" w:cs="Arial"/>
                <w:bCs/>
                <w:color w:val="FF0000"/>
              </w:rPr>
              <w:t>100</w:t>
            </w:r>
          </w:p>
        </w:tc>
        <w:tc>
          <w:tcPr>
            <w:tcW w:w="5162" w:type="dxa"/>
          </w:tcPr>
          <w:p w:rsidR="00AC184D" w:rsidRPr="00AE09CC" w:rsidRDefault="00927B2C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EXAME DIMERO D – REALIZADO EM REGIME DE PLANTÃO 24 HORAS PARA O HOSPITAL MUNICIPAL SÃO JOSE</w:t>
            </w:r>
          </w:p>
        </w:tc>
        <w:tc>
          <w:tcPr>
            <w:tcW w:w="2196" w:type="dxa"/>
          </w:tcPr>
          <w:p w:rsidR="00AC184D" w:rsidRPr="00AE09CC" w:rsidRDefault="00927B2C" w:rsidP="00313ED5">
            <w:pPr>
              <w:jc w:val="center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R$80,00</w:t>
            </w:r>
          </w:p>
        </w:tc>
      </w:tr>
      <w:tr w:rsidR="00AC184D" w:rsidRPr="00AE09CC" w:rsidTr="00653814">
        <w:tc>
          <w:tcPr>
            <w:tcW w:w="683" w:type="dxa"/>
          </w:tcPr>
          <w:p w:rsidR="00AC184D" w:rsidRPr="00AE09CC" w:rsidRDefault="00927B2C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8" w:type="dxa"/>
          </w:tcPr>
          <w:p w:rsidR="00AC184D" w:rsidRPr="00361D90" w:rsidRDefault="000304ED" w:rsidP="000D366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361D90">
              <w:rPr>
                <w:rFonts w:ascii="Arial" w:hAnsi="Arial" w:cs="Arial"/>
                <w:bCs/>
                <w:color w:val="FF0000"/>
              </w:rPr>
              <w:t>100</w:t>
            </w:r>
          </w:p>
        </w:tc>
        <w:tc>
          <w:tcPr>
            <w:tcW w:w="5162" w:type="dxa"/>
          </w:tcPr>
          <w:p w:rsidR="00AC184D" w:rsidRPr="00AE09CC" w:rsidRDefault="00744A70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CK NAC - REALIZADO EM REGIME DE PLANTÃO 24 HORAS PARA O HOSPITAL MUNICIPAL SÃO JOSE</w:t>
            </w:r>
          </w:p>
        </w:tc>
        <w:tc>
          <w:tcPr>
            <w:tcW w:w="2196" w:type="dxa"/>
          </w:tcPr>
          <w:p w:rsidR="00AC184D" w:rsidRPr="00AE09CC" w:rsidRDefault="00DF2ED4" w:rsidP="00313ED5">
            <w:pPr>
              <w:jc w:val="center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R$63,99</w:t>
            </w:r>
          </w:p>
        </w:tc>
      </w:tr>
      <w:tr w:rsidR="00AC184D" w:rsidRPr="00AE09CC" w:rsidTr="00653814">
        <w:tc>
          <w:tcPr>
            <w:tcW w:w="683" w:type="dxa"/>
          </w:tcPr>
          <w:p w:rsidR="00AC184D" w:rsidRPr="00AE09CC" w:rsidRDefault="00927B2C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8" w:type="dxa"/>
          </w:tcPr>
          <w:p w:rsidR="00AC184D" w:rsidRPr="00361D90" w:rsidRDefault="000304ED" w:rsidP="000D366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361D90">
              <w:rPr>
                <w:rFonts w:ascii="Arial" w:hAnsi="Arial" w:cs="Arial"/>
                <w:bCs/>
                <w:color w:val="FF0000"/>
              </w:rPr>
              <w:t>100</w:t>
            </w:r>
          </w:p>
        </w:tc>
        <w:tc>
          <w:tcPr>
            <w:tcW w:w="5162" w:type="dxa"/>
          </w:tcPr>
          <w:p w:rsidR="00AC184D" w:rsidRPr="00AE09CC" w:rsidRDefault="00744A70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CK MB - REALIZADO EM REGIME DE PLANTÃO 24 HORAS PARA O HOSPITAL MUNICIPAL SÃO JOSE</w:t>
            </w:r>
          </w:p>
        </w:tc>
        <w:tc>
          <w:tcPr>
            <w:tcW w:w="2196" w:type="dxa"/>
          </w:tcPr>
          <w:p w:rsidR="00AC184D" w:rsidRPr="00AE09CC" w:rsidRDefault="00DF2ED4" w:rsidP="00313ED5">
            <w:pPr>
              <w:jc w:val="center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R$63,99</w:t>
            </w:r>
          </w:p>
        </w:tc>
      </w:tr>
      <w:tr w:rsidR="00D419EB" w:rsidRPr="00AE09CC" w:rsidTr="00653814">
        <w:tc>
          <w:tcPr>
            <w:tcW w:w="683" w:type="dxa"/>
          </w:tcPr>
          <w:p w:rsidR="00D419EB" w:rsidRPr="00AE09CC" w:rsidRDefault="00927B2C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8" w:type="dxa"/>
          </w:tcPr>
          <w:p w:rsidR="00D419EB" w:rsidRPr="00361D90" w:rsidRDefault="000304ED" w:rsidP="000D3669">
            <w:pPr>
              <w:jc w:val="center"/>
              <w:rPr>
                <w:rFonts w:ascii="Arial" w:hAnsi="Arial" w:cs="Arial"/>
                <w:color w:val="FF0000"/>
              </w:rPr>
            </w:pPr>
            <w:r w:rsidRPr="00361D9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5162" w:type="dxa"/>
          </w:tcPr>
          <w:p w:rsidR="00D419EB" w:rsidRPr="00AE09CC" w:rsidRDefault="00744A70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TROPONINA QUANTITATIVA – REALIZADO EM REGIME DE PLANTÃO 24 HORAS</w:t>
            </w:r>
          </w:p>
        </w:tc>
        <w:tc>
          <w:tcPr>
            <w:tcW w:w="2196" w:type="dxa"/>
          </w:tcPr>
          <w:p w:rsidR="00D419EB" w:rsidRPr="00AE09CC" w:rsidRDefault="00DF2ED4" w:rsidP="00313ED5">
            <w:pPr>
              <w:jc w:val="center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R$103,20</w:t>
            </w:r>
          </w:p>
        </w:tc>
      </w:tr>
      <w:tr w:rsidR="00D419EB" w:rsidRPr="00AE09CC" w:rsidTr="00653814">
        <w:tc>
          <w:tcPr>
            <w:tcW w:w="683" w:type="dxa"/>
          </w:tcPr>
          <w:p w:rsidR="00D419EB" w:rsidRPr="00AE09CC" w:rsidRDefault="00927B2C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8" w:type="dxa"/>
          </w:tcPr>
          <w:p w:rsidR="00D419EB" w:rsidRPr="00361D90" w:rsidRDefault="000304ED" w:rsidP="000D3669">
            <w:pPr>
              <w:jc w:val="center"/>
              <w:rPr>
                <w:rFonts w:ascii="Arial" w:hAnsi="Arial" w:cs="Arial"/>
                <w:color w:val="FF0000"/>
              </w:rPr>
            </w:pPr>
            <w:r w:rsidRPr="00361D9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5162" w:type="dxa"/>
          </w:tcPr>
          <w:p w:rsidR="00D419EB" w:rsidRPr="00AE09CC" w:rsidRDefault="00744A70" w:rsidP="00AE09CC">
            <w:pPr>
              <w:jc w:val="both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TROPONINA QUALITATIVA – REALIZADO EM REGIME DE PLANTÃO 24 HORAS</w:t>
            </w:r>
          </w:p>
        </w:tc>
        <w:tc>
          <w:tcPr>
            <w:tcW w:w="2196" w:type="dxa"/>
          </w:tcPr>
          <w:p w:rsidR="00D419EB" w:rsidRPr="00AE09CC" w:rsidRDefault="00DF2ED4" w:rsidP="00313ED5">
            <w:pPr>
              <w:jc w:val="center"/>
              <w:rPr>
                <w:rFonts w:ascii="Arial" w:hAnsi="Arial" w:cs="Arial"/>
                <w:bCs/>
              </w:rPr>
            </w:pPr>
            <w:r w:rsidRPr="00AE09CC">
              <w:rPr>
                <w:rFonts w:ascii="Arial" w:hAnsi="Arial" w:cs="Arial"/>
                <w:bCs/>
              </w:rPr>
              <w:t>R$63,9</w:t>
            </w:r>
            <w:r w:rsidR="008167A5">
              <w:rPr>
                <w:rFonts w:ascii="Arial" w:hAnsi="Arial" w:cs="Arial"/>
                <w:bCs/>
              </w:rPr>
              <w:t>9</w:t>
            </w:r>
          </w:p>
        </w:tc>
      </w:tr>
    </w:tbl>
    <w:p w:rsidR="00AC184D" w:rsidRPr="00AE09CC" w:rsidRDefault="00AC184D" w:rsidP="00AE09CC">
      <w:pPr>
        <w:jc w:val="both"/>
        <w:rPr>
          <w:rFonts w:ascii="Arial" w:hAnsi="Arial" w:cs="Arial"/>
          <w:bCs/>
        </w:rPr>
      </w:pPr>
    </w:p>
    <w:p w:rsidR="00125912" w:rsidRDefault="00125912" w:rsidP="00AE09CC">
      <w:pPr>
        <w:pStyle w:val="Corpodetexto"/>
        <w:rPr>
          <w:rFonts w:ascii="Arial" w:hAnsi="Arial" w:cs="Arial"/>
          <w:b/>
          <w:sz w:val="24"/>
        </w:rPr>
      </w:pPr>
    </w:p>
    <w:p w:rsidR="00125912" w:rsidRDefault="00125912" w:rsidP="00AE09CC">
      <w:pPr>
        <w:pStyle w:val="Corpodetexto"/>
        <w:rPr>
          <w:rFonts w:ascii="Arial" w:hAnsi="Arial" w:cs="Arial"/>
          <w:b/>
          <w:sz w:val="24"/>
        </w:rPr>
      </w:pPr>
    </w:p>
    <w:p w:rsidR="005D678A" w:rsidRPr="00AE09CC" w:rsidRDefault="005D678A" w:rsidP="00AE09CC">
      <w:pPr>
        <w:pStyle w:val="Corpodetexto"/>
        <w:rPr>
          <w:rFonts w:ascii="Arial" w:hAnsi="Arial" w:cs="Arial"/>
          <w:sz w:val="24"/>
        </w:rPr>
      </w:pPr>
      <w:r w:rsidRPr="00AE09CC">
        <w:rPr>
          <w:rFonts w:ascii="Arial" w:hAnsi="Arial" w:cs="Arial"/>
          <w:b/>
          <w:sz w:val="24"/>
        </w:rPr>
        <w:lastRenderedPageBreak/>
        <w:t>Requisitos necessários</w:t>
      </w:r>
      <w:r w:rsidRPr="00AE09CC">
        <w:rPr>
          <w:rFonts w:ascii="Arial" w:hAnsi="Arial" w:cs="Arial"/>
          <w:sz w:val="24"/>
        </w:rPr>
        <w:t xml:space="preserve">: </w:t>
      </w:r>
    </w:p>
    <w:p w:rsidR="005D678A" w:rsidRPr="00AE09CC" w:rsidRDefault="005D678A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 xml:space="preserve">Toda documentação estará contida no edital, no site da Prefeitura Municipal de Arcos. </w:t>
      </w:r>
    </w:p>
    <w:p w:rsidR="005D678A" w:rsidRPr="00AE09CC" w:rsidRDefault="005D678A" w:rsidP="00AE09CC">
      <w:pPr>
        <w:jc w:val="both"/>
        <w:rPr>
          <w:rFonts w:ascii="Arial" w:hAnsi="Arial" w:cs="Arial"/>
        </w:rPr>
      </w:pPr>
    </w:p>
    <w:p w:rsidR="005D678A" w:rsidRPr="00AE09CC" w:rsidRDefault="005D678A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  <w:b/>
        </w:rPr>
        <w:t>Documentos complementares</w:t>
      </w:r>
      <w:r w:rsidRPr="00AE09CC">
        <w:rPr>
          <w:rFonts w:ascii="Arial" w:hAnsi="Arial" w:cs="Arial"/>
        </w:rPr>
        <w:t xml:space="preserve">: </w:t>
      </w:r>
    </w:p>
    <w:p w:rsidR="005D678A" w:rsidRPr="00AE09CC" w:rsidRDefault="005D678A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 xml:space="preserve">A empresa contratada será apresentar o Certificado de Responsabilidade Técnica e Certificado de Controle de Qualidade. </w:t>
      </w:r>
    </w:p>
    <w:p w:rsidR="005D678A" w:rsidRPr="00AE09CC" w:rsidRDefault="005D678A" w:rsidP="00AE09CC">
      <w:pPr>
        <w:jc w:val="both"/>
        <w:rPr>
          <w:rFonts w:ascii="Arial" w:hAnsi="Arial" w:cs="Arial"/>
        </w:rPr>
      </w:pPr>
    </w:p>
    <w:p w:rsidR="005D678A" w:rsidRPr="00AE09CC" w:rsidRDefault="005D678A" w:rsidP="00AE09CC">
      <w:pPr>
        <w:jc w:val="both"/>
        <w:rPr>
          <w:rFonts w:ascii="Arial" w:hAnsi="Arial" w:cs="Arial"/>
          <w:b/>
        </w:rPr>
      </w:pPr>
      <w:r w:rsidRPr="00AE09CC">
        <w:rPr>
          <w:rFonts w:ascii="Arial" w:hAnsi="Arial" w:cs="Arial"/>
          <w:b/>
        </w:rPr>
        <w:t>Obrigações do contratado: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 xml:space="preserve">Constituem </w:t>
      </w:r>
      <w:r w:rsidRPr="00AE09CC">
        <w:rPr>
          <w:rFonts w:ascii="Arial" w:hAnsi="Arial" w:cs="Arial"/>
          <w:b/>
          <w:bCs/>
        </w:rPr>
        <w:t>Obrigações da CONTRATADA</w:t>
      </w:r>
      <w:r w:rsidRPr="00AE09CC">
        <w:rPr>
          <w:rFonts w:ascii="Arial" w:hAnsi="Arial" w:cs="Arial"/>
        </w:rPr>
        <w:t>: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Cumprir, dentro dos prazos estabelecidos, as obrigações expressamente previstas neste Instrumento e de outras decorrentes da natureza dos serviços a serem prestados;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Manter, durante a execução deste Contrato, todas as condições de habilitação e qualificação exigidas para contratação com o Serviço Público, de conformidade com a Lei Federal nº 8666/93;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Assumir todas as despesas e encargos de qualquer natureza com o pessoal necessário ao atendimento do objeto do presente Instrumento, inclusive assumindo a responsabilidade pelo atendimento de encargos de natureza trabalhista, previdenciária, tributária, comercial e, inclusive, de acidente de trabalho relativo à mão de obra utilizada;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Zelar e garantir a boa qualidade do fornecimento, em consonância com os parâmetros de qualidade fixados e exigidos pelas normas técnicas pertinentes, expedidas pelo Poder Público;</w:t>
      </w:r>
    </w:p>
    <w:p w:rsidR="00E21976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 xml:space="preserve">Responsabilizar-se por todos e quaisquer danos e/ou prejuízos que vier causar à CONTRATANTE ou terceiros, tendo como agente a CONTRATADA, na pessoa de 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 xml:space="preserve">Tomar todas as providências e assumir as obrigações estabelecidas na legislação específica de Segurança e Medicina do Trabalho, quando da ocorrência de ato </w:t>
      </w:r>
      <w:proofErr w:type="spellStart"/>
      <w:r w:rsidRPr="00AE09CC">
        <w:rPr>
          <w:rFonts w:ascii="Arial" w:hAnsi="Arial" w:cs="Arial"/>
        </w:rPr>
        <w:t>infortuito</w:t>
      </w:r>
      <w:proofErr w:type="spellEnd"/>
      <w:r w:rsidRPr="00AE09CC">
        <w:rPr>
          <w:rFonts w:ascii="Arial" w:hAnsi="Arial" w:cs="Arial"/>
        </w:rPr>
        <w:t>, forem vítimas os seus empregados no desempenho do serviço.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Responsabilizar-se por todos os tributos, taxas e impostos devidos em decorrência da prestação dos serviços contratados;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 xml:space="preserve">Não </w:t>
      </w:r>
      <w:proofErr w:type="spellStart"/>
      <w:r w:rsidRPr="00AE09CC">
        <w:rPr>
          <w:rFonts w:ascii="Arial" w:hAnsi="Arial" w:cs="Arial"/>
        </w:rPr>
        <w:t>sub-contratar</w:t>
      </w:r>
      <w:proofErr w:type="spellEnd"/>
      <w:r w:rsidRPr="00AE09CC">
        <w:rPr>
          <w:rFonts w:ascii="Arial" w:hAnsi="Arial" w:cs="Arial"/>
        </w:rPr>
        <w:t>, ceder ou transferir, total ou parcialmente, as responsabilidades advindas deste Contrato. A fusão, cisão ou incorporação só serão admitidas com consentimento prévio e por escrito do CONTRATANTE, desde que não afetem a boa execução do presente Instrumento;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Garantir a boa qualidade do serviço, respondendo por qualquer falha, procedendo à regularização sempre que necessária.</w:t>
      </w:r>
    </w:p>
    <w:p w:rsidR="00D35268" w:rsidRPr="00FC6541" w:rsidRDefault="00125912" w:rsidP="00AE09CC">
      <w:pPr>
        <w:jc w:val="both"/>
        <w:rPr>
          <w:rFonts w:ascii="Arial" w:hAnsi="Arial" w:cs="Arial"/>
          <w:color w:val="FF0000"/>
        </w:rPr>
      </w:pPr>
      <w:r w:rsidRPr="00FC6541">
        <w:rPr>
          <w:rFonts w:ascii="Arial" w:hAnsi="Arial" w:cs="Arial"/>
          <w:color w:val="FF0000"/>
        </w:rPr>
        <w:t xml:space="preserve">Prazo para realizar </w:t>
      </w:r>
      <w:r w:rsidR="00D35268" w:rsidRPr="00FC6541">
        <w:rPr>
          <w:rFonts w:ascii="Arial" w:hAnsi="Arial" w:cs="Arial"/>
          <w:color w:val="FF0000"/>
        </w:rPr>
        <w:t xml:space="preserve">o atendimento aos usuários da rede municipal de saúde no prazo máximo de 2 (dois) dias úteis e responsabilizar-se pela entrega do resultado dos exames no mesmo </w:t>
      </w:r>
      <w:proofErr w:type="gramStart"/>
      <w:r w:rsidR="00D35268" w:rsidRPr="00FC6541">
        <w:rPr>
          <w:rFonts w:ascii="Arial" w:hAnsi="Arial" w:cs="Arial"/>
          <w:color w:val="FF0000"/>
        </w:rPr>
        <w:t>prazo.</w:t>
      </w:r>
      <w:r w:rsidR="002318B3" w:rsidRPr="00FC6541">
        <w:rPr>
          <w:rFonts w:ascii="Arial" w:hAnsi="Arial" w:cs="Arial"/>
          <w:color w:val="FF0000"/>
        </w:rPr>
        <w:t>(</w:t>
      </w:r>
      <w:proofErr w:type="gramEnd"/>
      <w:r w:rsidR="002318B3" w:rsidRPr="00FC6541">
        <w:rPr>
          <w:rFonts w:ascii="Arial" w:hAnsi="Arial" w:cs="Arial"/>
          <w:color w:val="FF0000"/>
        </w:rPr>
        <w:t>LOTE 01).</w:t>
      </w:r>
    </w:p>
    <w:p w:rsidR="00D35268" w:rsidRPr="00FC6541" w:rsidRDefault="00D35268" w:rsidP="00AE09CC">
      <w:pPr>
        <w:jc w:val="both"/>
        <w:rPr>
          <w:rFonts w:ascii="Arial" w:hAnsi="Arial" w:cs="Arial"/>
          <w:color w:val="FF0000"/>
        </w:rPr>
      </w:pPr>
      <w:r w:rsidRPr="00FC6541">
        <w:rPr>
          <w:rFonts w:ascii="Arial" w:hAnsi="Arial" w:cs="Arial"/>
          <w:color w:val="FF0000"/>
        </w:rPr>
        <w:t>Atender prioritariamente pedidos de urgência, em prazo não superior a 24 horas e entrega de resultados pela entrega do resul</w:t>
      </w:r>
      <w:r w:rsidR="004E1FA0" w:rsidRPr="00FC6541">
        <w:rPr>
          <w:rFonts w:ascii="Arial" w:hAnsi="Arial" w:cs="Arial"/>
          <w:color w:val="FF0000"/>
        </w:rPr>
        <w:t>tado dos exames no mesmo prazo- LOTE 02.</w:t>
      </w:r>
    </w:p>
    <w:p w:rsidR="00D35268" w:rsidRPr="00FC6541" w:rsidRDefault="00D35268" w:rsidP="00AE09CC">
      <w:pPr>
        <w:jc w:val="both"/>
        <w:rPr>
          <w:rFonts w:ascii="Arial" w:hAnsi="Arial" w:cs="Arial"/>
          <w:b/>
          <w:color w:val="FF0000"/>
        </w:rPr>
      </w:pPr>
      <w:r w:rsidRPr="00FC6541">
        <w:rPr>
          <w:rFonts w:ascii="Arial" w:hAnsi="Arial" w:cs="Arial"/>
          <w:color w:val="FF0000"/>
        </w:rPr>
        <w:t xml:space="preserve">Exames de </w:t>
      </w:r>
      <w:r w:rsidR="002318B3" w:rsidRPr="00FC6541">
        <w:rPr>
          <w:rFonts w:ascii="Arial" w:hAnsi="Arial" w:cs="Arial"/>
          <w:color w:val="FF0000"/>
        </w:rPr>
        <w:t xml:space="preserve">específicos e de </w:t>
      </w:r>
      <w:r w:rsidRPr="00FC6541">
        <w:rPr>
          <w:rFonts w:ascii="Arial" w:hAnsi="Arial" w:cs="Arial"/>
          <w:color w:val="FF0000"/>
        </w:rPr>
        <w:t>emergência deverão ser atendidos em no máximo 60 minutos e o resultado no menor prazo possível, não ultrapassando 90 minutos após a coleta.</w:t>
      </w:r>
      <w:r w:rsidR="002318B3" w:rsidRPr="00FC6541">
        <w:rPr>
          <w:rFonts w:ascii="Arial" w:hAnsi="Arial" w:cs="Arial"/>
          <w:color w:val="FF0000"/>
        </w:rPr>
        <w:t xml:space="preserve"> LOTE 03 E LOTE 04.</w:t>
      </w:r>
    </w:p>
    <w:p w:rsidR="00D35268" w:rsidRDefault="00D35268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Buscar o material coletado no laboratório municipal, rua Formiga, 114, São José, Arcos/MG, casos seja necessário, bem como entregar seu resultado assinado.</w:t>
      </w:r>
    </w:p>
    <w:p w:rsidR="0040292F" w:rsidRDefault="0040292F" w:rsidP="00AE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laboratório credenciado seja de outro município, deverá fazer a busca do material a ser analisado no Hospital Municipal São José: </w:t>
      </w:r>
      <w:r w:rsidRPr="00AE09CC">
        <w:rPr>
          <w:rFonts w:ascii="Arial" w:hAnsi="Arial" w:cs="Arial"/>
        </w:rPr>
        <w:t>Formiga, 114, São José, Arcos/MG</w:t>
      </w:r>
      <w:r w:rsidR="004E7343">
        <w:rPr>
          <w:rFonts w:ascii="Arial" w:hAnsi="Arial" w:cs="Arial"/>
        </w:rPr>
        <w:t>.</w:t>
      </w:r>
    </w:p>
    <w:p w:rsidR="00D35268" w:rsidRPr="00AE09CC" w:rsidRDefault="00D35268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Preencher formulários e confeccionar relatórios conforme orientação do Fundo Municipal de Saúde, bem como entregá-los nos prazos estipulados.</w:t>
      </w:r>
    </w:p>
    <w:p w:rsidR="00257DF5" w:rsidRPr="00AE09CC" w:rsidRDefault="00E21976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 xml:space="preserve">A </w:t>
      </w:r>
      <w:r w:rsidR="00257DF5" w:rsidRPr="00AE09CC">
        <w:rPr>
          <w:rFonts w:ascii="Arial" w:hAnsi="Arial" w:cs="Arial"/>
        </w:rPr>
        <w:t>empresa deverá apresentar as notas fiscais acompanhadas dos resultados de exames.</w:t>
      </w:r>
    </w:p>
    <w:p w:rsidR="00A8085E" w:rsidRPr="00AE09CC" w:rsidRDefault="00A8085E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Responsabilizar-se por todos os tributos, taxas e impostos devidos em decorrência da prestação dos serviços contratados;</w:t>
      </w:r>
    </w:p>
    <w:p w:rsidR="00A8085E" w:rsidRPr="00AE09CC" w:rsidRDefault="00A8085E" w:rsidP="00AE09CC">
      <w:pPr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Não subcontratar, ceder ou transferir, total ou parcialmente, as responsabilidades advindas deste Contrato. A fusão, cisão ou incorporação só serão admitidas com consentimento prévio e por escrito do CONTRATANTE, desde que não afetem a boa execução do presente Instrumento;</w:t>
      </w:r>
    </w:p>
    <w:p w:rsidR="00257DF5" w:rsidRPr="00AE09CC" w:rsidRDefault="00257DF5" w:rsidP="00AE09CC">
      <w:pPr>
        <w:jc w:val="both"/>
        <w:rPr>
          <w:rFonts w:ascii="Arial" w:hAnsi="Arial" w:cs="Arial"/>
          <w:b/>
        </w:rPr>
      </w:pP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 xml:space="preserve">Constituem </w:t>
      </w:r>
      <w:r w:rsidRPr="00AE09CC">
        <w:rPr>
          <w:rFonts w:ascii="Arial" w:hAnsi="Arial" w:cs="Arial"/>
          <w:b/>
          <w:bCs/>
        </w:rPr>
        <w:t>Obrigações do CONTRATANTE</w:t>
      </w:r>
      <w:r w:rsidRPr="00AE09CC">
        <w:rPr>
          <w:rFonts w:ascii="Arial" w:hAnsi="Arial" w:cs="Arial"/>
        </w:rPr>
        <w:t>: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Efetuar o pagamento em conformidade com os critérios definidos neste edital;</w:t>
      </w:r>
    </w:p>
    <w:p w:rsidR="00D35268" w:rsidRPr="00AE09CC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Notificar a CONTRATADA, fixando prazo para correção das irregularidades ou defeitos encontrados;</w:t>
      </w:r>
    </w:p>
    <w:p w:rsidR="00D35268" w:rsidRDefault="00D35268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CC">
        <w:rPr>
          <w:rFonts w:ascii="Arial" w:hAnsi="Arial" w:cs="Arial"/>
        </w:rPr>
        <w:t>Dar aceite na Nota Fiscal de fornecimento.</w:t>
      </w:r>
    </w:p>
    <w:p w:rsidR="00EC5A96" w:rsidRPr="00AE09CC" w:rsidRDefault="00EC5A96" w:rsidP="00AE09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o material a ser analisado no ato da coleta, inclusive nos plantões 24 horas.</w:t>
      </w:r>
    </w:p>
    <w:p w:rsidR="00D35268" w:rsidRPr="00AE09CC" w:rsidRDefault="00D35268" w:rsidP="00AE09CC">
      <w:pPr>
        <w:jc w:val="both"/>
        <w:rPr>
          <w:rFonts w:ascii="Arial" w:hAnsi="Arial" w:cs="Arial"/>
        </w:rPr>
      </w:pPr>
    </w:p>
    <w:p w:rsidR="005D678A" w:rsidRPr="00AE09CC" w:rsidRDefault="005D678A" w:rsidP="005D678A">
      <w:pPr>
        <w:jc w:val="both"/>
        <w:rPr>
          <w:rFonts w:ascii="Arial" w:hAnsi="Arial" w:cs="Arial"/>
          <w:b/>
        </w:rPr>
      </w:pPr>
      <w:r w:rsidRPr="00AE09CC">
        <w:rPr>
          <w:rFonts w:ascii="Arial" w:hAnsi="Arial" w:cs="Arial"/>
          <w:b/>
        </w:rPr>
        <w:t>Fiscal do contrato</w:t>
      </w:r>
      <w:r w:rsidRPr="00AE09CC">
        <w:rPr>
          <w:rFonts w:ascii="Arial" w:hAnsi="Arial" w:cs="Arial"/>
        </w:rPr>
        <w:t>: Secretari</w:t>
      </w:r>
      <w:r w:rsidR="00AA243C" w:rsidRPr="00AE09CC">
        <w:rPr>
          <w:rFonts w:ascii="Arial" w:hAnsi="Arial" w:cs="Arial"/>
        </w:rPr>
        <w:t>a</w:t>
      </w:r>
      <w:r w:rsidRPr="00AE09CC">
        <w:rPr>
          <w:rFonts w:ascii="Arial" w:hAnsi="Arial" w:cs="Arial"/>
        </w:rPr>
        <w:t xml:space="preserve"> Municipal de Saúde ou pessoa por ele designado.</w:t>
      </w:r>
    </w:p>
    <w:p w:rsidR="005D678A" w:rsidRPr="00AE09CC" w:rsidRDefault="005D678A" w:rsidP="005D678A">
      <w:pPr>
        <w:jc w:val="both"/>
        <w:rPr>
          <w:rFonts w:ascii="Arial" w:hAnsi="Arial" w:cs="Arial"/>
          <w:b/>
        </w:rPr>
      </w:pPr>
    </w:p>
    <w:p w:rsidR="005D678A" w:rsidRPr="00AE09CC" w:rsidRDefault="005D678A" w:rsidP="005D678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5D678A" w:rsidRPr="00AE09CC" w:rsidRDefault="005D678A" w:rsidP="005D678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E09CC">
        <w:rPr>
          <w:rFonts w:ascii="Arial" w:hAnsi="Arial" w:cs="Arial"/>
        </w:rPr>
        <w:t xml:space="preserve">Arcos, </w:t>
      </w:r>
      <w:r w:rsidR="00937DB7">
        <w:rPr>
          <w:rFonts w:ascii="Arial" w:hAnsi="Arial" w:cs="Arial"/>
        </w:rPr>
        <w:t>13 de setembro de 2021.</w:t>
      </w:r>
      <w:bookmarkStart w:id="0" w:name="_GoBack"/>
      <w:bookmarkEnd w:id="0"/>
    </w:p>
    <w:p w:rsidR="005D678A" w:rsidRPr="00AE09CC" w:rsidRDefault="005D678A" w:rsidP="005D678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D678A" w:rsidRPr="00AE09CC" w:rsidRDefault="005D678A" w:rsidP="005D678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5D678A" w:rsidRPr="00AE09CC" w:rsidRDefault="005D678A" w:rsidP="005D678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DB3106" w:rsidRPr="00AE09CC" w:rsidRDefault="00DB3106" w:rsidP="005D678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AA243C" w:rsidRPr="00AE09CC" w:rsidRDefault="00AA243C" w:rsidP="005D678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AA243C" w:rsidRPr="00AE09CC" w:rsidRDefault="00AA243C" w:rsidP="005D678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5D678A" w:rsidRPr="00AE09CC" w:rsidRDefault="005D678A" w:rsidP="005D678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E09CC">
        <w:rPr>
          <w:rFonts w:ascii="Arial" w:hAnsi="Arial" w:cs="Arial"/>
        </w:rPr>
        <w:t>___________________________________________</w:t>
      </w:r>
    </w:p>
    <w:p w:rsidR="00046761" w:rsidRPr="00AE09CC" w:rsidRDefault="00046761" w:rsidP="00046761">
      <w:pPr>
        <w:pStyle w:val="NormalWeb"/>
        <w:spacing w:before="0" w:beforeAutospacing="0" w:after="0" w:afterAutospacing="0"/>
        <w:ind w:left="1800" w:hanging="1800"/>
        <w:jc w:val="center"/>
        <w:rPr>
          <w:rFonts w:ascii="Arial" w:hAnsi="Arial" w:cs="Arial"/>
        </w:rPr>
      </w:pPr>
      <w:r w:rsidRPr="00AE09CC">
        <w:rPr>
          <w:rFonts w:ascii="Arial" w:hAnsi="Arial" w:cs="Arial"/>
        </w:rPr>
        <w:t>Adalgisa Borges de Carvalho Assis</w:t>
      </w:r>
    </w:p>
    <w:p w:rsidR="005D678A" w:rsidRPr="00AE09CC" w:rsidRDefault="00046761" w:rsidP="005D678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E09CC">
        <w:rPr>
          <w:rFonts w:ascii="Arial" w:hAnsi="Arial" w:cs="Arial"/>
        </w:rPr>
        <w:t>SECRETÁRIA</w:t>
      </w:r>
      <w:r w:rsidR="005D678A" w:rsidRPr="00AE09CC">
        <w:rPr>
          <w:rFonts w:ascii="Arial" w:hAnsi="Arial" w:cs="Arial"/>
        </w:rPr>
        <w:t xml:space="preserve"> MUNICIPAL DE SAÚDE</w:t>
      </w:r>
    </w:p>
    <w:p w:rsidR="006F1F1B" w:rsidRPr="00AE09CC" w:rsidRDefault="006F1F1B" w:rsidP="005D678A">
      <w:pPr>
        <w:pStyle w:val="Ttulo7"/>
        <w:spacing w:before="360" w:after="36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A235E" w:rsidRPr="00AE09CC" w:rsidRDefault="009A235E" w:rsidP="009A235E">
      <w:pPr>
        <w:rPr>
          <w:rFonts w:ascii="Arial" w:hAnsi="Arial" w:cs="Arial"/>
        </w:rPr>
      </w:pPr>
    </w:p>
    <w:p w:rsidR="009A235E" w:rsidRPr="00AE09CC" w:rsidRDefault="009A235E" w:rsidP="009A235E">
      <w:pPr>
        <w:rPr>
          <w:rFonts w:ascii="Arial" w:hAnsi="Arial" w:cs="Arial"/>
        </w:rPr>
      </w:pPr>
    </w:p>
    <w:p w:rsidR="00910175" w:rsidRPr="00AE09CC" w:rsidRDefault="00910175" w:rsidP="00910175">
      <w:pPr>
        <w:rPr>
          <w:rFonts w:ascii="Arial" w:hAnsi="Arial" w:cs="Arial"/>
        </w:rPr>
      </w:pPr>
    </w:p>
    <w:p w:rsidR="00910175" w:rsidRPr="00AE09CC" w:rsidRDefault="00910175" w:rsidP="00910175">
      <w:pPr>
        <w:rPr>
          <w:rFonts w:ascii="Arial" w:hAnsi="Arial" w:cs="Arial"/>
        </w:rPr>
      </w:pPr>
    </w:p>
    <w:p w:rsidR="00910175" w:rsidRPr="00AE09CC" w:rsidRDefault="00910175" w:rsidP="00910175">
      <w:pPr>
        <w:rPr>
          <w:rFonts w:ascii="Arial" w:hAnsi="Arial" w:cs="Arial"/>
        </w:rPr>
      </w:pPr>
    </w:p>
    <w:sectPr w:rsidR="00910175" w:rsidRPr="00AE09CC" w:rsidSect="005D678A">
      <w:headerReference w:type="default" r:id="rId7"/>
      <w:footerReference w:type="default" r:id="rId8"/>
      <w:type w:val="continuous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A9" w:rsidRDefault="008210A9">
      <w:r>
        <w:separator/>
      </w:r>
    </w:p>
  </w:endnote>
  <w:endnote w:type="continuationSeparator" w:id="0">
    <w:p w:rsidR="008210A9" w:rsidRDefault="0082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6D" w:rsidRDefault="0013543E">
    <w:pPr>
      <w:pStyle w:val="Rodap"/>
      <w:jc w:val="right"/>
    </w:pPr>
    <w:r>
      <w:rPr>
        <w:noProof/>
      </w:rPr>
      <w:fldChar w:fldCharType="begin"/>
    </w:r>
    <w:r w:rsidR="001866F8">
      <w:rPr>
        <w:noProof/>
      </w:rPr>
      <w:instrText xml:space="preserve"> PAGE   \* MERGEFORMAT </w:instrText>
    </w:r>
    <w:r>
      <w:rPr>
        <w:noProof/>
      </w:rPr>
      <w:fldChar w:fldCharType="separate"/>
    </w:r>
    <w:r w:rsidR="00937DB7">
      <w:rPr>
        <w:noProof/>
      </w:rPr>
      <w:t>4</w:t>
    </w:r>
    <w:r>
      <w:rPr>
        <w:noProof/>
      </w:rPr>
      <w:fldChar w:fldCharType="end"/>
    </w:r>
  </w:p>
  <w:p w:rsidR="00CA206D" w:rsidRDefault="00CA2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A9" w:rsidRDefault="008210A9">
      <w:r>
        <w:separator/>
      </w:r>
    </w:p>
  </w:footnote>
  <w:footnote w:type="continuationSeparator" w:id="0">
    <w:p w:rsidR="008210A9" w:rsidRDefault="0082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6D" w:rsidRDefault="00CA206D">
    <w:pPr>
      <w:pStyle w:val="Cabealho"/>
      <w:framePr w:wrap="auto" w:vAnchor="text" w:hAnchor="margin" w:xAlign="right" w:y="1"/>
      <w:rPr>
        <w:rStyle w:val="Nmerodepgina"/>
      </w:rPr>
    </w:pPr>
  </w:p>
  <w:p w:rsidR="00CA206D" w:rsidRDefault="00937DB7">
    <w:pPr>
      <w:pStyle w:val="Cabealho"/>
      <w:ind w:right="36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8.75pt;margin-top:.55pt;width:293.85pt;height:50.7pt;z-index:251660288">
          <v:imagedata r:id="rId1" o:title=""/>
          <w10:wrap type="topAndBottom"/>
        </v:shape>
        <o:OLEObject Type="Embed" ProgID="Msxml2.SAXXMLReader.5.0" ShapeID="_x0000_s2049" DrawAspect="Content" ObjectID="_16930442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41C"/>
    <w:multiLevelType w:val="multilevel"/>
    <w:tmpl w:val="752E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21877B5"/>
    <w:multiLevelType w:val="hybridMultilevel"/>
    <w:tmpl w:val="6B54EF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E371BF"/>
    <w:multiLevelType w:val="hybridMultilevel"/>
    <w:tmpl w:val="F23A5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D92215"/>
    <w:multiLevelType w:val="hybridMultilevel"/>
    <w:tmpl w:val="814A665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9B4E81"/>
    <w:multiLevelType w:val="hybridMultilevel"/>
    <w:tmpl w:val="7E76F3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D2074E"/>
    <w:multiLevelType w:val="hybridMultilevel"/>
    <w:tmpl w:val="B59C9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5A7E79"/>
    <w:multiLevelType w:val="hybridMultilevel"/>
    <w:tmpl w:val="5BEA8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D35FA5"/>
    <w:multiLevelType w:val="hybridMultilevel"/>
    <w:tmpl w:val="F432A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605522"/>
    <w:multiLevelType w:val="hybridMultilevel"/>
    <w:tmpl w:val="D8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E4D07"/>
    <w:multiLevelType w:val="hybridMultilevel"/>
    <w:tmpl w:val="A0D8E7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336695"/>
    <w:multiLevelType w:val="hybridMultilevel"/>
    <w:tmpl w:val="5DA854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CE7EDC"/>
    <w:multiLevelType w:val="hybridMultilevel"/>
    <w:tmpl w:val="361E816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332E6E"/>
    <w:multiLevelType w:val="hybridMultilevel"/>
    <w:tmpl w:val="DBECA0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2143A5"/>
    <w:multiLevelType w:val="hybridMultilevel"/>
    <w:tmpl w:val="C7689E3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10134C"/>
    <w:multiLevelType w:val="hybridMultilevel"/>
    <w:tmpl w:val="F72AD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27612"/>
    <w:multiLevelType w:val="hybridMultilevel"/>
    <w:tmpl w:val="E39EB6E6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81C0F"/>
    <w:multiLevelType w:val="hybridMultilevel"/>
    <w:tmpl w:val="E80CA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8978DE"/>
    <w:multiLevelType w:val="hybridMultilevel"/>
    <w:tmpl w:val="39E2EB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B13C89"/>
    <w:multiLevelType w:val="hybridMultilevel"/>
    <w:tmpl w:val="3542B6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CB3175"/>
    <w:multiLevelType w:val="hybridMultilevel"/>
    <w:tmpl w:val="2AF2D03C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1A4826"/>
    <w:multiLevelType w:val="hybridMultilevel"/>
    <w:tmpl w:val="A41A0F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C589A"/>
    <w:multiLevelType w:val="hybridMultilevel"/>
    <w:tmpl w:val="38CA12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BA3BB2"/>
    <w:multiLevelType w:val="hybridMultilevel"/>
    <w:tmpl w:val="4BA699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7E7C12"/>
    <w:multiLevelType w:val="hybridMultilevel"/>
    <w:tmpl w:val="E646BD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171E65"/>
    <w:multiLevelType w:val="hybridMultilevel"/>
    <w:tmpl w:val="85A69F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7858F9"/>
    <w:multiLevelType w:val="hybridMultilevel"/>
    <w:tmpl w:val="804C8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09240C"/>
    <w:multiLevelType w:val="multilevel"/>
    <w:tmpl w:val="3276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4DF12E6"/>
    <w:multiLevelType w:val="hybridMultilevel"/>
    <w:tmpl w:val="CC9E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49C8"/>
    <w:multiLevelType w:val="hybridMultilevel"/>
    <w:tmpl w:val="E27AE0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F66A22"/>
    <w:multiLevelType w:val="hybridMultilevel"/>
    <w:tmpl w:val="F528AF8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74B7E"/>
    <w:multiLevelType w:val="hybridMultilevel"/>
    <w:tmpl w:val="75B895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1C7584"/>
    <w:multiLevelType w:val="hybridMultilevel"/>
    <w:tmpl w:val="307664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16"/>
  </w:num>
  <w:num w:numId="5">
    <w:abstractNumId w:val="10"/>
  </w:num>
  <w:num w:numId="6">
    <w:abstractNumId w:val="23"/>
  </w:num>
  <w:num w:numId="7">
    <w:abstractNumId w:val="4"/>
  </w:num>
  <w:num w:numId="8">
    <w:abstractNumId w:val="9"/>
  </w:num>
  <w:num w:numId="9">
    <w:abstractNumId w:val="6"/>
  </w:num>
  <w:num w:numId="10">
    <w:abstractNumId w:val="17"/>
  </w:num>
  <w:num w:numId="11">
    <w:abstractNumId w:val="22"/>
  </w:num>
  <w:num w:numId="12">
    <w:abstractNumId w:val="21"/>
  </w:num>
  <w:num w:numId="13">
    <w:abstractNumId w:val="8"/>
  </w:num>
  <w:num w:numId="14">
    <w:abstractNumId w:val="28"/>
  </w:num>
  <w:num w:numId="15">
    <w:abstractNumId w:val="24"/>
  </w:num>
  <w:num w:numId="16">
    <w:abstractNumId w:val="12"/>
  </w:num>
  <w:num w:numId="17">
    <w:abstractNumId w:val="2"/>
  </w:num>
  <w:num w:numId="18">
    <w:abstractNumId w:val="5"/>
  </w:num>
  <w:num w:numId="19">
    <w:abstractNumId w:val="3"/>
  </w:num>
  <w:num w:numId="20">
    <w:abstractNumId w:val="19"/>
  </w:num>
  <w:num w:numId="21">
    <w:abstractNumId w:val="1"/>
  </w:num>
  <w:num w:numId="22">
    <w:abstractNumId w:val="13"/>
  </w:num>
  <w:num w:numId="23">
    <w:abstractNumId w:val="11"/>
  </w:num>
  <w:num w:numId="24">
    <w:abstractNumId w:val="18"/>
  </w:num>
  <w:num w:numId="25">
    <w:abstractNumId w:val="15"/>
  </w:num>
  <w:num w:numId="26">
    <w:abstractNumId w:val="29"/>
  </w:num>
  <w:num w:numId="27">
    <w:abstractNumId w:val="26"/>
  </w:num>
  <w:num w:numId="28">
    <w:abstractNumId w:val="0"/>
  </w:num>
  <w:num w:numId="29">
    <w:abstractNumId w:val="25"/>
  </w:num>
  <w:num w:numId="30">
    <w:abstractNumId w:val="14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05"/>
    <w:rsid w:val="000026AF"/>
    <w:rsid w:val="0001011A"/>
    <w:rsid w:val="00010B73"/>
    <w:rsid w:val="000132A8"/>
    <w:rsid w:val="00017D30"/>
    <w:rsid w:val="00020003"/>
    <w:rsid w:val="0002297B"/>
    <w:rsid w:val="00025EF4"/>
    <w:rsid w:val="000263C2"/>
    <w:rsid w:val="000304ED"/>
    <w:rsid w:val="000316D7"/>
    <w:rsid w:val="00033336"/>
    <w:rsid w:val="00033CDD"/>
    <w:rsid w:val="00033F26"/>
    <w:rsid w:val="00037FF2"/>
    <w:rsid w:val="0004128B"/>
    <w:rsid w:val="00041A9F"/>
    <w:rsid w:val="00043AC4"/>
    <w:rsid w:val="00046761"/>
    <w:rsid w:val="00046B8B"/>
    <w:rsid w:val="00050D5D"/>
    <w:rsid w:val="00050D81"/>
    <w:rsid w:val="000546C5"/>
    <w:rsid w:val="00060A98"/>
    <w:rsid w:val="00075B94"/>
    <w:rsid w:val="00080E21"/>
    <w:rsid w:val="00081842"/>
    <w:rsid w:val="000827E5"/>
    <w:rsid w:val="00095ADD"/>
    <w:rsid w:val="000A55A5"/>
    <w:rsid w:val="000B12DE"/>
    <w:rsid w:val="000B30B3"/>
    <w:rsid w:val="000C1D4F"/>
    <w:rsid w:val="000C4201"/>
    <w:rsid w:val="000D3669"/>
    <w:rsid w:val="000D58E7"/>
    <w:rsid w:val="000D72C3"/>
    <w:rsid w:val="000E2523"/>
    <w:rsid w:val="000E43A3"/>
    <w:rsid w:val="000E4997"/>
    <w:rsid w:val="000F1292"/>
    <w:rsid w:val="000F5744"/>
    <w:rsid w:val="00103E54"/>
    <w:rsid w:val="00112ED5"/>
    <w:rsid w:val="00125912"/>
    <w:rsid w:val="001260D5"/>
    <w:rsid w:val="00133C3A"/>
    <w:rsid w:val="0013543E"/>
    <w:rsid w:val="001400A4"/>
    <w:rsid w:val="00145620"/>
    <w:rsid w:val="00150E09"/>
    <w:rsid w:val="00154A41"/>
    <w:rsid w:val="00162B5F"/>
    <w:rsid w:val="00163BC8"/>
    <w:rsid w:val="00165103"/>
    <w:rsid w:val="00166E0E"/>
    <w:rsid w:val="001676B4"/>
    <w:rsid w:val="00176379"/>
    <w:rsid w:val="001866F8"/>
    <w:rsid w:val="00190E1F"/>
    <w:rsid w:val="00192B12"/>
    <w:rsid w:val="00193E79"/>
    <w:rsid w:val="001964A5"/>
    <w:rsid w:val="001C52B6"/>
    <w:rsid w:val="001C5702"/>
    <w:rsid w:val="001C7A7A"/>
    <w:rsid w:val="001D6725"/>
    <w:rsid w:val="001D6BE5"/>
    <w:rsid w:val="001E0791"/>
    <w:rsid w:val="001E3A18"/>
    <w:rsid w:val="001E6087"/>
    <w:rsid w:val="001E7433"/>
    <w:rsid w:val="001F2F5C"/>
    <w:rsid w:val="001F359C"/>
    <w:rsid w:val="0020181E"/>
    <w:rsid w:val="00202822"/>
    <w:rsid w:val="0021712D"/>
    <w:rsid w:val="00225DFA"/>
    <w:rsid w:val="002318B3"/>
    <w:rsid w:val="002357E6"/>
    <w:rsid w:val="00240AFC"/>
    <w:rsid w:val="00244770"/>
    <w:rsid w:val="00246D06"/>
    <w:rsid w:val="00257DF5"/>
    <w:rsid w:val="00261D8B"/>
    <w:rsid w:val="00264626"/>
    <w:rsid w:val="00266BF7"/>
    <w:rsid w:val="002755E2"/>
    <w:rsid w:val="00281FE9"/>
    <w:rsid w:val="00292D58"/>
    <w:rsid w:val="002965CB"/>
    <w:rsid w:val="0029737C"/>
    <w:rsid w:val="002A0637"/>
    <w:rsid w:val="002A1133"/>
    <w:rsid w:val="002B72AC"/>
    <w:rsid w:val="002C40DA"/>
    <w:rsid w:val="002C6C8A"/>
    <w:rsid w:val="002D25B2"/>
    <w:rsid w:val="002D2788"/>
    <w:rsid w:val="002E1378"/>
    <w:rsid w:val="002E37B5"/>
    <w:rsid w:val="002F2111"/>
    <w:rsid w:val="002F2A02"/>
    <w:rsid w:val="00301630"/>
    <w:rsid w:val="00306C63"/>
    <w:rsid w:val="003076ED"/>
    <w:rsid w:val="003113A2"/>
    <w:rsid w:val="0031347C"/>
    <w:rsid w:val="00313ED5"/>
    <w:rsid w:val="00316302"/>
    <w:rsid w:val="00316F2C"/>
    <w:rsid w:val="0032343C"/>
    <w:rsid w:val="00327CF5"/>
    <w:rsid w:val="003336B2"/>
    <w:rsid w:val="0033492F"/>
    <w:rsid w:val="0033682E"/>
    <w:rsid w:val="00340178"/>
    <w:rsid w:val="003406C8"/>
    <w:rsid w:val="003455FC"/>
    <w:rsid w:val="00351590"/>
    <w:rsid w:val="00361D45"/>
    <w:rsid w:val="00361D90"/>
    <w:rsid w:val="00363701"/>
    <w:rsid w:val="00380FD8"/>
    <w:rsid w:val="003826DF"/>
    <w:rsid w:val="00385473"/>
    <w:rsid w:val="0038774D"/>
    <w:rsid w:val="00390CFA"/>
    <w:rsid w:val="00393AA8"/>
    <w:rsid w:val="00394A1A"/>
    <w:rsid w:val="003A0DD6"/>
    <w:rsid w:val="003A6DCD"/>
    <w:rsid w:val="003B1BF0"/>
    <w:rsid w:val="003B5B35"/>
    <w:rsid w:val="003D161C"/>
    <w:rsid w:val="003E0493"/>
    <w:rsid w:val="003F145F"/>
    <w:rsid w:val="00401E08"/>
    <w:rsid w:val="0040218A"/>
    <w:rsid w:val="0040292F"/>
    <w:rsid w:val="0040400E"/>
    <w:rsid w:val="00407BE7"/>
    <w:rsid w:val="00415B8A"/>
    <w:rsid w:val="00422281"/>
    <w:rsid w:val="00422D1E"/>
    <w:rsid w:val="004333D3"/>
    <w:rsid w:val="0044131B"/>
    <w:rsid w:val="00442170"/>
    <w:rsid w:val="004467D5"/>
    <w:rsid w:val="00451B33"/>
    <w:rsid w:val="00454EB4"/>
    <w:rsid w:val="0045664F"/>
    <w:rsid w:val="004767F1"/>
    <w:rsid w:val="0048593C"/>
    <w:rsid w:val="00491AD0"/>
    <w:rsid w:val="004923F0"/>
    <w:rsid w:val="004A0ACE"/>
    <w:rsid w:val="004A1078"/>
    <w:rsid w:val="004A2D8E"/>
    <w:rsid w:val="004B1CFB"/>
    <w:rsid w:val="004B4C46"/>
    <w:rsid w:val="004C0115"/>
    <w:rsid w:val="004E1FA0"/>
    <w:rsid w:val="004E226E"/>
    <w:rsid w:val="004E425D"/>
    <w:rsid w:val="004E6230"/>
    <w:rsid w:val="004E6CD0"/>
    <w:rsid w:val="004E7011"/>
    <w:rsid w:val="004E7343"/>
    <w:rsid w:val="004F5FBC"/>
    <w:rsid w:val="0050311A"/>
    <w:rsid w:val="005037C4"/>
    <w:rsid w:val="00507225"/>
    <w:rsid w:val="00513DF7"/>
    <w:rsid w:val="00520D54"/>
    <w:rsid w:val="00524D9E"/>
    <w:rsid w:val="00532A9C"/>
    <w:rsid w:val="00562674"/>
    <w:rsid w:val="00563820"/>
    <w:rsid w:val="00571C4F"/>
    <w:rsid w:val="005721D7"/>
    <w:rsid w:val="005721E5"/>
    <w:rsid w:val="0057791F"/>
    <w:rsid w:val="00580E8A"/>
    <w:rsid w:val="005839BF"/>
    <w:rsid w:val="005857DD"/>
    <w:rsid w:val="00592FCC"/>
    <w:rsid w:val="005A1966"/>
    <w:rsid w:val="005B1CD6"/>
    <w:rsid w:val="005B5271"/>
    <w:rsid w:val="005C2A33"/>
    <w:rsid w:val="005C3907"/>
    <w:rsid w:val="005D3B5C"/>
    <w:rsid w:val="005D65F7"/>
    <w:rsid w:val="005D678A"/>
    <w:rsid w:val="005E088F"/>
    <w:rsid w:val="005E0E45"/>
    <w:rsid w:val="005E6482"/>
    <w:rsid w:val="005E7A0E"/>
    <w:rsid w:val="005F183A"/>
    <w:rsid w:val="005F2623"/>
    <w:rsid w:val="005F3385"/>
    <w:rsid w:val="005F5008"/>
    <w:rsid w:val="005F516A"/>
    <w:rsid w:val="005F5D31"/>
    <w:rsid w:val="006351E4"/>
    <w:rsid w:val="006377D7"/>
    <w:rsid w:val="00637ED4"/>
    <w:rsid w:val="00644AD2"/>
    <w:rsid w:val="00650CD0"/>
    <w:rsid w:val="00651017"/>
    <w:rsid w:val="00653814"/>
    <w:rsid w:val="00657C00"/>
    <w:rsid w:val="00657E18"/>
    <w:rsid w:val="006616CC"/>
    <w:rsid w:val="00663BBC"/>
    <w:rsid w:val="00663C84"/>
    <w:rsid w:val="00666435"/>
    <w:rsid w:val="00675F5A"/>
    <w:rsid w:val="00692C5B"/>
    <w:rsid w:val="006937C8"/>
    <w:rsid w:val="006B3450"/>
    <w:rsid w:val="006B39DC"/>
    <w:rsid w:val="006B4B3D"/>
    <w:rsid w:val="006B7087"/>
    <w:rsid w:val="006C527C"/>
    <w:rsid w:val="006D7541"/>
    <w:rsid w:val="006E0160"/>
    <w:rsid w:val="006E0C74"/>
    <w:rsid w:val="006E4C89"/>
    <w:rsid w:val="006E68D1"/>
    <w:rsid w:val="006E75D0"/>
    <w:rsid w:val="006F1F1B"/>
    <w:rsid w:val="006F7CED"/>
    <w:rsid w:val="00700854"/>
    <w:rsid w:val="00701789"/>
    <w:rsid w:val="00703DB0"/>
    <w:rsid w:val="007078E8"/>
    <w:rsid w:val="007126B4"/>
    <w:rsid w:val="0073529E"/>
    <w:rsid w:val="00744A70"/>
    <w:rsid w:val="00746565"/>
    <w:rsid w:val="00757DA0"/>
    <w:rsid w:val="00760E44"/>
    <w:rsid w:val="00764AE2"/>
    <w:rsid w:val="007700E1"/>
    <w:rsid w:val="00773451"/>
    <w:rsid w:val="007926E5"/>
    <w:rsid w:val="00795275"/>
    <w:rsid w:val="007B50BF"/>
    <w:rsid w:val="007B64E1"/>
    <w:rsid w:val="007C02C1"/>
    <w:rsid w:val="007C05FA"/>
    <w:rsid w:val="007D5ACF"/>
    <w:rsid w:val="007D6A4D"/>
    <w:rsid w:val="007E7C94"/>
    <w:rsid w:val="007F3E8B"/>
    <w:rsid w:val="007F5215"/>
    <w:rsid w:val="0080360D"/>
    <w:rsid w:val="00806A41"/>
    <w:rsid w:val="00807973"/>
    <w:rsid w:val="008167A5"/>
    <w:rsid w:val="008210A9"/>
    <w:rsid w:val="008222D8"/>
    <w:rsid w:val="0082559A"/>
    <w:rsid w:val="00830F86"/>
    <w:rsid w:val="00845B73"/>
    <w:rsid w:val="00846FA9"/>
    <w:rsid w:val="008527C0"/>
    <w:rsid w:val="00853629"/>
    <w:rsid w:val="008571E3"/>
    <w:rsid w:val="0087126B"/>
    <w:rsid w:val="00872614"/>
    <w:rsid w:val="0087636C"/>
    <w:rsid w:val="00882FC7"/>
    <w:rsid w:val="00892DE3"/>
    <w:rsid w:val="00895F0F"/>
    <w:rsid w:val="008A501D"/>
    <w:rsid w:val="008A5399"/>
    <w:rsid w:val="008A754A"/>
    <w:rsid w:val="008A7934"/>
    <w:rsid w:val="008B48B0"/>
    <w:rsid w:val="008B5002"/>
    <w:rsid w:val="008B5105"/>
    <w:rsid w:val="008C223E"/>
    <w:rsid w:val="008C2F75"/>
    <w:rsid w:val="008E7F36"/>
    <w:rsid w:val="008F2998"/>
    <w:rsid w:val="00903F21"/>
    <w:rsid w:val="00910175"/>
    <w:rsid w:val="00927B2C"/>
    <w:rsid w:val="00932602"/>
    <w:rsid w:val="009332DA"/>
    <w:rsid w:val="00937DB7"/>
    <w:rsid w:val="00940854"/>
    <w:rsid w:val="00941337"/>
    <w:rsid w:val="0095251F"/>
    <w:rsid w:val="009602ED"/>
    <w:rsid w:val="00962513"/>
    <w:rsid w:val="00963F20"/>
    <w:rsid w:val="009675AF"/>
    <w:rsid w:val="0097353F"/>
    <w:rsid w:val="00974104"/>
    <w:rsid w:val="009766AE"/>
    <w:rsid w:val="00980861"/>
    <w:rsid w:val="009914B0"/>
    <w:rsid w:val="009A235E"/>
    <w:rsid w:val="009A34D5"/>
    <w:rsid w:val="009A4BB1"/>
    <w:rsid w:val="009A5CFA"/>
    <w:rsid w:val="009A6E45"/>
    <w:rsid w:val="009A7801"/>
    <w:rsid w:val="009B1B0C"/>
    <w:rsid w:val="009C193F"/>
    <w:rsid w:val="009C6472"/>
    <w:rsid w:val="009D5492"/>
    <w:rsid w:val="009F2590"/>
    <w:rsid w:val="009F2666"/>
    <w:rsid w:val="00A105F9"/>
    <w:rsid w:val="00A16581"/>
    <w:rsid w:val="00A246EF"/>
    <w:rsid w:val="00A2512F"/>
    <w:rsid w:val="00A315F6"/>
    <w:rsid w:val="00A513F3"/>
    <w:rsid w:val="00A5451E"/>
    <w:rsid w:val="00A6483F"/>
    <w:rsid w:val="00A7011A"/>
    <w:rsid w:val="00A743E3"/>
    <w:rsid w:val="00A7441E"/>
    <w:rsid w:val="00A766DE"/>
    <w:rsid w:val="00A8085E"/>
    <w:rsid w:val="00A836A2"/>
    <w:rsid w:val="00A96475"/>
    <w:rsid w:val="00AA161B"/>
    <w:rsid w:val="00AA243C"/>
    <w:rsid w:val="00AA6099"/>
    <w:rsid w:val="00AB547A"/>
    <w:rsid w:val="00AC0F96"/>
    <w:rsid w:val="00AC184D"/>
    <w:rsid w:val="00AD142E"/>
    <w:rsid w:val="00AD4278"/>
    <w:rsid w:val="00AE09CC"/>
    <w:rsid w:val="00AE414D"/>
    <w:rsid w:val="00AE41CD"/>
    <w:rsid w:val="00AE77FD"/>
    <w:rsid w:val="00AE7CE2"/>
    <w:rsid w:val="00AF5498"/>
    <w:rsid w:val="00AF639F"/>
    <w:rsid w:val="00B05053"/>
    <w:rsid w:val="00B06941"/>
    <w:rsid w:val="00B077EA"/>
    <w:rsid w:val="00B10F25"/>
    <w:rsid w:val="00B174E6"/>
    <w:rsid w:val="00B20169"/>
    <w:rsid w:val="00B203E0"/>
    <w:rsid w:val="00B21647"/>
    <w:rsid w:val="00B22646"/>
    <w:rsid w:val="00B22764"/>
    <w:rsid w:val="00B30183"/>
    <w:rsid w:val="00B31C4E"/>
    <w:rsid w:val="00B42128"/>
    <w:rsid w:val="00B42389"/>
    <w:rsid w:val="00B44B2F"/>
    <w:rsid w:val="00B44FD5"/>
    <w:rsid w:val="00B53D19"/>
    <w:rsid w:val="00B545C9"/>
    <w:rsid w:val="00B5595A"/>
    <w:rsid w:val="00B56685"/>
    <w:rsid w:val="00B60B1F"/>
    <w:rsid w:val="00B60F30"/>
    <w:rsid w:val="00B82118"/>
    <w:rsid w:val="00B908FF"/>
    <w:rsid w:val="00B93D8A"/>
    <w:rsid w:val="00B948E9"/>
    <w:rsid w:val="00B9584D"/>
    <w:rsid w:val="00BA05C8"/>
    <w:rsid w:val="00BA0BC8"/>
    <w:rsid w:val="00BA1F9D"/>
    <w:rsid w:val="00BA2C14"/>
    <w:rsid w:val="00BA457E"/>
    <w:rsid w:val="00BA6A8A"/>
    <w:rsid w:val="00BB2191"/>
    <w:rsid w:val="00BC1270"/>
    <w:rsid w:val="00BC35AB"/>
    <w:rsid w:val="00BD1891"/>
    <w:rsid w:val="00BD779C"/>
    <w:rsid w:val="00BE5BEB"/>
    <w:rsid w:val="00BE70A7"/>
    <w:rsid w:val="00BE76BB"/>
    <w:rsid w:val="00BF42E4"/>
    <w:rsid w:val="00C077A4"/>
    <w:rsid w:val="00C11474"/>
    <w:rsid w:val="00C20D2D"/>
    <w:rsid w:val="00C22719"/>
    <w:rsid w:val="00C22A70"/>
    <w:rsid w:val="00C2626B"/>
    <w:rsid w:val="00C27886"/>
    <w:rsid w:val="00C3248A"/>
    <w:rsid w:val="00C34201"/>
    <w:rsid w:val="00C51D34"/>
    <w:rsid w:val="00C56F59"/>
    <w:rsid w:val="00C57083"/>
    <w:rsid w:val="00C6044F"/>
    <w:rsid w:val="00C6548A"/>
    <w:rsid w:val="00C7043E"/>
    <w:rsid w:val="00C71A3F"/>
    <w:rsid w:val="00C72D56"/>
    <w:rsid w:val="00C72FC2"/>
    <w:rsid w:val="00C74A39"/>
    <w:rsid w:val="00C74DF8"/>
    <w:rsid w:val="00C76FF5"/>
    <w:rsid w:val="00C828F4"/>
    <w:rsid w:val="00C82D35"/>
    <w:rsid w:val="00C83FFA"/>
    <w:rsid w:val="00C91C9B"/>
    <w:rsid w:val="00C9429E"/>
    <w:rsid w:val="00C94FB2"/>
    <w:rsid w:val="00CA206D"/>
    <w:rsid w:val="00CA4447"/>
    <w:rsid w:val="00CB07D6"/>
    <w:rsid w:val="00CB4D17"/>
    <w:rsid w:val="00CC3A00"/>
    <w:rsid w:val="00CC44A9"/>
    <w:rsid w:val="00CC5BBE"/>
    <w:rsid w:val="00CC72EB"/>
    <w:rsid w:val="00CE5563"/>
    <w:rsid w:val="00CE7AD5"/>
    <w:rsid w:val="00CF2942"/>
    <w:rsid w:val="00D03BF3"/>
    <w:rsid w:val="00D07102"/>
    <w:rsid w:val="00D11872"/>
    <w:rsid w:val="00D12633"/>
    <w:rsid w:val="00D13A43"/>
    <w:rsid w:val="00D13B94"/>
    <w:rsid w:val="00D23C78"/>
    <w:rsid w:val="00D30510"/>
    <w:rsid w:val="00D31B07"/>
    <w:rsid w:val="00D31F7D"/>
    <w:rsid w:val="00D33910"/>
    <w:rsid w:val="00D35268"/>
    <w:rsid w:val="00D40D4A"/>
    <w:rsid w:val="00D419EB"/>
    <w:rsid w:val="00D435AA"/>
    <w:rsid w:val="00D4737B"/>
    <w:rsid w:val="00D5681F"/>
    <w:rsid w:val="00D766A1"/>
    <w:rsid w:val="00D770E2"/>
    <w:rsid w:val="00D77BFE"/>
    <w:rsid w:val="00D77C23"/>
    <w:rsid w:val="00D8012C"/>
    <w:rsid w:val="00D82C06"/>
    <w:rsid w:val="00D85A85"/>
    <w:rsid w:val="00D85D71"/>
    <w:rsid w:val="00D87C10"/>
    <w:rsid w:val="00D93671"/>
    <w:rsid w:val="00DA09DC"/>
    <w:rsid w:val="00DA5D73"/>
    <w:rsid w:val="00DB0E50"/>
    <w:rsid w:val="00DB3106"/>
    <w:rsid w:val="00DB3123"/>
    <w:rsid w:val="00DB3454"/>
    <w:rsid w:val="00DC0DBA"/>
    <w:rsid w:val="00DC2318"/>
    <w:rsid w:val="00DC2CFA"/>
    <w:rsid w:val="00DC55E1"/>
    <w:rsid w:val="00DC6955"/>
    <w:rsid w:val="00DE2AD0"/>
    <w:rsid w:val="00DE4307"/>
    <w:rsid w:val="00DF2ED4"/>
    <w:rsid w:val="00E05A77"/>
    <w:rsid w:val="00E12408"/>
    <w:rsid w:val="00E12F18"/>
    <w:rsid w:val="00E14866"/>
    <w:rsid w:val="00E16087"/>
    <w:rsid w:val="00E21976"/>
    <w:rsid w:val="00E240A8"/>
    <w:rsid w:val="00E27541"/>
    <w:rsid w:val="00E36E7E"/>
    <w:rsid w:val="00E429D8"/>
    <w:rsid w:val="00E67962"/>
    <w:rsid w:val="00E73BCA"/>
    <w:rsid w:val="00E74771"/>
    <w:rsid w:val="00E87076"/>
    <w:rsid w:val="00E964F1"/>
    <w:rsid w:val="00EA073B"/>
    <w:rsid w:val="00EA6EEE"/>
    <w:rsid w:val="00EA7105"/>
    <w:rsid w:val="00EB3693"/>
    <w:rsid w:val="00EB37A6"/>
    <w:rsid w:val="00EB6634"/>
    <w:rsid w:val="00EC1AB6"/>
    <w:rsid w:val="00EC243B"/>
    <w:rsid w:val="00EC2E25"/>
    <w:rsid w:val="00EC3859"/>
    <w:rsid w:val="00EC408B"/>
    <w:rsid w:val="00EC5A96"/>
    <w:rsid w:val="00EC6E4C"/>
    <w:rsid w:val="00ED10AE"/>
    <w:rsid w:val="00ED2844"/>
    <w:rsid w:val="00EE419B"/>
    <w:rsid w:val="00EE4DA8"/>
    <w:rsid w:val="00EE7763"/>
    <w:rsid w:val="00EF053A"/>
    <w:rsid w:val="00F00FD6"/>
    <w:rsid w:val="00F01554"/>
    <w:rsid w:val="00F06D8D"/>
    <w:rsid w:val="00F1190A"/>
    <w:rsid w:val="00F209A4"/>
    <w:rsid w:val="00F26DF3"/>
    <w:rsid w:val="00F27DC7"/>
    <w:rsid w:val="00F37088"/>
    <w:rsid w:val="00F442D9"/>
    <w:rsid w:val="00F45D5D"/>
    <w:rsid w:val="00F47800"/>
    <w:rsid w:val="00F525F2"/>
    <w:rsid w:val="00F52FE9"/>
    <w:rsid w:val="00F558E9"/>
    <w:rsid w:val="00F6102B"/>
    <w:rsid w:val="00F624A2"/>
    <w:rsid w:val="00F67534"/>
    <w:rsid w:val="00F748F0"/>
    <w:rsid w:val="00F80CC1"/>
    <w:rsid w:val="00F82417"/>
    <w:rsid w:val="00F85263"/>
    <w:rsid w:val="00F93BC4"/>
    <w:rsid w:val="00F95242"/>
    <w:rsid w:val="00FA2330"/>
    <w:rsid w:val="00FA2727"/>
    <w:rsid w:val="00FA6191"/>
    <w:rsid w:val="00FB79B2"/>
    <w:rsid w:val="00FB7A02"/>
    <w:rsid w:val="00FC2B86"/>
    <w:rsid w:val="00FC6541"/>
    <w:rsid w:val="00FD011C"/>
    <w:rsid w:val="00FD0736"/>
    <w:rsid w:val="00FD1366"/>
    <w:rsid w:val="00FD361D"/>
    <w:rsid w:val="00FD5DC3"/>
    <w:rsid w:val="00FE1E40"/>
    <w:rsid w:val="00FE26F3"/>
    <w:rsid w:val="00FE66B2"/>
    <w:rsid w:val="00FE70D4"/>
    <w:rsid w:val="00FF38DE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1EDADD3-4867-401B-B8D8-8E30EDF6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0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743E3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7105"/>
    <w:pPr>
      <w:keepNext/>
      <w:jc w:val="center"/>
      <w:outlineLvl w:val="5"/>
    </w:pPr>
    <w:rPr>
      <w:rFonts w:ascii="Arial" w:hAnsi="Arial" w:cs="Arial"/>
      <w:sz w:val="44"/>
      <w:szCs w:val="44"/>
    </w:rPr>
  </w:style>
  <w:style w:type="paragraph" w:styleId="Ttulo7">
    <w:name w:val="heading 7"/>
    <w:basedOn w:val="Normal"/>
    <w:next w:val="Normal"/>
    <w:link w:val="Ttulo7Char"/>
    <w:uiPriority w:val="99"/>
    <w:qFormat/>
    <w:rsid w:val="00EA7105"/>
    <w:pPr>
      <w:outlineLvl w:val="6"/>
    </w:pPr>
    <w:rPr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743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584D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584D"/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rsid w:val="00EA710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rsid w:val="00EA710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336B2"/>
    <w:rPr>
      <w:sz w:val="24"/>
      <w:szCs w:val="24"/>
    </w:rPr>
  </w:style>
  <w:style w:type="character" w:styleId="Nmerodepgina">
    <w:name w:val="page number"/>
    <w:basedOn w:val="Fontepargpadro"/>
    <w:uiPriority w:val="99"/>
    <w:rsid w:val="00EA7105"/>
  </w:style>
  <w:style w:type="table" w:styleId="Tabelacomgrade">
    <w:name w:val="Table Grid"/>
    <w:basedOn w:val="Tabelanormal"/>
    <w:uiPriority w:val="99"/>
    <w:rsid w:val="00EA7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squerda">
    <w:name w:val="texto_esquerda"/>
    <w:basedOn w:val="Normal"/>
    <w:uiPriority w:val="99"/>
    <w:rsid w:val="006C527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C527C"/>
  </w:style>
  <w:style w:type="paragraph" w:styleId="PargrafodaLista">
    <w:name w:val="List Paragraph"/>
    <w:basedOn w:val="Normal"/>
    <w:uiPriority w:val="99"/>
    <w:qFormat/>
    <w:rsid w:val="003826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7043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99"/>
    <w:qFormat/>
    <w:rsid w:val="00C7043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C7043E"/>
    <w:rPr>
      <w:rFonts w:ascii="Cambria" w:hAnsi="Cambria" w:cs="Cambria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iPriority w:val="99"/>
    <w:rsid w:val="00217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1712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7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78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5D678A"/>
    <w:pPr>
      <w:jc w:val="both"/>
    </w:pPr>
    <w:rPr>
      <w:rFonts w:ascii="Arial Unicode MS" w:eastAsia="Arial Unicode MS" w:hAnsi="Arial Unicode MS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5D678A"/>
    <w:rPr>
      <w:rFonts w:ascii="Arial Unicode MS" w:eastAsia="Arial Unicode MS" w:hAnsi="Arial Unicode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8060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REQUISITÓRIO</vt:lpstr>
    </vt:vector>
  </TitlesOfParts>
  <Company>Fontes Informática Ltda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REQUISITÓRIO</dc:title>
  <dc:creator>Prefeitura</dc:creator>
  <cp:lastModifiedBy>Helen Cristina Batista</cp:lastModifiedBy>
  <cp:revision>3</cp:revision>
  <cp:lastPrinted>2021-08-23T12:02:00Z</cp:lastPrinted>
  <dcterms:created xsi:type="dcterms:W3CDTF">2021-09-13T16:07:00Z</dcterms:created>
  <dcterms:modified xsi:type="dcterms:W3CDTF">2021-09-13T16:18:00Z</dcterms:modified>
</cp:coreProperties>
</file>