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Credenciamento e celebração de TERMO DE COOPERAÇÃO TÉCNICA de Instituições de Ensino Superior pública e privada, visando o estabelecimento de parceria para oferta de estágio curricular </w:t>
      </w:r>
      <w:r>
        <w:rPr>
          <w:rFonts w:ascii="Arial" w:hAnsi="Arial" w:cs="Arial"/>
          <w:b/>
          <w:bCs/>
          <w:sz w:val="24"/>
          <w:szCs w:val="24"/>
        </w:rPr>
        <w:t xml:space="preserve">remunerado,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não-</w:t>
      </w:r>
      <w:r>
        <w:rPr>
          <w:rFonts w:ascii="Arial" w:hAnsi="Arial" w:cs="Arial"/>
          <w:b/>
          <w:bCs/>
          <w:sz w:val="24"/>
          <w:szCs w:val="24"/>
        </w:rPr>
        <w:t>obrigatório</w:t>
      </w:r>
      <w:r>
        <w:rPr>
          <w:rFonts w:ascii="Arial" w:hAnsi="Arial" w:cs="Arial"/>
          <w:sz w:val="24"/>
          <w:szCs w:val="24"/>
        </w:rPr>
        <w:t xml:space="preserve"> nas instalações da Prefeitura Municipal de Arcos – MG, mediante processo seletivo dos alunos de cursos regulares de nível superior dessas instituições, com base na Lei Federal - 11.788/2008 e lei municipal 2.216/2009 e leis complementares 2.230/2009, 2.234/2009 e 2.749/2015.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DA CONTRATAÇÃO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demanda se faz em razão do interesse da Administração Pública celebrar termos de cooperação técnica que visem a realização de estágios </w:t>
      </w:r>
      <w:r>
        <w:rPr>
          <w:rFonts w:hint="default" w:ascii="Arial" w:hAnsi="Arial" w:cs="Arial"/>
          <w:sz w:val="24"/>
          <w:szCs w:val="24"/>
          <w:lang w:val="pt-BR"/>
        </w:rPr>
        <w:t xml:space="preserve">não </w:t>
      </w:r>
      <w:r>
        <w:rPr>
          <w:rFonts w:ascii="Arial" w:hAnsi="Arial" w:cs="Arial"/>
          <w:sz w:val="24"/>
          <w:szCs w:val="24"/>
        </w:rPr>
        <w:t>obrigatórios, remunerados de estudantes, nos órgãos integrantes da Administração Municipal Direta e Indireta. Tal demanda se mostra necessária quando observados os princípios basilares que alicerçam o Poder Executivo. Assim sendo, busca-se por meio dessa tratativa o observância da Lei Federal nº. 11.788, de 25 de setembro de 2008, que dispõe sobre os estágios de estudantes, bem como a igualdade de tratamento entre as instituições e o fornecimento de serviços de modo unânime e igualitário.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PARA ESTÁGIO</w:t>
      </w: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Serão ofertadas 60 vagas, para Estágio Curricular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não </w:t>
      </w:r>
      <w:r>
        <w:rPr>
          <w:rFonts w:ascii="Arial" w:hAnsi="Arial" w:cs="Arial"/>
          <w:color w:val="FF0000"/>
          <w:sz w:val="24"/>
          <w:szCs w:val="24"/>
        </w:rPr>
        <w:t>obrigatorio para o ano de 202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4 e 2025</w:t>
      </w:r>
      <w:r>
        <w:rPr>
          <w:rFonts w:ascii="Arial" w:hAnsi="Arial" w:cs="Arial"/>
          <w:color w:val="FF0000"/>
          <w:sz w:val="24"/>
          <w:szCs w:val="24"/>
        </w:rPr>
        <w:t>, para os alunos de cursos regulares de nível superior em diversas áreas do Município de Arcos conforme quadro abaixo discriminado:</w:t>
      </w:r>
    </w:p>
    <w:tbl>
      <w:tblPr>
        <w:tblStyle w:val="3"/>
        <w:tblW w:w="8531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11"/>
        <w:gridCol w:w="4241"/>
        <w:gridCol w:w="1287"/>
        <w:gridCol w:w="99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ÁREA </w:t>
            </w:r>
          </w:p>
        </w:tc>
        <w:tc>
          <w:tcPr>
            <w:tcW w:w="4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GRADUAÇÃO 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CARGA HORÁRIA SEMANAL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VAGAS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ORIENTAÇÃO SOCIAL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Serviço Social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30 hrs.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ADMINISTRATIVO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Administração, Contabilidade, Logística, Marketing, Recursos Humanos, Direito, Engenharia de Produção, Engenharia civil, Engenharia Ambiental, Arquitetura, Ciência da computação, Sistema de Informação.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30 hrs.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27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ESCOLAR EDUCAÇÃO INFANTIL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Pedagogia e Educação Especial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30 hrs.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ESCOLAR EDUCAÇÃO BÁSICA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Pedagogia e Educação Especial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20 hrs.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10</w:t>
            </w:r>
          </w:p>
        </w:tc>
      </w:tr>
    </w:tbl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EXECUÇÃO E VIGÊNCIA</w:t>
      </w:r>
    </w:p>
    <w:p>
      <w:pPr>
        <w:pStyle w:val="6"/>
        <w:bidi w:val="0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participar do presente credenciamento instituições de ensino superior, públicas e privadas que desenvolvam atividades em território nacional.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formalização do credenciamento se dará por meio da assinatura do Termo de Cooperação Técnica, entre a Instituição de Ensino Superior e Prefeitura Municipal de Arcos - MG;</w:t>
      </w: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formalização do estágio  remunerado será efetivada através da assinatura de Termo de Compromisso de Estágio – TCE, firmado entre o estagiário e a CONCEDENTE, com interveniência obrigatória do representante da INSTITUIÇÃO DE ENSINO.  O Termo de Compromisso de Estágio – TCE deverá ser instruído ao Plano de Atividades do Estagiário e homologado pela Instituição de Ensino quanto à adequação das respectivas condições à proposta pedagógica do curso. O Termo de Compromisso de Estágio – TCE conterá informações sobre o local de realização do estágio, duração, período de ocorrência, data de início e término, programa e </w:t>
      </w:r>
      <w:r>
        <w:rPr>
          <w:rFonts w:ascii="Arial" w:hAnsi="Arial" w:cs="Arial"/>
          <w:color w:val="FF0000"/>
          <w:sz w:val="24"/>
          <w:szCs w:val="24"/>
        </w:rPr>
        <w:t>carga horária, nome da seguradora, número da apólice e valor do seguro. O seguro é de responsabilidade da entidade credencia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nte</w:t>
      </w:r>
      <w:r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fill="FFFF00"/>
        </w:rPr>
        <w:t>A vigência do Termo de Cooperação Técnica será por um período de 12 meses, prorrogáveis na forma da lei 14.133/21.</w:t>
      </w:r>
      <w:r>
        <w:rPr>
          <w:rFonts w:ascii="Arial" w:hAnsi="Arial" w:cs="Arial"/>
          <w:sz w:val="24"/>
          <w:szCs w:val="24"/>
        </w:rPr>
        <w:t xml:space="preserve"> Durante a vigência do Termo de Cooperação, os alunos da Instituição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seletivos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concorrendo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 vagas 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 ano.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duração do estágio por estudante, não poderá exceder 2 (dois) anos, exceto quando se tratar de estagiário portador de deficiência. 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DOCUMENTAÇÃO PARA HABILITAÇÃO</w:t>
      </w:r>
    </w:p>
    <w:p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instituições interessadas 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 do presente credenciamento, deverão apresentar os seguintes documentos: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JURÍDICA;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 de identidade e/ou registro comercial;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constitutivo, estatuto ou contrato social em vigor, devidamente registrado, em se tratando de sociedades empresárias, e, no caso de sociedade por ações, acompanhado de documentos de eleição e posse de seus administradores; (art.983 do Código Civil)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do contrato social no Registro Civil das Pessoas Jurídicas, no caso de sociedades simples, com indicação das pessoas naturais incumbidas da administração da sociedade, seus poderes e atribuições;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de autorização, em se tratando de empresa ou sociedade estrangeira em funcionamento no País e ato de registro ou autorização para funcionamento, expedido pelo órgão competente, quando a atividade assim o exigir.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REGULARIDADE FISCAL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inscrição no Cadastro Nacional de Pessoas Jurídicas (CNPJ); prazo de validade 90 dias.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inscrição no Cadastro de Contribuintes Estadual ou do Distrito Federal ou Municipal, se houver relativo à sede da licitante, pertinente ao seu ramo de atividade e compatível como objeto desta licitação; Esta inscrição poderá estar no CND estadual, municipal ou alvará de localização e funcionamento.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regularidade para com a Fazenda Nacional, Estadual e Municipal, ou o Distrito Federal, compreendendo os seguintes documentos: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Conjunta Negativa de Débitos relativos a Tributos Federais e à Dívida Ativa da União, ou Certidão Conjunta Positiva com efeito negativo, expedida pela Secretaria da Receita Federal do Brasil (RFB) e Procuradoria -  Geral da Fazenda Nacional (PGFN), da sede da licitante;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Tributos Estaduais ou Certidão Positiva com efeito negativo, expedida pela Fazenda Estadual, da sede da licitante ou Certidão de Não Contribuinte;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Tributos Municipais ou Certidão Positiva com efeito negativo, expedida pela Fazenda Municipal, da sede da licitante, ou Certidão de Não Contribuinte;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Regularidade de Situação do Fundo de Garantia do Tempo de Serviço – CRF, da sede da licitante.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REGULARIDADE TRABALHISTA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Débitos Trabalhistas ou Certidão Positiva de Débitos com efeito negativo, expedida pelo Tribunal Superior do Trabalho (TST).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COMPLEMENTARES: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Atos de autorização de credenciamento da instituição e dos cursos ofertados junto ao Ministério da Educação (MEC);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  <w:lang w:val="pt-BR"/>
        </w:rPr>
        <w:t>Assembleia</w:t>
      </w:r>
      <w:r>
        <w:rPr>
          <w:rFonts w:ascii="Arial" w:hAnsi="Arial" w:cs="Arial"/>
          <w:sz w:val="24"/>
          <w:szCs w:val="24"/>
        </w:rPr>
        <w:t xml:space="preserve"> que elegeu a última diretoria;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Declaração, que a Instituição não possui no quadro de pessoal, empregados menores de 18 (dezoito) anos em trabalho noturno, perigoso ou insalubre, e de menores de 16 (dezesseis) anos em qualquer trabalho, salvo na condição de aprendizes, a partir de 14 (quatorze) anos, nos termos do inciso XXXIII do art.7º da Constituição Federal (Emenda Constitucional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nº20, de 1998).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Habilitação de professores/orientadores de estágio e coordenadores pedagógicos; (Requisitada durante a celebração do Termo de Cooperação).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FORMA, LOCAL E PRAZO PARA ENTREGA DOS DOCUMENTOS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credenciamento permanecerá aberto a qualquer instituição que preencha os requisitos exigidos neste termo de referencia, e, poderá apresentar a documentação exigida, sendo para isso agendada nova data para abertura dos documentos novos apresentados, neste caso o horário para entrega dos envelopes será 12:00 as 18:00 horas no Departamento de Licitações. Caso seja habilitado o novo credenciado iniciará suas atividades somente no primeiro dia do mês subseqüente, após as devidas divisões.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RESULTADO DO CREDENCIAMENTO E DA CONVOCAÇÃO PARA CELEBRAÇÃO DE TERMO DE COOPERAÇÃO TÉCNICA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do credenciamento será divulgado em até 15 dias, depois de entregue os documentos para credenciamento através do site oficial do Município Arcos - MG e no Diário Oficial dos Municípios de Minas Gerais;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ato de divulgação do resultado, as instituições de ensino credenciadas serão convocadas para celebração do Termo de Cooperação Técnica, no prazo improrrogável de 10 (dez) dias.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insurgência quanto ao resultado do credenciamento, a instituição interessada poderá apresentar recurso, no prazo de 05 (cinco) dias, contados da data da divulgação do resultado, o qual, não havendo retratação por parte da Comissão, será submetido à autoridade competente. O recurso deverá ser encaminhado ao Departamento de Licitação, por meio de protocolo, de segunda à sexta–feira, das 12:00 as 18:00hrs.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AUSÊNCIA DE DIREITO SUBJETIVO À REALIZAÇÃO DE ESTÁGIOS APÓS O CREDENCIAMENTO E A CELEBRAÇÃO DE TERMO DE COOPERAÇÃO TÉCNICA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celebração de termo de cooperação técnica não gera para os estudantes das instituições de ensino credenciadas direito subjetivo à realização de estágios  remunerados </w:t>
      </w:r>
      <w:r>
        <w:rPr>
          <w:rFonts w:hint="default" w:ascii="Arial" w:hAnsi="Arial" w:cs="Arial"/>
          <w:sz w:val="24"/>
          <w:szCs w:val="24"/>
          <w:lang w:val="pt-BR"/>
        </w:rPr>
        <w:t xml:space="preserve">não </w:t>
      </w:r>
      <w:r>
        <w:rPr>
          <w:rFonts w:ascii="Arial" w:hAnsi="Arial" w:cs="Arial"/>
          <w:sz w:val="24"/>
          <w:szCs w:val="24"/>
        </w:rPr>
        <w:t>obrigatórios nos órgãos e entidades do Município, uma vez que a realização de estágios é condicionada à conveniência administrativa e à existência de vagas.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REQUISITOS PARA A TCE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convocado como estagiário, o interessado deverá: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estudante dos cursos de graduação citados no item 3, estar regularmente matriculado e frequente em Instituições de Ensino devidamente credenciadas ao Município de Arcos;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disponibilidade de 04 (quatro) a 06 (seis) horas diárias, de segunda a sexta-feira (de acordo com as vagas);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conduta compatível com o exercício das atribuições de estagiário da Prefeitura Municipal de Arcos/MG;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aluno (a) deverá apresentar-se na Prefeitura Municipal de Arcos/MG, na Rua Getúlio Vargas, n°. 228, Centro de Arcos/MG, onde receberá a lista de documentos necessários para a formalização do Termo de Compromisso e Plano de Estágio, a serem assinados pela instituição de ensino, pelo supervisor do estágio e pelo próprio acadêmico.</w:t>
      </w:r>
    </w:p>
    <w:p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HORARIA</w:t>
      </w:r>
    </w:p>
    <w:p>
      <w:pPr>
        <w:pStyle w:val="10"/>
        <w:rPr>
          <w:rFonts w:ascii="Arial" w:hAnsi="Arial" w:cs="Arial"/>
          <w:b/>
          <w:sz w:val="24"/>
          <w:szCs w:val="24"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2287"/>
        </w:tabs>
        <w:autoSpaceDE w:val="0"/>
        <w:autoSpaceDN w:val="0"/>
        <w:spacing w:after="0" w:line="240" w:lineRule="auto"/>
        <w:ind w:left="1578"/>
        <w:contextualSpacing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-Carga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horária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semanal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30hrs:</w:t>
      </w:r>
    </w:p>
    <w:p>
      <w:pPr>
        <w:pStyle w:val="6"/>
        <w:spacing w:before="197"/>
        <w:ind w:left="1578" w:right="1291"/>
        <w:jc w:val="both"/>
      </w:pPr>
      <w:r>
        <w:t>a) Os (as) candidatos (as) aprovados para as vagas de estágio de ensino superior</w:t>
      </w:r>
      <w:r>
        <w:rPr>
          <w:spacing w:val="1"/>
        </w:rPr>
        <w:t xml:space="preserve"> </w:t>
      </w:r>
      <w:r>
        <w:t>para 06</w:t>
      </w:r>
      <w:r>
        <w:rPr>
          <w:spacing w:val="66"/>
        </w:rPr>
        <w:t xml:space="preserve"> </w:t>
      </w:r>
      <w:r>
        <w:t>horas diárias trabalhadas, sendo</w:t>
      </w:r>
      <w:r>
        <w:rPr>
          <w:spacing w:val="67"/>
        </w:rPr>
        <w:t xml:space="preserve"> </w:t>
      </w:r>
      <w:r>
        <w:t>30hrs semanais, carater gratuito.</w:t>
      </w:r>
    </w:p>
    <w:p>
      <w:pPr>
        <w:pStyle w:val="6"/>
        <w:spacing w:before="2"/>
      </w:pPr>
    </w:p>
    <w:p>
      <w:pPr>
        <w:pStyle w:val="14"/>
        <w:numPr>
          <w:ilvl w:val="1"/>
          <w:numId w:val="2"/>
        </w:numPr>
        <w:tabs>
          <w:tab w:val="left" w:pos="2287"/>
        </w:tabs>
        <w:jc w:val="both"/>
      </w:pPr>
      <w:r>
        <w:t>-</w:t>
      </w:r>
      <w:r>
        <w:rPr>
          <w:spacing w:val="-3"/>
        </w:rPr>
        <w:t xml:space="preserve"> </w:t>
      </w:r>
      <w:r>
        <w:t>Carga horária</w:t>
      </w:r>
      <w:r>
        <w:rPr>
          <w:spacing w:val="-1"/>
        </w:rPr>
        <w:t xml:space="preserve"> </w:t>
      </w:r>
      <w:r>
        <w:t>semanal 20hrs:</w:t>
      </w:r>
    </w:p>
    <w:p>
      <w:pPr>
        <w:pStyle w:val="6"/>
        <w:spacing w:before="197"/>
        <w:ind w:left="1578" w:right="1291"/>
        <w:jc w:val="both"/>
      </w:pPr>
      <w:r>
        <w:t>a) Os (as) candidatos (as) aprovados para as vagas de estágio de ensino superior</w:t>
      </w:r>
      <w:r>
        <w:rPr>
          <w:spacing w:val="1"/>
        </w:rPr>
        <w:t xml:space="preserve"> </w:t>
      </w:r>
      <w:r>
        <w:t>para 04 horas diárias trabalhadas, totalizando 20hrs semanais</w:t>
      </w:r>
      <w:r>
        <w:rPr>
          <w:rFonts w:hint="default"/>
          <w:lang w:val="pt-BR"/>
        </w:rPr>
        <w:t xml:space="preserve">, </w:t>
      </w:r>
      <w:r>
        <w:rPr>
          <w:lang w:val="pt-BR"/>
        </w:rPr>
        <w:t>caráter</w:t>
      </w:r>
      <w:r>
        <w:t xml:space="preserve"> gratuito.</w:t>
      </w:r>
    </w:p>
    <w:p>
      <w:pPr>
        <w:pStyle w:val="6"/>
        <w:rPr>
          <w:sz w:val="20"/>
        </w:rPr>
      </w:pPr>
    </w:p>
    <w:p>
      <w:pPr>
        <w:pStyle w:val="14"/>
        <w:ind w:left="0" w:leftChars="0" w:hanging="3"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default" w:cs="Arial"/>
          <w:spacing w:val="1"/>
          <w:sz w:val="24"/>
          <w:szCs w:val="24"/>
          <w:lang w:val="pt-BR"/>
        </w:rPr>
        <w:t>11</w:t>
      </w:r>
      <w:r>
        <w:rPr>
          <w:rFonts w:cs="Arial"/>
          <w:spacing w:val="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</w:t>
      </w:r>
      <w:r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PROCESSO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SELETIVO</w:t>
      </w:r>
    </w:p>
    <w:p>
      <w:pPr>
        <w:pStyle w:val="10"/>
        <w:numPr>
          <w:ilvl w:val="0"/>
          <w:numId w:val="0"/>
        </w:numPr>
        <w:tabs>
          <w:tab w:val="left" w:pos="2140"/>
        </w:tabs>
        <w:spacing w:before="197" w:after="0" w:line="240" w:lineRule="auto"/>
        <w:ind w:left="0" w:leftChars="0" w:right="1294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17.1</w:t>
      </w:r>
      <w:r>
        <w:rPr>
          <w:rFonts w:ascii="Arial" w:hAnsi="Arial" w:cs="Arial"/>
          <w:sz w:val="24"/>
          <w:szCs w:val="24"/>
        </w:rPr>
        <w:t>- O processo de seleção compreenderá, inicialmente, a análise curricular e 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histórico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critério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prover testes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auxiliar 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critério 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julgamento.</w:t>
      </w:r>
    </w:p>
    <w:p>
      <w:pPr>
        <w:pStyle w:val="10"/>
        <w:numPr>
          <w:ilvl w:val="0"/>
          <w:numId w:val="0"/>
        </w:numPr>
        <w:tabs>
          <w:tab w:val="left" w:pos="2126"/>
        </w:tabs>
        <w:spacing w:before="0" w:after="0" w:line="240" w:lineRule="auto"/>
        <w:ind w:left="0" w:leftChars="0" w:right="1291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17.2</w:t>
      </w:r>
      <w:r>
        <w:rPr>
          <w:rFonts w:ascii="Arial" w:hAnsi="Arial" w:cs="Arial"/>
          <w:sz w:val="24"/>
          <w:szCs w:val="24"/>
        </w:rPr>
        <w:t>- O (a) candidato (a) melhor classificado na etapa anterior será convocado 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entrevista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setor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requerente,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localizada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Getúlio Vargas, 228,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MG</w:t>
      </w:r>
    </w:p>
    <w:p>
      <w:pPr>
        <w:pStyle w:val="10"/>
        <w:numPr>
          <w:ilvl w:val="0"/>
          <w:numId w:val="0"/>
        </w:numPr>
        <w:tabs>
          <w:tab w:val="left" w:pos="2186"/>
        </w:tabs>
        <w:spacing w:before="0" w:after="0" w:line="240" w:lineRule="auto"/>
        <w:ind w:left="0" w:leftChars="0" w:right="1291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17.3</w:t>
      </w:r>
      <w:r>
        <w:rPr>
          <w:rFonts w:ascii="Arial" w:hAnsi="Arial" w:cs="Arial"/>
          <w:sz w:val="24"/>
          <w:szCs w:val="24"/>
        </w:rPr>
        <w:t>-Caso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vagas ofertadas, terá preferência os (as) estagiários (as) que já estão ingressados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Prefeitura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através de convênio.</w:t>
      </w:r>
    </w:p>
    <w:p>
      <w:pPr>
        <w:pStyle w:val="10"/>
        <w:numPr>
          <w:ilvl w:val="0"/>
          <w:numId w:val="0"/>
        </w:numPr>
        <w:tabs>
          <w:tab w:val="left" w:pos="2309"/>
        </w:tabs>
        <w:spacing w:before="82" w:after="0" w:line="240" w:lineRule="auto"/>
        <w:ind w:left="0" w:leftChars="0" w:right="1294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17.4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site,</w:t>
      </w:r>
      <w:r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u w:val="single" w:color="0000FF"/>
        </w:rPr>
        <w:t>https://</w:t>
      </w:r>
      <w:r>
        <w:fldChar w:fldCharType="begin"/>
      </w:r>
      <w:r>
        <w:instrText xml:space="preserve"> HYPERLINK "http://www.arcos.mg.gov.br/" \h </w:instrText>
      </w:r>
      <w:r>
        <w:fldChar w:fldCharType="separate"/>
      </w:r>
      <w:r>
        <w:rPr>
          <w:rFonts w:ascii="Arial" w:hAnsi="Arial" w:cs="Arial"/>
          <w:color w:val="0000FF"/>
          <w:sz w:val="24"/>
          <w:szCs w:val="24"/>
          <w:u w:val="single" w:color="0000FF"/>
        </w:rPr>
        <w:t>www.arcos.mg.gov.br/</w:t>
      </w:r>
      <w:r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pacing w:val="-1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 Municipal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Arcos</w:t>
      </w:r>
    </w:p>
    <w:p>
      <w:pPr>
        <w:pStyle w:val="6"/>
        <w:spacing w:before="2" w:after="0"/>
        <w:ind w:left="0" w:leftChars="0" w:hanging="3" w:firstLineChars="0"/>
        <w:rPr>
          <w:rFonts w:ascii="Arial" w:hAnsi="Arial" w:cs="Arial"/>
          <w:sz w:val="24"/>
          <w:szCs w:val="24"/>
        </w:rPr>
      </w:pPr>
    </w:p>
    <w:p>
      <w:pPr>
        <w:pStyle w:val="14"/>
        <w:ind w:left="0" w:leftChars="0" w:hanging="3"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>12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DOS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REQUISITOS</w:t>
      </w:r>
      <w:r>
        <w:rPr>
          <w:rFonts w:cs="Arial"/>
          <w:spacing w:val="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PARA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NOMEAÇÃO</w:t>
      </w:r>
    </w:p>
    <w:p>
      <w:pPr>
        <w:pStyle w:val="10"/>
        <w:numPr>
          <w:ilvl w:val="0"/>
          <w:numId w:val="0"/>
        </w:numPr>
        <w:tabs>
          <w:tab w:val="left" w:pos="2114"/>
        </w:tabs>
        <w:spacing w:before="197" w:after="0" w:line="240" w:lineRule="auto"/>
        <w:ind w:left="0" w:leftChars="0" w:right="0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18.1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 nomeado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interessado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deverá:</w:t>
      </w:r>
    </w:p>
    <w:p>
      <w:pPr>
        <w:pStyle w:val="10"/>
        <w:numPr>
          <w:ilvl w:val="0"/>
          <w:numId w:val="0"/>
        </w:numPr>
        <w:tabs>
          <w:tab w:val="left" w:pos="2287"/>
        </w:tabs>
        <w:spacing w:before="1" w:after="0" w:line="240" w:lineRule="auto"/>
        <w:ind w:left="-3" w:leftChars="0" w:right="1293" w:right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estudante dos cursos de graduação citados no item 3, estar regularmente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matriculado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frequente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Instituições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credenciadas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Arcos;</w:t>
      </w:r>
    </w:p>
    <w:p>
      <w:pPr>
        <w:pStyle w:val="10"/>
        <w:numPr>
          <w:ilvl w:val="0"/>
          <w:numId w:val="0"/>
        </w:numPr>
        <w:tabs>
          <w:tab w:val="left" w:pos="2287"/>
        </w:tabs>
        <w:spacing w:before="3" w:after="0" w:line="235" w:lineRule="auto"/>
        <w:ind w:left="-3" w:leftChars="0" w:right="1294" w:right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disponibilidade de 04 (quatro) a 06 (seis) horas diárias, de segunda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sexta-feira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vagas);</w:t>
      </w:r>
    </w:p>
    <w:p>
      <w:pPr>
        <w:pStyle w:val="10"/>
        <w:numPr>
          <w:ilvl w:val="0"/>
          <w:numId w:val="0"/>
        </w:numPr>
        <w:tabs>
          <w:tab w:val="left" w:pos="2287"/>
        </w:tabs>
        <w:spacing w:before="3" w:after="0" w:line="240" w:lineRule="auto"/>
        <w:ind w:left="-3" w:leftChars="0" w:right="1294" w:righ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compatível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exercício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Arcos/MG;</w:t>
      </w:r>
    </w:p>
    <w:p>
      <w:pPr>
        <w:pStyle w:val="10"/>
        <w:numPr>
          <w:ilvl w:val="0"/>
          <w:numId w:val="0"/>
        </w:numPr>
        <w:tabs>
          <w:tab w:val="left" w:pos="2287"/>
        </w:tabs>
        <w:spacing w:before="0" w:after="0" w:line="240" w:lineRule="auto"/>
        <w:ind w:left="-3" w:leftChars="0" w:right="1293" w:righ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exercido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anteriormente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 no âmbito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Arcos.</w:t>
      </w:r>
    </w:p>
    <w:p>
      <w:pPr>
        <w:pStyle w:val="10"/>
        <w:numPr>
          <w:ilvl w:val="0"/>
          <w:numId w:val="0"/>
        </w:numPr>
        <w:tabs>
          <w:tab w:val="left" w:pos="2287"/>
        </w:tabs>
        <w:spacing w:before="0" w:after="0" w:line="240" w:lineRule="auto"/>
        <w:ind w:left="-3" w:leftChars="0" w:right="1293" w:rightChars="0"/>
        <w:jc w:val="left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0"/>
        </w:numPr>
        <w:tabs>
          <w:tab w:val="left" w:pos="2287"/>
        </w:tabs>
        <w:spacing w:before="0" w:after="0" w:line="240" w:lineRule="auto"/>
        <w:ind w:left="-3" w:leftChars="0" w:right="1293" w:righ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convocação,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terá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(cinco)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úteis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manifestar,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podendo:</w:t>
      </w:r>
    </w:p>
    <w:p>
      <w:pPr>
        <w:pStyle w:val="10"/>
        <w:numPr>
          <w:ilvl w:val="0"/>
          <w:numId w:val="3"/>
        </w:numPr>
        <w:tabs>
          <w:tab w:val="left" w:pos="2994"/>
          <w:tab w:val="left" w:pos="2995"/>
        </w:tabs>
        <w:spacing w:before="0" w:after="0" w:line="274" w:lineRule="exact"/>
        <w:ind w:left="-3" w:leftChars="0" w:right="0" w:righ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Aceitar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vaga ofertada;</w:t>
      </w:r>
    </w:p>
    <w:p>
      <w:pPr>
        <w:pStyle w:val="10"/>
        <w:numPr>
          <w:ilvl w:val="0"/>
          <w:numId w:val="3"/>
        </w:numPr>
        <w:tabs>
          <w:tab w:val="left" w:pos="2994"/>
          <w:tab w:val="left" w:pos="2995"/>
        </w:tabs>
        <w:spacing w:before="0" w:after="0" w:line="240" w:lineRule="auto"/>
        <w:ind w:left="-3" w:leftChars="0" w:right="0" w:rightChars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a reclassificação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cadastro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reserva;</w:t>
      </w:r>
    </w:p>
    <w:p>
      <w:pPr>
        <w:pStyle w:val="10"/>
        <w:numPr>
          <w:ilvl w:val="0"/>
          <w:numId w:val="3"/>
        </w:numPr>
        <w:tabs>
          <w:tab w:val="left" w:pos="2995"/>
          <w:tab w:val="left" w:pos="2996"/>
        </w:tabs>
        <w:spacing w:before="0" w:after="0" w:line="240" w:lineRule="auto"/>
        <w:ind w:left="-3" w:leftChars="0" w:right="1292" w:rightChars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Desistir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Seletivo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automaticamente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excluído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cadastro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reserva.</w:t>
      </w:r>
    </w:p>
    <w:p>
      <w:pPr>
        <w:pStyle w:val="10"/>
        <w:numPr>
          <w:ilvl w:val="0"/>
          <w:numId w:val="0"/>
        </w:numPr>
        <w:tabs>
          <w:tab w:val="left" w:pos="2995"/>
          <w:tab w:val="left" w:pos="2996"/>
        </w:tabs>
        <w:spacing w:before="0" w:after="0" w:line="240" w:lineRule="auto"/>
        <w:ind w:left="-3" w:leftChars="0" w:right="1292" w:rightChars="0"/>
        <w:jc w:val="left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0"/>
        </w:numPr>
        <w:tabs>
          <w:tab w:val="left" w:pos="2287"/>
        </w:tabs>
        <w:spacing w:before="0" w:after="0" w:line="240" w:lineRule="auto"/>
        <w:ind w:left="0" w:leftChars="0" w:right="1295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18.2</w:t>
      </w:r>
      <w:r>
        <w:rPr>
          <w:rFonts w:ascii="Arial" w:hAnsi="Arial" w:cs="Arial"/>
          <w:sz w:val="24"/>
          <w:szCs w:val="24"/>
        </w:rPr>
        <w:t>- Em caso de reclassificação ou desistência, será convocado para a vaga o (a)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 seguinte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classificação.</w:t>
      </w:r>
    </w:p>
    <w:p>
      <w:pPr>
        <w:pStyle w:val="6"/>
        <w:ind w:left="0" w:leftChars="0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pt-BR"/>
        </w:rPr>
        <w:t>8.3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desistência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alínea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“c”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irretratável.</w:t>
      </w:r>
    </w:p>
    <w:p>
      <w:pPr>
        <w:pStyle w:val="10"/>
        <w:numPr>
          <w:ilvl w:val="0"/>
          <w:numId w:val="0"/>
        </w:numPr>
        <w:tabs>
          <w:tab w:val="left" w:pos="2206"/>
        </w:tabs>
        <w:spacing w:before="0" w:after="0" w:line="240" w:lineRule="auto"/>
        <w:ind w:left="0" w:leftChars="0" w:right="1294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18.4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desistente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convocação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 estipulado;</w:t>
      </w:r>
    </w:p>
    <w:p>
      <w:pPr>
        <w:pStyle w:val="10"/>
        <w:numPr>
          <w:ilvl w:val="0"/>
          <w:numId w:val="0"/>
        </w:numPr>
        <w:tabs>
          <w:tab w:val="left" w:pos="2119"/>
        </w:tabs>
        <w:spacing w:before="0" w:after="0" w:line="240" w:lineRule="auto"/>
        <w:ind w:left="0" w:leftChars="0" w:right="1293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18.5</w:t>
      </w:r>
      <w:r>
        <w:rPr>
          <w:rFonts w:ascii="Arial" w:hAnsi="Arial" w:cs="Arial"/>
          <w:sz w:val="24"/>
          <w:szCs w:val="24"/>
        </w:rPr>
        <w:t>- O (a) candidato (a) deverá apresentar-se no Setor de Convênios, situado no 2º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andar da Prefeitura Municipal de Arcos/MG, na Rua Getúlio Vargas, n°. 228, Centro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Arcos/MG, onde receberá a lista de documentos necessários para a formalização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serem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assinados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ensino, pelo supervisor 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pelo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acadêmico.</w:t>
      </w:r>
    </w:p>
    <w:p>
      <w:pPr>
        <w:pStyle w:val="6"/>
        <w:ind w:left="0" w:leftChars="0" w:hanging="3" w:firstLineChars="0"/>
        <w:rPr>
          <w:rFonts w:ascii="Arial" w:hAnsi="Arial" w:cs="Arial"/>
          <w:sz w:val="24"/>
          <w:szCs w:val="24"/>
        </w:rPr>
      </w:pPr>
    </w:p>
    <w:p>
      <w:pPr>
        <w:pStyle w:val="14"/>
        <w:numPr>
          <w:ilvl w:val="0"/>
          <w:numId w:val="0"/>
        </w:numPr>
        <w:tabs>
          <w:tab w:val="left" w:pos="2561"/>
        </w:tabs>
        <w:spacing w:before="175" w:after="0" w:line="240" w:lineRule="auto"/>
        <w:ind w:left="0" w:leftChars="0" w:right="0" w:hanging="3"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default" w:cs="Arial"/>
          <w:sz w:val="24"/>
          <w:szCs w:val="24"/>
          <w:lang w:val="pt-BR"/>
        </w:rPr>
        <w:t>13</w:t>
      </w:r>
      <w:r>
        <w:rPr>
          <w:rFonts w:cs="Arial"/>
          <w:sz w:val="24"/>
          <w:szCs w:val="24"/>
        </w:rPr>
        <w:t>-</w:t>
      </w:r>
      <w:r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</w:t>
      </w:r>
      <w:r>
        <w:rPr>
          <w:rFonts w:cs="Arial"/>
          <w:spacing w:val="-4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BOLSA-AUXÍLIO</w:t>
      </w:r>
    </w:p>
    <w:p>
      <w:pPr>
        <w:pStyle w:val="6"/>
        <w:spacing w:before="2" w:after="0"/>
        <w:ind w:left="0" w:leftChars="0" w:hanging="3" w:firstLineChars="0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0"/>
        </w:numPr>
        <w:tabs>
          <w:tab w:val="left" w:pos="2287"/>
        </w:tabs>
        <w:spacing w:before="0" w:after="0" w:line="240" w:lineRule="auto"/>
        <w:ind w:left="0" w:leftChars="0" w:right="0" w:hanging="3" w:firstLineChars="0"/>
        <w:jc w:val="both"/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13.</w:t>
      </w:r>
      <w:r>
        <w:rPr>
          <w:rFonts w:ascii="Arial" w:hAnsi="Arial" w:cs="Arial"/>
          <w:b/>
          <w:sz w:val="24"/>
          <w:szCs w:val="24"/>
          <w:lang w:val="pt-BR"/>
        </w:rPr>
        <w:t>1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Carga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horária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semanal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30hrs:</w:t>
      </w:r>
    </w:p>
    <w:p>
      <w:pPr>
        <w:pStyle w:val="6"/>
        <w:spacing w:before="197" w:after="0"/>
        <w:ind w:left="0" w:leftChars="0" w:right="1291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Os (as) candidatos (as) aprovados para as vagas de estágio de ensino superior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06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diárias trabalhadas, sendo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30hrs semanais, farão jus à bolsa-auxílio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valor de R$ 970,00 (novecentos e setenta reais) e auxílio-transporte no valor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R$80,00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(oitenta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reais), totalizando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 de R$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1.050,00 (um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</w:t>
      </w:r>
      <w:r>
        <w:rPr>
          <w:rFonts w:ascii="Arial" w:hAnsi="Arial" w:cs="Arial"/>
          <w:spacing w:val="-3"/>
          <w:sz w:val="24"/>
          <w:szCs w:val="24"/>
        </w:rPr>
        <w:t xml:space="preserve"> e cinquenta </w:t>
      </w:r>
      <w:r>
        <w:rPr>
          <w:rFonts w:ascii="Arial" w:hAnsi="Arial" w:cs="Arial"/>
          <w:sz w:val="24"/>
          <w:szCs w:val="24"/>
        </w:rPr>
        <w:t>reais).</w:t>
      </w:r>
    </w:p>
    <w:p>
      <w:pPr>
        <w:pStyle w:val="6"/>
        <w:spacing w:before="2" w:after="0"/>
        <w:ind w:left="0" w:leftChars="0" w:hanging="3" w:firstLineChars="0"/>
        <w:rPr>
          <w:rFonts w:ascii="Arial" w:hAnsi="Arial" w:cs="Arial"/>
          <w:sz w:val="24"/>
          <w:szCs w:val="24"/>
        </w:rPr>
      </w:pPr>
    </w:p>
    <w:p>
      <w:pPr>
        <w:pStyle w:val="14"/>
        <w:numPr>
          <w:ilvl w:val="0"/>
          <w:numId w:val="0"/>
        </w:numPr>
        <w:tabs>
          <w:tab w:val="left" w:pos="2287"/>
        </w:tabs>
        <w:spacing w:before="0" w:after="0" w:line="240" w:lineRule="auto"/>
        <w:ind w:left="0" w:leftChars="0" w:right="0" w:hanging="3" w:firstLineChars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  <w:lang w:val="pt-BR"/>
        </w:rPr>
        <w:t>1</w:t>
      </w:r>
      <w:r>
        <w:rPr>
          <w:rFonts w:hint="default" w:cs="Arial"/>
          <w:sz w:val="24"/>
          <w:szCs w:val="24"/>
          <w:lang w:val="pt-BR"/>
        </w:rPr>
        <w:t>3</w:t>
      </w:r>
      <w:r>
        <w:rPr>
          <w:rFonts w:cs="Arial"/>
          <w:sz w:val="24"/>
          <w:szCs w:val="24"/>
          <w:lang w:val="pt-BR"/>
        </w:rPr>
        <w:t>.2</w:t>
      </w:r>
      <w:r>
        <w:rPr>
          <w:rFonts w:cs="Arial"/>
          <w:sz w:val="24"/>
          <w:szCs w:val="24"/>
        </w:rPr>
        <w:t>-</w:t>
      </w:r>
      <w:r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Carga horária</w:t>
      </w:r>
      <w:r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semanal 20hrs:</w:t>
      </w:r>
    </w:p>
    <w:p>
      <w:pPr>
        <w:pStyle w:val="6"/>
        <w:ind w:left="0" w:leftChars="0" w:hanging="3" w:firstLineChars="0"/>
        <w:rPr>
          <w:sz w:val="20"/>
        </w:rPr>
      </w:pPr>
      <w:r>
        <w:rPr>
          <w:rFonts w:ascii="Arial" w:hAnsi="Arial" w:cs="Arial"/>
          <w:sz w:val="24"/>
          <w:szCs w:val="24"/>
        </w:rPr>
        <w:t>a) Os (as) candidatos (as) aprovados para as vagas de estágio de ensino superior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04 horas diárias trabalhadas, totalizando 20hrs semanais, farão jus à bolsa-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auxílio no valor de R$ 646,67 (seiscentos e treze reais e trinta e três centavos)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auxílio-transporte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R$80,00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(oitenta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reais), totalizando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R$726,67 (setecentos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vinte e seis e sessenta e sete</w:t>
      </w:r>
      <w:r>
        <w:rPr>
          <w:rFonts w:ascii="Arial" w:hAnsi="Arial" w:cs="Arial"/>
          <w:sz w:val="24"/>
          <w:szCs w:val="24"/>
        </w:rPr>
        <w:t xml:space="preserve"> centavos).</w:t>
      </w:r>
    </w:p>
    <w:p>
      <w:pPr>
        <w:pStyle w:val="10"/>
        <w:spacing w:line="240" w:lineRule="auto"/>
        <w:ind w:left="885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4"/>
        </w:numPr>
        <w:spacing w:line="240" w:lineRule="auto"/>
        <w:ind w:left="360" w:leftChars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CONDIÇÕES GERAIS: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a Prefeitura Municipal de Arcos, revogar o presente Termo de Credenciamento, no todo ou em parte, por conveniência administrativa e interesse público, ou por fato superveniente, devidamente justificado, ou anulá-lo, em caso de ilegalidade.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revogação ou anulação do presente não gera direito à indenização, ressalvadas as hipóteses descritas na Lei nº </w:t>
      </w:r>
      <w:r>
        <w:rPr>
          <w:rFonts w:hint="default" w:ascii="Arial" w:hAnsi="Arial" w:cs="Arial"/>
          <w:sz w:val="24"/>
          <w:szCs w:val="24"/>
          <w:lang w:val="pt-BR"/>
        </w:rPr>
        <w:t>14.133/21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Estarão impedidas de participar deste Chamamento Público as instituições cujos representantes se enquadrarem no art. </w:t>
      </w:r>
      <w:r>
        <w:rPr>
          <w:rFonts w:hint="default" w:ascii="Arial" w:hAnsi="Arial" w:cs="Arial"/>
          <w:sz w:val="24"/>
          <w:szCs w:val="24"/>
          <w:lang w:val="pt-BR"/>
        </w:rPr>
        <w:t>14</w:t>
      </w:r>
      <w:r>
        <w:rPr>
          <w:rFonts w:ascii="Arial" w:hAnsi="Arial" w:cs="Arial"/>
          <w:sz w:val="24"/>
          <w:szCs w:val="24"/>
        </w:rPr>
        <w:t>º, I</w:t>
      </w:r>
      <w:r>
        <w:rPr>
          <w:rFonts w:hint="default" w:ascii="Arial" w:hAnsi="Arial" w:cs="Arial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</w:rPr>
        <w:t xml:space="preserve">, da Lei nº </w:t>
      </w:r>
      <w:r>
        <w:rPr>
          <w:rFonts w:hint="default" w:ascii="Arial" w:hAnsi="Arial" w:cs="Arial"/>
          <w:sz w:val="24"/>
          <w:szCs w:val="24"/>
          <w:lang w:val="pt-BR"/>
        </w:rPr>
        <w:t>14.133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hint="default" w:ascii="Arial" w:hAnsi="Arial" w:cs="Arial"/>
          <w:sz w:val="24"/>
          <w:szCs w:val="24"/>
          <w:lang w:val="pt-BR"/>
        </w:rPr>
        <w:t>2021,</w:t>
      </w:r>
      <w:r>
        <w:rPr>
          <w:rFonts w:ascii="Arial" w:hAnsi="Arial" w:cs="Arial"/>
          <w:sz w:val="24"/>
          <w:szCs w:val="24"/>
        </w:rPr>
        <w:t xml:space="preserve"> ou que tenham qualquer outro impedimento legal para contratar com a Administração Municipal.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alteração ou modificação que importe em diminuição da capacidade operativa poderá ensejar a rescisão do instrumento proveniente deste Termo ou a revisão das condições estipuladas.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total responsabilidade da empresa credenciada, durante a execução do acordo,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secretaria assume a responsabilidade exclusiva pelas especificações dos </w:t>
      </w:r>
      <w:r>
        <w:rPr>
          <w:rFonts w:hint="default" w:ascii="Arial" w:hAnsi="Arial" w:cs="Arial"/>
          <w:sz w:val="24"/>
          <w:szCs w:val="24"/>
          <w:lang w:val="pt-BR"/>
        </w:rPr>
        <w:t>serviços</w:t>
      </w:r>
      <w:r>
        <w:rPr>
          <w:rFonts w:ascii="Arial" w:hAnsi="Arial" w:cs="Arial"/>
          <w:sz w:val="24"/>
          <w:szCs w:val="24"/>
        </w:rPr>
        <w:t>, não sendo atribuída ao Pregoeiro</w:t>
      </w:r>
      <w:r>
        <w:rPr>
          <w:rFonts w:hint="default" w:ascii="Arial" w:hAnsi="Arial" w:cs="Arial"/>
          <w:sz w:val="24"/>
          <w:szCs w:val="24"/>
          <w:lang w:val="pt-BR"/>
        </w:rPr>
        <w:t>/Agente de contratação</w:t>
      </w:r>
      <w:r>
        <w:rPr>
          <w:rFonts w:ascii="Arial" w:hAnsi="Arial" w:cs="Arial"/>
          <w:sz w:val="24"/>
          <w:szCs w:val="24"/>
        </w:rPr>
        <w:t>, equipe de apoio, comissão e Departamento de licitações, quaisquer culpabilidades neste sentido.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Arcos, </w:t>
      </w:r>
      <w:r>
        <w:rPr>
          <w:rFonts w:hint="default" w:ascii="Arial" w:hAnsi="Arial" w:cs="Arial"/>
          <w:sz w:val="24"/>
          <w:szCs w:val="24"/>
          <w:lang w:val="pt-BR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>abril de 2024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309880</wp:posOffset>
                </wp:positionV>
                <wp:extent cx="3629025" cy="9525"/>
                <wp:effectExtent l="0" t="0" r="0" b="0"/>
                <wp:wrapNone/>
                <wp:docPr id="2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2" o:spid="_x0000_s1026" o:spt="32" type="#_x0000_t32" style="position:absolute;left:0pt;margin-left:76.2pt;margin-top:24.4pt;height:0.75pt;width:285.75pt;z-index:251659264;mso-width-relative:page;mso-height-relative:page;" filled="f" stroked="t" coordsize="21600,21600" o:gfxdata="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l+oj2AAAAAkB&#10;AAAPAAAAAAAAAAEAIAAAACIAAABkcnMvZG93bnJldi54bWxQSwECFAAUAAAACACHTuJA/9fpmeIB&#10;AADx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Cleomar Geraldo da Silva</w:t>
      </w:r>
    </w:p>
    <w:p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Municipal de Administração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-268605</wp:posOffset>
          </wp:positionV>
          <wp:extent cx="952500" cy="10572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Prefeitura Municipal de Arcos</w:t>
    </w:r>
  </w:p>
  <w:p>
    <w:pPr>
      <w:pStyle w:val="8"/>
      <w:tabs>
        <w:tab w:val="left" w:pos="204"/>
        <w:tab w:val="left" w:pos="613"/>
        <w:tab w:val="center" w:pos="4677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>Estado de Minas Gerais</w:t>
    </w:r>
  </w:p>
  <w:p>
    <w:pPr>
      <w:pStyle w:val="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Getúlio Vargas, nº 228 – Bairro Centro – Arcos – MG – CEP 35588-000</w:t>
    </w:r>
  </w:p>
  <w:p>
    <w:pPr>
      <w:pStyle w:val="8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CNPJ: 18.306.662/0001-50 - Telefone: (37) 3359-7900</w:t>
    </w:r>
  </w:p>
  <w:p>
    <w:pPr>
      <w:pStyle w:val="7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DE8D3C"/>
    <w:multiLevelType w:val="singleLevel"/>
    <w:tmpl w:val="91DE8D3C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D674C85F"/>
    <w:multiLevelType w:val="singleLevel"/>
    <w:tmpl w:val="D674C85F"/>
    <w:lvl w:ilvl="0" w:tentative="0">
      <w:start w:val="14"/>
      <w:numFmt w:val="decimal"/>
      <w:suff w:val="space"/>
      <w:lvlText w:val="%1."/>
      <w:lvlJc w:val="left"/>
    </w:lvl>
  </w:abstractNum>
  <w:abstractNum w:abstractNumId="2">
    <w:nsid w:val="1FAB0F56"/>
    <w:multiLevelType w:val="multilevel"/>
    <w:tmpl w:val="1FAB0F56"/>
    <w:lvl w:ilvl="0" w:tentative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entative="0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82A2C1C"/>
    <w:multiLevelType w:val="multilevel"/>
    <w:tmpl w:val="482A2C1C"/>
    <w:lvl w:ilvl="0" w:tentative="0">
      <w:start w:val="14"/>
      <w:numFmt w:val="decimal"/>
      <w:lvlText w:val="%1"/>
      <w:lvlJc w:val="left"/>
      <w:pPr>
        <w:ind w:left="2287" w:hanging="709"/>
        <w:jc w:val="left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223" w:hanging="7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5195" w:hanging="7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167" w:hanging="7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139" w:hanging="7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111" w:hanging="7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082" w:hanging="7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0054" w:hanging="70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C"/>
    <w:rsid w:val="00005393"/>
    <w:rsid w:val="00054710"/>
    <w:rsid w:val="00056B0A"/>
    <w:rsid w:val="00064726"/>
    <w:rsid w:val="00072BA7"/>
    <w:rsid w:val="000D7472"/>
    <w:rsid w:val="0010283D"/>
    <w:rsid w:val="001132EB"/>
    <w:rsid w:val="001265B5"/>
    <w:rsid w:val="001661BD"/>
    <w:rsid w:val="00186EA5"/>
    <w:rsid w:val="00207EC7"/>
    <w:rsid w:val="002200C4"/>
    <w:rsid w:val="002B7569"/>
    <w:rsid w:val="003534AF"/>
    <w:rsid w:val="003A26E2"/>
    <w:rsid w:val="003C4A9D"/>
    <w:rsid w:val="003F4369"/>
    <w:rsid w:val="00422025"/>
    <w:rsid w:val="0042272D"/>
    <w:rsid w:val="004729ED"/>
    <w:rsid w:val="00476A54"/>
    <w:rsid w:val="00491F92"/>
    <w:rsid w:val="004A374B"/>
    <w:rsid w:val="004E7053"/>
    <w:rsid w:val="004F7F15"/>
    <w:rsid w:val="00527A7D"/>
    <w:rsid w:val="00555E5F"/>
    <w:rsid w:val="00556EED"/>
    <w:rsid w:val="00582B2D"/>
    <w:rsid w:val="005A55F5"/>
    <w:rsid w:val="005A778F"/>
    <w:rsid w:val="005D5B65"/>
    <w:rsid w:val="00640F8D"/>
    <w:rsid w:val="00684D21"/>
    <w:rsid w:val="00687C28"/>
    <w:rsid w:val="006A7A32"/>
    <w:rsid w:val="006B2049"/>
    <w:rsid w:val="006C1C5A"/>
    <w:rsid w:val="006C404C"/>
    <w:rsid w:val="00752732"/>
    <w:rsid w:val="007C3BFD"/>
    <w:rsid w:val="008037EA"/>
    <w:rsid w:val="00811415"/>
    <w:rsid w:val="008254C9"/>
    <w:rsid w:val="00852910"/>
    <w:rsid w:val="00886327"/>
    <w:rsid w:val="00892559"/>
    <w:rsid w:val="008A6FB5"/>
    <w:rsid w:val="00900259"/>
    <w:rsid w:val="00901F4D"/>
    <w:rsid w:val="00910570"/>
    <w:rsid w:val="00933704"/>
    <w:rsid w:val="009439FB"/>
    <w:rsid w:val="00960A5A"/>
    <w:rsid w:val="009A6853"/>
    <w:rsid w:val="00A025B8"/>
    <w:rsid w:val="00A26C73"/>
    <w:rsid w:val="00AD62F9"/>
    <w:rsid w:val="00B00DEF"/>
    <w:rsid w:val="00B11214"/>
    <w:rsid w:val="00B22A54"/>
    <w:rsid w:val="00BA3341"/>
    <w:rsid w:val="00BB7B29"/>
    <w:rsid w:val="00BF2A57"/>
    <w:rsid w:val="00C07AC2"/>
    <w:rsid w:val="00C213DB"/>
    <w:rsid w:val="00C40063"/>
    <w:rsid w:val="00C412B0"/>
    <w:rsid w:val="00C46A28"/>
    <w:rsid w:val="00C50EA4"/>
    <w:rsid w:val="00CC3F84"/>
    <w:rsid w:val="00D03C40"/>
    <w:rsid w:val="00D47488"/>
    <w:rsid w:val="00D50654"/>
    <w:rsid w:val="00D554C7"/>
    <w:rsid w:val="00D8196C"/>
    <w:rsid w:val="00D96103"/>
    <w:rsid w:val="00DB2CBA"/>
    <w:rsid w:val="00DC76DA"/>
    <w:rsid w:val="00DD168C"/>
    <w:rsid w:val="00DF0B70"/>
    <w:rsid w:val="00DF720B"/>
    <w:rsid w:val="00E06927"/>
    <w:rsid w:val="00E267C8"/>
    <w:rsid w:val="00E75A3B"/>
    <w:rsid w:val="00E75A7D"/>
    <w:rsid w:val="00E80D24"/>
    <w:rsid w:val="00E84FA0"/>
    <w:rsid w:val="00E9188B"/>
    <w:rsid w:val="00EA2C0C"/>
    <w:rsid w:val="00EC2DE2"/>
    <w:rsid w:val="00EC4BCD"/>
    <w:rsid w:val="00ED2F4D"/>
    <w:rsid w:val="00ED77E1"/>
    <w:rsid w:val="00EE6992"/>
    <w:rsid w:val="00F009BC"/>
    <w:rsid w:val="00F1259C"/>
    <w:rsid w:val="00F45407"/>
    <w:rsid w:val="00F6722C"/>
    <w:rsid w:val="00F972D0"/>
    <w:rsid w:val="00FD2DEE"/>
    <w:rsid w:val="039C464F"/>
    <w:rsid w:val="0E6E55F0"/>
    <w:rsid w:val="18562FF7"/>
    <w:rsid w:val="1F420F36"/>
    <w:rsid w:val="2AF70F53"/>
    <w:rsid w:val="3583502D"/>
    <w:rsid w:val="39321CEB"/>
    <w:rsid w:val="689256C7"/>
    <w:rsid w:val="69401815"/>
    <w:rsid w:val="75F143B0"/>
    <w:rsid w:val="7DC32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qFormat/>
    <w:uiPriority w:val="0"/>
  </w:style>
  <w:style w:type="paragraph" w:styleId="6">
    <w:name w:val="Body Text"/>
    <w:basedOn w:val="1"/>
    <w:link w:val="13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pt-PT"/>
    </w:rPr>
  </w:style>
  <w:style w:type="paragraph" w:styleId="7">
    <w:name w:val="head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character" w:customStyle="1" w:styleId="11">
    <w:name w:val="Cabeçalho Char"/>
    <w:basedOn w:val="2"/>
    <w:link w:val="7"/>
    <w:semiHidden/>
    <w:qFormat/>
    <w:uiPriority w:val="99"/>
  </w:style>
  <w:style w:type="character" w:customStyle="1" w:styleId="12">
    <w:name w:val="Rodapé Char"/>
    <w:basedOn w:val="2"/>
    <w:link w:val="8"/>
    <w:semiHidden/>
    <w:qFormat/>
    <w:uiPriority w:val="99"/>
  </w:style>
  <w:style w:type="character" w:customStyle="1" w:styleId="13">
    <w:name w:val="Corpo de texto Char"/>
    <w:basedOn w:val="2"/>
    <w:link w:val="6"/>
    <w:qFormat/>
    <w:uiPriority w:val="1"/>
    <w:rPr>
      <w:rFonts w:ascii="Arial MT" w:hAnsi="Arial MT" w:eastAsia="Arial MT" w:cs="Arial MT"/>
      <w:sz w:val="24"/>
      <w:szCs w:val="24"/>
      <w:lang w:val="pt-PT" w:eastAsia="en-US"/>
    </w:rPr>
  </w:style>
  <w:style w:type="paragraph" w:customStyle="1" w:styleId="14">
    <w:name w:val="Heading 1"/>
    <w:basedOn w:val="1"/>
    <w:qFormat/>
    <w:uiPriority w:val="1"/>
    <w:pPr>
      <w:widowControl w:val="0"/>
      <w:autoSpaceDE w:val="0"/>
      <w:autoSpaceDN w:val="0"/>
      <w:spacing w:after="0" w:line="240" w:lineRule="auto"/>
      <w:ind w:left="2287"/>
      <w:jc w:val="center"/>
      <w:outlineLvl w:val="1"/>
    </w:pPr>
    <w:rPr>
      <w:rFonts w:ascii="Arial" w:hAnsi="Arial" w:eastAsia="Arial" w:cs="Arial"/>
      <w:b/>
      <w:bCs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1721</Words>
  <Characters>9295</Characters>
  <Lines>77</Lines>
  <Paragraphs>21</Paragraphs>
  <TotalTime>6</TotalTime>
  <ScaleCrop>false</ScaleCrop>
  <LinksUpToDate>false</LinksUpToDate>
  <CharactersWithSpaces>10995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2023-08-22T19:33:00Z</dcterms:created>
  <dc:creator>mandrade</dc:creator>
  <cp:lastModifiedBy>vramos</cp:lastModifiedBy>
  <cp:lastPrinted>2024-04-23T16:51:00Z</cp:lastPrinted>
  <dcterms:modified xsi:type="dcterms:W3CDTF">2024-04-23T18:13:42Z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2BBE14DE7E2A4368A7992A9ABF1B92DF_13</vt:lpwstr>
  </property>
</Properties>
</file>