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52D58">
      <w:pPr>
        <w:pStyle w:val="2"/>
        <w:spacing w:before="114" w:after="0"/>
        <w:ind w:left="0"/>
        <w:jc w:val="center"/>
        <w:rPr>
          <w:rFonts w:hint="default" w:ascii="Arial" w:hAnsi="Arial" w:cs="Arial"/>
          <w:sz w:val="24"/>
          <w:szCs w:val="24"/>
          <w:lang w:val="pt-BR"/>
        </w:rPr>
      </w:pPr>
      <w:r>
        <w:rPr>
          <w:rFonts w:hint="default" w:ascii="Arial" w:hAnsi="Arial" w:cs="Arial"/>
          <w:sz w:val="24"/>
          <w:szCs w:val="24"/>
          <w:lang w:val="pt-BR"/>
        </w:rPr>
        <w:t>PROCESSO LICITATÓRIO Nº 215/2024</w:t>
      </w:r>
    </w:p>
    <w:p w14:paraId="3D6CAE08">
      <w:pPr>
        <w:jc w:val="center"/>
        <w:rPr>
          <w:rFonts w:hint="default" w:ascii="Arial" w:hAnsi="Arial" w:cs="Arial"/>
          <w:b/>
          <w:bCs/>
          <w:sz w:val="24"/>
          <w:szCs w:val="24"/>
          <w:lang w:val="pt-BR"/>
        </w:rPr>
      </w:pPr>
      <w:r>
        <w:rPr>
          <w:rFonts w:hint="default" w:ascii="Arial" w:hAnsi="Arial" w:cs="Arial"/>
          <w:b/>
          <w:bCs/>
          <w:sz w:val="24"/>
          <w:szCs w:val="24"/>
          <w:lang w:val="pt-BR"/>
        </w:rPr>
        <w:t>INEXIGIBILIDADE Nº 047/2024</w:t>
      </w:r>
    </w:p>
    <w:p w14:paraId="20C6B4FF">
      <w:pPr>
        <w:pStyle w:val="2"/>
        <w:spacing w:before="114" w:after="0"/>
        <w:ind w:left="0"/>
        <w:jc w:val="center"/>
        <w:rPr>
          <w:rFonts w:hint="default" w:ascii="Arial" w:hAnsi="Arial" w:cs="Arial"/>
          <w:sz w:val="24"/>
          <w:szCs w:val="24"/>
          <w:lang w:val="pt-BR"/>
        </w:rPr>
      </w:pPr>
      <w:r>
        <w:rPr>
          <w:rFonts w:hint="default" w:ascii="Arial" w:hAnsi="Arial" w:cs="Arial"/>
          <w:sz w:val="24"/>
          <w:szCs w:val="24"/>
        </w:rPr>
        <w:t>EDITAL</w:t>
      </w:r>
      <w:r>
        <w:rPr>
          <w:rFonts w:hint="default" w:ascii="Arial" w:hAnsi="Arial" w:cs="Arial"/>
          <w:spacing w:val="-5"/>
          <w:sz w:val="24"/>
          <w:szCs w:val="24"/>
        </w:rPr>
        <w:t xml:space="preserve"> </w:t>
      </w:r>
      <w:r>
        <w:rPr>
          <w:rFonts w:hint="default" w:ascii="Arial" w:hAnsi="Arial" w:cs="Arial"/>
          <w:sz w:val="24"/>
          <w:szCs w:val="24"/>
        </w:rPr>
        <w:t>DE</w:t>
      </w:r>
      <w:r>
        <w:rPr>
          <w:rFonts w:hint="default" w:ascii="Arial" w:hAnsi="Arial" w:cs="Arial"/>
          <w:spacing w:val="-4"/>
          <w:sz w:val="24"/>
          <w:szCs w:val="24"/>
        </w:rPr>
        <w:t xml:space="preserve"> </w:t>
      </w:r>
      <w:r>
        <w:rPr>
          <w:rFonts w:hint="default" w:ascii="Arial" w:hAnsi="Arial" w:cs="Arial"/>
          <w:sz w:val="24"/>
          <w:szCs w:val="24"/>
        </w:rPr>
        <w:t>CREDENCIAMENTO</w:t>
      </w:r>
      <w:r>
        <w:rPr>
          <w:rFonts w:hint="default" w:ascii="Arial" w:hAnsi="Arial" w:cs="Arial"/>
          <w:spacing w:val="-4"/>
          <w:sz w:val="24"/>
          <w:szCs w:val="24"/>
        </w:rPr>
        <w:t xml:space="preserve"> </w:t>
      </w:r>
      <w:r>
        <w:rPr>
          <w:rFonts w:hint="default" w:ascii="Arial" w:hAnsi="Arial" w:cs="Arial"/>
          <w:sz w:val="24"/>
          <w:szCs w:val="24"/>
        </w:rPr>
        <w:t>Nº</w:t>
      </w:r>
      <w:r>
        <w:rPr>
          <w:rFonts w:hint="default" w:ascii="Arial" w:hAnsi="Arial" w:cs="Arial"/>
          <w:spacing w:val="-5"/>
          <w:sz w:val="24"/>
          <w:szCs w:val="24"/>
        </w:rPr>
        <w:t xml:space="preserve"> </w:t>
      </w:r>
      <w:r>
        <w:rPr>
          <w:rFonts w:hint="default" w:ascii="Arial" w:hAnsi="Arial" w:cs="Arial"/>
          <w:sz w:val="24"/>
          <w:szCs w:val="24"/>
          <w:highlight w:val="yellow"/>
          <w:lang w:val="pt-BR"/>
        </w:rPr>
        <w:t>015/2024</w:t>
      </w:r>
    </w:p>
    <w:p w14:paraId="29B8F8DC">
      <w:pPr>
        <w:pStyle w:val="9"/>
        <w:spacing w:before="0" w:after="0"/>
        <w:ind w:left="0"/>
        <w:rPr>
          <w:rFonts w:hint="default" w:ascii="Arial" w:hAnsi="Arial" w:cs="Arial"/>
          <w:b/>
          <w:sz w:val="24"/>
          <w:szCs w:val="24"/>
        </w:rPr>
      </w:pPr>
    </w:p>
    <w:p w14:paraId="7A53E24E">
      <w:pPr>
        <w:pStyle w:val="9"/>
        <w:spacing w:before="0" w:after="0"/>
        <w:ind w:left="0"/>
        <w:rPr>
          <w:rFonts w:hint="default" w:ascii="Arial" w:hAnsi="Arial" w:cs="Arial"/>
          <w:b/>
          <w:sz w:val="24"/>
          <w:szCs w:val="24"/>
        </w:rPr>
      </w:pPr>
    </w:p>
    <w:p w14:paraId="6E4CD5DA">
      <w:pPr>
        <w:pStyle w:val="9"/>
        <w:spacing w:before="9" w:after="0"/>
        <w:ind w:left="0"/>
        <w:rPr>
          <w:rFonts w:hint="default" w:ascii="Arial" w:hAnsi="Arial" w:cs="Arial"/>
          <w:b/>
          <w:sz w:val="24"/>
          <w:szCs w:val="24"/>
        </w:rPr>
      </w:pPr>
    </w:p>
    <w:p w14:paraId="77DCA407">
      <w:pPr>
        <w:spacing w:line="273" w:lineRule="exact"/>
        <w:jc w:val="both"/>
        <w:rPr>
          <w:rFonts w:hint="default" w:ascii="Arial" w:hAnsi="Arial" w:cs="Arial"/>
          <w:sz w:val="24"/>
          <w:szCs w:val="24"/>
        </w:rPr>
      </w:pPr>
      <w:r>
        <w:rPr>
          <w:rFonts w:hint="default" w:ascii="Arial" w:hAnsi="Arial" w:cs="Arial"/>
          <w:sz w:val="24"/>
          <w:szCs w:val="24"/>
          <w:highlight w:val="yellow"/>
        </w:rPr>
        <w:t xml:space="preserve">Município Arcos/MG, </w:t>
      </w:r>
      <w:r>
        <w:rPr>
          <w:rFonts w:hint="default" w:ascii="Arial" w:hAnsi="Arial" w:cs="Arial"/>
          <w:sz w:val="24"/>
          <w:szCs w:val="24"/>
        </w:rPr>
        <w:t>pessoa</w:t>
      </w:r>
      <w:r>
        <w:rPr>
          <w:rFonts w:hint="default" w:ascii="Arial" w:hAnsi="Arial" w:cs="Arial"/>
          <w:spacing w:val="19"/>
          <w:sz w:val="24"/>
          <w:szCs w:val="24"/>
        </w:rPr>
        <w:t xml:space="preserve"> </w:t>
      </w:r>
      <w:r>
        <w:rPr>
          <w:rFonts w:hint="default" w:ascii="Arial" w:hAnsi="Arial" w:cs="Arial"/>
          <w:sz w:val="24"/>
          <w:szCs w:val="24"/>
        </w:rPr>
        <w:t>jurídica</w:t>
      </w:r>
      <w:r>
        <w:rPr>
          <w:rFonts w:hint="default" w:ascii="Arial" w:hAnsi="Arial" w:cs="Arial"/>
          <w:spacing w:val="19"/>
          <w:sz w:val="24"/>
          <w:szCs w:val="24"/>
        </w:rPr>
        <w:t xml:space="preserve"> </w:t>
      </w:r>
      <w:r>
        <w:rPr>
          <w:rFonts w:hint="default" w:ascii="Arial" w:hAnsi="Arial" w:cs="Arial"/>
          <w:sz w:val="24"/>
          <w:szCs w:val="24"/>
        </w:rPr>
        <w:t>de</w:t>
      </w:r>
      <w:r>
        <w:rPr>
          <w:rFonts w:hint="default" w:ascii="Arial" w:hAnsi="Arial" w:cs="Arial"/>
          <w:spacing w:val="19"/>
          <w:sz w:val="24"/>
          <w:szCs w:val="24"/>
        </w:rPr>
        <w:t xml:space="preserve"> </w:t>
      </w:r>
      <w:r>
        <w:rPr>
          <w:rFonts w:hint="default" w:ascii="Arial" w:hAnsi="Arial" w:cs="Arial"/>
          <w:sz w:val="24"/>
          <w:szCs w:val="24"/>
        </w:rPr>
        <w:t>direito</w:t>
      </w:r>
      <w:r>
        <w:rPr>
          <w:rFonts w:hint="default" w:ascii="Arial" w:hAnsi="Arial" w:cs="Arial"/>
          <w:spacing w:val="19"/>
          <w:sz w:val="24"/>
          <w:szCs w:val="24"/>
        </w:rPr>
        <w:t xml:space="preserve"> </w:t>
      </w:r>
      <w:r>
        <w:rPr>
          <w:rFonts w:hint="default" w:ascii="Arial" w:hAnsi="Arial" w:cs="Arial"/>
          <w:sz w:val="24"/>
          <w:szCs w:val="24"/>
        </w:rPr>
        <w:t>público</w:t>
      </w:r>
      <w:r>
        <w:rPr>
          <w:rFonts w:hint="default" w:ascii="Arial" w:hAnsi="Arial" w:cs="Arial"/>
          <w:spacing w:val="19"/>
          <w:sz w:val="24"/>
          <w:szCs w:val="24"/>
        </w:rPr>
        <w:t xml:space="preserve"> </w:t>
      </w:r>
      <w:r>
        <w:rPr>
          <w:rFonts w:hint="default" w:ascii="Arial" w:hAnsi="Arial" w:cs="Arial"/>
          <w:sz w:val="24"/>
          <w:szCs w:val="24"/>
        </w:rPr>
        <w:t>interno,</w:t>
      </w:r>
      <w:r>
        <w:rPr>
          <w:rFonts w:hint="default" w:ascii="Arial" w:hAnsi="Arial" w:cs="Arial"/>
          <w:spacing w:val="19"/>
          <w:sz w:val="24"/>
          <w:szCs w:val="24"/>
        </w:rPr>
        <w:t xml:space="preserve"> </w:t>
      </w:r>
      <w:r>
        <w:rPr>
          <w:rFonts w:hint="default" w:ascii="Arial" w:hAnsi="Arial" w:cs="Arial"/>
          <w:sz w:val="24"/>
          <w:szCs w:val="24"/>
          <w:highlight w:val="yellow"/>
        </w:rPr>
        <w:t>CNPJ n</w:t>
      </w:r>
      <w:r>
        <w:rPr>
          <w:rFonts w:hint="default" w:ascii="Arial" w:hAnsi="Arial" w:cs="Arial"/>
          <w:sz w:val="24"/>
          <w:szCs w:val="24"/>
        </w:rPr>
        <w:t>º</w:t>
      </w:r>
      <w:r>
        <w:rPr>
          <w:rFonts w:hint="default" w:ascii="Arial" w:hAnsi="Arial" w:cs="Arial"/>
          <w:spacing w:val="1"/>
          <w:sz w:val="24"/>
          <w:szCs w:val="24"/>
        </w:rPr>
        <w:t xml:space="preserve"> 18.306.662/0001-50, com sede na rua Getulio Vargas, 228, centro, Arcos/MGm cep 35.588-000</w:t>
      </w:r>
      <w:r>
        <w:rPr>
          <w:rFonts w:hint="default" w:ascii="Arial" w:hAnsi="Arial" w:cs="Arial"/>
          <w:sz w:val="24"/>
          <w:szCs w:val="24"/>
        </w:rPr>
        <w:t>, através de sua Comissão Permanente de Licitação, devidamente constituídos pela</w:t>
      </w:r>
      <w:r>
        <w:rPr>
          <w:rFonts w:hint="default" w:ascii="Arial" w:hAnsi="Arial" w:cs="Arial"/>
          <w:spacing w:val="1"/>
          <w:sz w:val="24"/>
          <w:szCs w:val="24"/>
        </w:rPr>
        <w:t xml:space="preserve"> </w:t>
      </w:r>
      <w:r>
        <w:rPr>
          <w:rFonts w:hint="default" w:ascii="Arial" w:hAnsi="Arial" w:cs="Arial"/>
          <w:sz w:val="24"/>
          <w:szCs w:val="24"/>
        </w:rPr>
        <w:t xml:space="preserve">Portaria nº 153/2023, torna público que fará realizar </w:t>
      </w:r>
      <w:r>
        <w:rPr>
          <w:rFonts w:hint="default" w:ascii="Arial" w:hAnsi="Arial" w:cs="Arial"/>
          <w:b/>
          <w:sz w:val="24"/>
          <w:szCs w:val="24"/>
        </w:rPr>
        <w:t xml:space="preserve">CREDENCIAMENTO </w:t>
      </w:r>
      <w:r>
        <w:rPr>
          <w:rStyle w:val="33"/>
          <w:rFonts w:hint="default" w:ascii="Arial" w:hAnsi="Arial" w:eastAsia="Arial" w:cs="Arial"/>
          <w:b/>
          <w:bCs/>
          <w:color w:val="000000"/>
          <w:kern w:val="0"/>
          <w:sz w:val="24"/>
          <w:szCs w:val="24"/>
          <w:lang w:val="en-US"/>
        </w:rPr>
        <w:t>de empresa especializada em atendimento médico urológico, com profissional habilitado, para realização de consultas eletivas e cirurgias ambulatoriais de pequeno porte, conforme demandas da Secretaria de Saúde do Município de Arcos-MG</w:t>
      </w:r>
      <w:r>
        <w:rPr>
          <w:rFonts w:hint="default" w:ascii="Arial" w:hAnsi="Arial" w:cs="Arial"/>
          <w:sz w:val="24"/>
          <w:szCs w:val="24"/>
        </w:rPr>
        <w:t xml:space="preserve"> para realizarem, mediante contrato específico,</w:t>
      </w:r>
      <w:r>
        <w:rPr>
          <w:rFonts w:hint="default" w:ascii="Arial" w:hAnsi="Arial" w:cs="Arial"/>
          <w:spacing w:val="1"/>
          <w:sz w:val="24"/>
          <w:szCs w:val="24"/>
        </w:rPr>
        <w:t xml:space="preserve"> </w:t>
      </w:r>
      <w:r>
        <w:rPr>
          <w:rFonts w:hint="default" w:ascii="Arial" w:hAnsi="Arial" w:cs="Arial"/>
          <w:sz w:val="24"/>
          <w:szCs w:val="24"/>
        </w:rPr>
        <w:t>de acordo com a Lei Federal nº 14.133, de 1º de abril de 2021, especialmente artigo 79, e demais</w:t>
      </w:r>
      <w:r>
        <w:rPr>
          <w:rFonts w:hint="default" w:ascii="Arial" w:hAnsi="Arial" w:cs="Arial"/>
          <w:spacing w:val="1"/>
          <w:sz w:val="24"/>
          <w:szCs w:val="24"/>
        </w:rPr>
        <w:t xml:space="preserve"> </w:t>
      </w:r>
      <w:r>
        <w:rPr>
          <w:rFonts w:hint="default" w:ascii="Arial" w:hAnsi="Arial" w:cs="Arial"/>
          <w:sz w:val="24"/>
          <w:szCs w:val="24"/>
        </w:rPr>
        <w:t>disposições aplicáveis, de acordo com os critérios e condições estabelecidas neste Edital e seus anexos.</w:t>
      </w:r>
    </w:p>
    <w:p w14:paraId="6B5D6364">
      <w:pPr>
        <w:pStyle w:val="9"/>
        <w:spacing w:before="0" w:after="0"/>
        <w:ind w:left="0"/>
        <w:rPr>
          <w:rFonts w:hint="default" w:ascii="Arial" w:hAnsi="Arial" w:cs="Arial"/>
          <w:sz w:val="24"/>
          <w:szCs w:val="24"/>
        </w:rPr>
      </w:pPr>
    </w:p>
    <w:p w14:paraId="73F6879A">
      <w:pPr>
        <w:pStyle w:val="38"/>
        <w:spacing w:before="0" w:after="0"/>
        <w:jc w:val="center"/>
        <w:rPr>
          <w:rFonts w:hint="default" w:ascii="Arial" w:hAnsi="Arial" w:cs="Arial"/>
          <w:b/>
          <w:bCs/>
          <w:sz w:val="24"/>
          <w:szCs w:val="24"/>
          <w:u w:val="single"/>
        </w:rPr>
      </w:pPr>
    </w:p>
    <w:p w14:paraId="4C80FEA2">
      <w:pPr>
        <w:pStyle w:val="38"/>
        <w:spacing w:before="0" w:after="0"/>
        <w:jc w:val="center"/>
        <w:rPr>
          <w:rFonts w:hint="default" w:ascii="Arial" w:hAnsi="Arial" w:cs="Arial"/>
          <w:b/>
          <w:bCs/>
          <w:sz w:val="24"/>
          <w:szCs w:val="24"/>
          <w:u w:val="single"/>
        </w:rPr>
      </w:pPr>
      <w:r>
        <w:rPr>
          <w:rFonts w:hint="default" w:ascii="Arial" w:hAnsi="Arial" w:cs="Arial"/>
          <w:b/>
          <w:bCs/>
          <w:sz w:val="24"/>
          <w:szCs w:val="24"/>
          <w:u w:val="single"/>
        </w:rPr>
        <w:t>I – OBJETO</w:t>
      </w:r>
    </w:p>
    <w:p w14:paraId="34A8898F">
      <w:pPr>
        <w:pStyle w:val="38"/>
        <w:spacing w:before="0" w:after="0"/>
        <w:jc w:val="center"/>
        <w:rPr>
          <w:rFonts w:hint="default" w:ascii="Arial" w:hAnsi="Arial" w:cs="Arial"/>
          <w:b/>
          <w:bCs/>
          <w:sz w:val="24"/>
          <w:szCs w:val="24"/>
          <w:u w:val="single"/>
        </w:rPr>
      </w:pPr>
    </w:p>
    <w:p w14:paraId="51983C44">
      <w:pPr>
        <w:pStyle w:val="37"/>
        <w:spacing w:before="1" w:after="0"/>
        <w:jc w:val="both"/>
        <w:rPr>
          <w:rStyle w:val="33"/>
          <w:rFonts w:hint="default" w:ascii="Arial" w:hAnsi="Arial" w:eastAsia="Arial" w:cs="Arial"/>
          <w:b/>
          <w:bCs/>
          <w:color w:val="000000"/>
          <w:kern w:val="0"/>
          <w:sz w:val="24"/>
          <w:szCs w:val="24"/>
          <w:lang w:val="pt-BR"/>
        </w:rPr>
      </w:pPr>
      <w:r>
        <w:rPr>
          <w:rFonts w:hint="default" w:ascii="Arial" w:hAnsi="Arial" w:cs="Arial"/>
          <w:sz w:val="24"/>
          <w:szCs w:val="24"/>
        </w:rPr>
        <w:t xml:space="preserve">1.1 - O objeto deste processo é o </w:t>
      </w:r>
      <w:r>
        <w:rPr>
          <w:rFonts w:hint="default" w:ascii="Arial" w:hAnsi="Arial" w:cs="Arial"/>
          <w:b/>
          <w:bCs/>
          <w:sz w:val="24"/>
          <w:szCs w:val="24"/>
        </w:rPr>
        <w:t>Credenciamento</w:t>
      </w:r>
      <w:r>
        <w:rPr>
          <w:rStyle w:val="33"/>
          <w:rFonts w:hint="default" w:ascii="Arial" w:hAnsi="Arial" w:eastAsia="Arial" w:cs="Arial"/>
          <w:b/>
          <w:bCs/>
          <w:color w:val="000000"/>
          <w:kern w:val="0"/>
          <w:sz w:val="24"/>
          <w:szCs w:val="24"/>
          <w:lang w:val="en-US"/>
        </w:rPr>
        <w:t xml:space="preserve"> de empresa especializada em atendimento médico urológico, com profissional habilitado, para realização de consultas eletivas e cirurgias ambulatoriais de pequeno porte, conforme demandas da Secretaria de Saúde do Município de Arcos-MG</w:t>
      </w:r>
      <w:r>
        <w:rPr>
          <w:rStyle w:val="33"/>
          <w:rFonts w:hint="default" w:ascii="Arial" w:hAnsi="Arial" w:eastAsia="Arial" w:cs="Arial"/>
          <w:b/>
          <w:bCs/>
          <w:color w:val="000000"/>
          <w:kern w:val="0"/>
          <w:sz w:val="24"/>
          <w:szCs w:val="24"/>
          <w:lang w:val="pt-BR"/>
        </w:rPr>
        <w:t>.</w:t>
      </w:r>
    </w:p>
    <w:p w14:paraId="5784F9BB">
      <w:pPr>
        <w:pStyle w:val="37"/>
        <w:spacing w:before="1" w:after="0"/>
        <w:rPr>
          <w:rFonts w:hint="default" w:ascii="Arial" w:hAnsi="Arial" w:eastAsia="Arial Unicode MS" w:cs="Arial"/>
          <w:b w:val="0"/>
          <w:bCs w:val="0"/>
          <w:sz w:val="24"/>
          <w:szCs w:val="24"/>
          <w:lang w:val="pt-BR" w:eastAsia="pt-BR"/>
        </w:rPr>
      </w:pPr>
    </w:p>
    <w:p w14:paraId="1659391B">
      <w:pPr>
        <w:pStyle w:val="37"/>
        <w:spacing w:before="1" w:after="0"/>
        <w:rPr>
          <w:rFonts w:hint="default" w:ascii="Arial" w:hAnsi="Arial" w:cs="Arial"/>
          <w:sz w:val="24"/>
          <w:szCs w:val="24"/>
        </w:rPr>
      </w:pPr>
      <w:r>
        <w:rPr>
          <w:rFonts w:hint="default" w:ascii="Arial" w:hAnsi="Arial" w:eastAsia="Arial Unicode MS" w:cs="Arial"/>
          <w:b w:val="0"/>
          <w:bCs w:val="0"/>
          <w:sz w:val="24"/>
          <w:szCs w:val="24"/>
          <w:lang w:val="pt-BR" w:eastAsia="pt-BR"/>
        </w:rPr>
        <w:t>1.2.</w:t>
      </w:r>
      <w:r>
        <w:rPr>
          <w:rFonts w:hint="default" w:ascii="Arial" w:hAnsi="Arial" w:cs="Arial"/>
          <w:sz w:val="24"/>
          <w:szCs w:val="24"/>
        </w:rPr>
        <w:t>OBSERVAÇÕES:</w:t>
      </w:r>
    </w:p>
    <w:p w14:paraId="1D19CE62">
      <w:pPr>
        <w:pStyle w:val="36"/>
        <w:numPr>
          <w:ilvl w:val="0"/>
          <w:numId w:val="6"/>
        </w:numPr>
        <w:tabs>
          <w:tab w:val="left" w:pos="304"/>
        </w:tabs>
        <w:ind w:left="284" w:right="118" w:hanging="284"/>
        <w:rPr>
          <w:rFonts w:hint="default" w:ascii="Arial" w:hAnsi="Arial" w:cs="Arial"/>
          <w:sz w:val="24"/>
          <w:szCs w:val="24"/>
        </w:rPr>
      </w:pPr>
      <w:r>
        <w:rPr>
          <w:rFonts w:hint="default" w:ascii="Arial" w:hAnsi="Arial" w:cs="Arial"/>
          <w:sz w:val="24"/>
          <w:szCs w:val="24"/>
        </w:rPr>
        <w:t xml:space="preserve">O prazo de vigência deste Edital até </w:t>
      </w:r>
      <w:r>
        <w:rPr>
          <w:rFonts w:hint="default" w:ascii="Arial" w:hAnsi="Arial" w:cs="Arial"/>
          <w:sz w:val="24"/>
          <w:szCs w:val="24"/>
          <w:highlight w:val="yellow"/>
        </w:rPr>
        <w:t>31/12/202</w:t>
      </w:r>
      <w:r>
        <w:rPr>
          <w:rFonts w:hint="default" w:ascii="Arial" w:hAnsi="Arial" w:cs="Arial"/>
          <w:sz w:val="24"/>
          <w:szCs w:val="24"/>
          <w:highlight w:val="yellow"/>
          <w:lang w:val="pt-BR"/>
        </w:rPr>
        <w:t>4.</w:t>
      </w:r>
    </w:p>
    <w:p w14:paraId="0AE39E3E">
      <w:pPr>
        <w:pStyle w:val="36"/>
        <w:numPr>
          <w:ilvl w:val="0"/>
          <w:numId w:val="6"/>
        </w:numPr>
        <w:tabs>
          <w:tab w:val="left" w:pos="313"/>
        </w:tabs>
        <w:spacing w:before="2" w:after="0"/>
        <w:ind w:left="284" w:right="0" w:hanging="284"/>
        <w:jc w:val="both"/>
        <w:rPr>
          <w:rFonts w:hint="default" w:ascii="Arial" w:hAnsi="Arial" w:cs="Arial"/>
          <w:sz w:val="24"/>
          <w:szCs w:val="24"/>
        </w:rPr>
      </w:pPr>
      <w:r>
        <w:rPr>
          <w:rFonts w:hint="default" w:ascii="Arial" w:hAnsi="Arial" w:cs="Arial"/>
          <w:sz w:val="24"/>
          <w:szCs w:val="24"/>
        </w:rPr>
        <w:t>Os serviços deverão ser prestados a partir da assinatura do</w:t>
      </w:r>
      <w:r>
        <w:rPr>
          <w:rFonts w:hint="default" w:ascii="Arial" w:hAnsi="Arial" w:cs="Arial"/>
          <w:spacing w:val="-6"/>
          <w:sz w:val="24"/>
          <w:szCs w:val="24"/>
        </w:rPr>
        <w:t xml:space="preserve"> </w:t>
      </w:r>
      <w:r>
        <w:rPr>
          <w:rFonts w:hint="default" w:ascii="Arial" w:hAnsi="Arial" w:cs="Arial"/>
          <w:sz w:val="24"/>
          <w:szCs w:val="24"/>
        </w:rPr>
        <w:t>contrato.</w:t>
      </w:r>
    </w:p>
    <w:p w14:paraId="7B45ABF1">
      <w:pPr>
        <w:pStyle w:val="36"/>
        <w:numPr>
          <w:ilvl w:val="0"/>
          <w:numId w:val="6"/>
        </w:numPr>
        <w:tabs>
          <w:tab w:val="left" w:pos="313"/>
        </w:tabs>
        <w:spacing w:before="2" w:after="0"/>
        <w:ind w:left="284" w:right="0" w:hanging="284"/>
        <w:jc w:val="both"/>
        <w:rPr>
          <w:rFonts w:hint="default" w:ascii="Arial" w:hAnsi="Arial" w:cs="Arial"/>
          <w:sz w:val="24"/>
          <w:szCs w:val="24"/>
          <w:u w:val="single"/>
        </w:rPr>
      </w:pPr>
      <w:r>
        <w:rPr>
          <w:rFonts w:hint="default" w:ascii="Arial" w:hAnsi="Arial" w:cs="Arial"/>
          <w:sz w:val="24"/>
          <w:szCs w:val="24"/>
        </w:rPr>
        <w:t>Havendo mais de um credenciado o valor estimado será di</w:t>
      </w:r>
      <w:r>
        <w:rPr>
          <w:rFonts w:hint="default" w:ascii="Arial" w:hAnsi="Arial" w:cs="Arial"/>
          <w:sz w:val="24"/>
          <w:szCs w:val="24"/>
          <w:lang w:val="pt-BR"/>
        </w:rPr>
        <w:t>v</w:t>
      </w:r>
      <w:r>
        <w:rPr>
          <w:rFonts w:hint="default" w:ascii="Arial" w:hAnsi="Arial" w:cs="Arial"/>
          <w:sz w:val="24"/>
          <w:szCs w:val="24"/>
        </w:rPr>
        <w:t>i</w:t>
      </w:r>
      <w:r>
        <w:rPr>
          <w:rFonts w:hint="default" w:ascii="Arial" w:hAnsi="Arial" w:cs="Arial"/>
          <w:sz w:val="24"/>
          <w:szCs w:val="24"/>
          <w:lang w:val="pt-BR"/>
        </w:rPr>
        <w:t>d</w:t>
      </w:r>
      <w:r>
        <w:rPr>
          <w:rFonts w:hint="default" w:ascii="Arial" w:hAnsi="Arial" w:cs="Arial"/>
          <w:sz w:val="24"/>
          <w:szCs w:val="24"/>
        </w:rPr>
        <w:t>ido.</w:t>
      </w:r>
    </w:p>
    <w:p w14:paraId="17DDD9E5">
      <w:pPr>
        <w:pStyle w:val="37"/>
        <w:tabs>
          <w:tab w:val="left" w:pos="302"/>
        </w:tabs>
        <w:ind w:left="101" w:right="0"/>
        <w:jc w:val="both"/>
        <w:rPr>
          <w:rFonts w:hint="default" w:ascii="Arial" w:hAnsi="Arial" w:cs="Arial"/>
          <w:sz w:val="24"/>
          <w:szCs w:val="24"/>
          <w:u w:val="single"/>
        </w:rPr>
      </w:pPr>
    </w:p>
    <w:p w14:paraId="1138D2BA">
      <w:pPr>
        <w:pStyle w:val="37"/>
        <w:tabs>
          <w:tab w:val="left" w:pos="302"/>
        </w:tabs>
        <w:ind w:left="101" w:right="0"/>
        <w:jc w:val="both"/>
        <w:rPr>
          <w:rFonts w:hint="default" w:ascii="Arial" w:hAnsi="Arial" w:cs="Arial"/>
          <w:sz w:val="24"/>
          <w:szCs w:val="24"/>
          <w:u w:val="single"/>
        </w:rPr>
      </w:pPr>
      <w:r>
        <w:rPr>
          <w:rFonts w:hint="default" w:ascii="Arial" w:hAnsi="Arial" w:cs="Arial"/>
          <w:sz w:val="24"/>
          <w:szCs w:val="24"/>
          <w:u w:val="single"/>
        </w:rPr>
        <w:t>II-DAS CONDIÇÕES DO</w:t>
      </w:r>
      <w:r>
        <w:rPr>
          <w:rFonts w:hint="default" w:ascii="Arial" w:hAnsi="Arial" w:cs="Arial"/>
          <w:spacing w:val="-1"/>
          <w:sz w:val="24"/>
          <w:szCs w:val="24"/>
          <w:u w:val="single"/>
        </w:rPr>
        <w:t xml:space="preserve"> </w:t>
      </w:r>
      <w:r>
        <w:rPr>
          <w:rFonts w:hint="default" w:ascii="Arial" w:hAnsi="Arial" w:cs="Arial"/>
          <w:sz w:val="24"/>
          <w:szCs w:val="24"/>
          <w:u w:val="single"/>
        </w:rPr>
        <w:t>CREDENCIAMENTO:</w:t>
      </w:r>
    </w:p>
    <w:p w14:paraId="5EBD4641">
      <w:pPr>
        <w:pStyle w:val="39"/>
        <w:tabs>
          <w:tab w:val="left" w:pos="249"/>
        </w:tabs>
        <w:ind w:left="248" w:right="0"/>
        <w:jc w:val="both"/>
        <w:rPr>
          <w:rFonts w:hint="default" w:ascii="Arial" w:hAnsi="Arial" w:cs="Arial"/>
          <w:sz w:val="24"/>
          <w:szCs w:val="24"/>
          <w:u w:val="single"/>
        </w:rPr>
      </w:pPr>
    </w:p>
    <w:p w14:paraId="7B2E3432">
      <w:pPr>
        <w:pStyle w:val="36"/>
        <w:tabs>
          <w:tab w:val="left" w:pos="419"/>
        </w:tabs>
        <w:ind w:right="110"/>
        <w:jc w:val="both"/>
        <w:rPr>
          <w:rFonts w:hint="default" w:ascii="Arial" w:hAnsi="Arial" w:cs="Arial"/>
          <w:b/>
          <w:sz w:val="24"/>
          <w:szCs w:val="24"/>
        </w:rPr>
      </w:pPr>
      <w:r>
        <w:rPr>
          <w:rFonts w:hint="default" w:ascii="Arial" w:hAnsi="Arial" w:cs="Arial"/>
          <w:b/>
          <w:sz w:val="24"/>
          <w:szCs w:val="24"/>
        </w:rPr>
        <w:t xml:space="preserve">2.1. – </w:t>
      </w:r>
      <w:r>
        <w:rPr>
          <w:rFonts w:hint="default" w:ascii="Arial" w:hAnsi="Arial" w:cs="Arial"/>
          <w:sz w:val="24"/>
          <w:szCs w:val="24"/>
        </w:rPr>
        <w:t>Podem participar deste credenciamento empresas que preencherem todos os requisitos exigidos neste Edital.</w:t>
      </w:r>
    </w:p>
    <w:p w14:paraId="775CD795">
      <w:pPr>
        <w:pStyle w:val="36"/>
        <w:tabs>
          <w:tab w:val="left" w:pos="419"/>
        </w:tabs>
        <w:ind w:right="117"/>
        <w:jc w:val="both"/>
        <w:rPr>
          <w:rFonts w:hint="default" w:ascii="Arial" w:hAnsi="Arial" w:cs="Arial"/>
          <w:sz w:val="24"/>
          <w:szCs w:val="24"/>
        </w:rPr>
      </w:pPr>
      <w:r>
        <w:rPr>
          <w:rFonts w:hint="default" w:ascii="Arial" w:hAnsi="Arial" w:cs="Arial"/>
          <w:b/>
          <w:sz w:val="24"/>
          <w:szCs w:val="24"/>
        </w:rPr>
        <w:t xml:space="preserve">2.2.– </w:t>
      </w:r>
      <w:r>
        <w:rPr>
          <w:rFonts w:hint="default" w:ascii="Arial" w:hAnsi="Arial" w:cs="Arial"/>
          <w:sz w:val="24"/>
          <w:szCs w:val="24"/>
        </w:rPr>
        <w:t>As empresas  interessados poderão protocolar inscrição para o Credenciamento, a partir da publicação do extrato deste Edital de Credenciamento.</w:t>
      </w:r>
    </w:p>
    <w:p w14:paraId="78390142">
      <w:pPr>
        <w:pStyle w:val="36"/>
        <w:tabs>
          <w:tab w:val="left" w:pos="419"/>
        </w:tabs>
        <w:ind w:right="117"/>
        <w:jc w:val="both"/>
        <w:rPr>
          <w:rFonts w:hint="default" w:ascii="Arial" w:hAnsi="Arial" w:cs="Arial"/>
          <w:sz w:val="24"/>
          <w:szCs w:val="24"/>
        </w:rPr>
      </w:pPr>
    </w:p>
    <w:p w14:paraId="7357E9AD">
      <w:pPr>
        <w:pStyle w:val="36"/>
        <w:tabs>
          <w:tab w:val="left" w:pos="402"/>
        </w:tabs>
        <w:spacing w:line="243" w:lineRule="exact"/>
        <w:ind w:left="142" w:right="0"/>
        <w:jc w:val="both"/>
        <w:rPr>
          <w:rFonts w:hint="default" w:ascii="Arial" w:hAnsi="Arial" w:cs="Arial"/>
          <w:b/>
          <w:sz w:val="24"/>
          <w:szCs w:val="24"/>
        </w:rPr>
      </w:pPr>
      <w:r>
        <w:rPr>
          <w:rFonts w:hint="default" w:ascii="Arial" w:hAnsi="Arial" w:cs="Arial"/>
          <w:b/>
          <w:sz w:val="24"/>
          <w:szCs w:val="24"/>
        </w:rPr>
        <w:t xml:space="preserve">2.3.– </w:t>
      </w:r>
      <w:r>
        <w:rPr>
          <w:rFonts w:hint="default" w:ascii="Arial" w:hAnsi="Arial" w:cs="Arial"/>
          <w:sz w:val="24"/>
          <w:szCs w:val="24"/>
        </w:rPr>
        <w:t>Não poderão participar deste Credenciamento:</w:t>
      </w:r>
    </w:p>
    <w:p w14:paraId="46C27BA3">
      <w:pPr>
        <w:pStyle w:val="36"/>
        <w:tabs>
          <w:tab w:val="left" w:pos="597"/>
        </w:tabs>
        <w:spacing w:before="1" w:after="0"/>
        <w:ind w:right="113"/>
        <w:jc w:val="both"/>
        <w:rPr>
          <w:rFonts w:hint="default" w:ascii="Arial" w:hAnsi="Arial" w:cs="Arial"/>
          <w:sz w:val="24"/>
          <w:szCs w:val="24"/>
        </w:rPr>
      </w:pPr>
      <w:r>
        <w:rPr>
          <w:rFonts w:hint="default" w:ascii="Arial" w:hAnsi="Arial" w:cs="Arial"/>
          <w:b/>
          <w:sz w:val="24"/>
          <w:szCs w:val="24"/>
        </w:rPr>
        <w:t>2.3.1.– Empresas</w:t>
      </w:r>
      <w:r>
        <w:rPr>
          <w:rFonts w:hint="default" w:ascii="Arial" w:hAnsi="Arial" w:cs="Arial"/>
          <w:sz w:val="24"/>
          <w:szCs w:val="24"/>
        </w:rPr>
        <w:t xml:space="preserve"> que estiverem irregular quanto à comprovação de quitação de tributos federais, estaduais ou municipais, sendo considerada a sede ou principal estabelecimento da proponente.</w:t>
      </w:r>
    </w:p>
    <w:p w14:paraId="75365458">
      <w:pPr>
        <w:pStyle w:val="9"/>
        <w:spacing w:before="12" w:after="0"/>
        <w:jc w:val="both"/>
        <w:rPr>
          <w:rFonts w:hint="default" w:ascii="Arial" w:hAnsi="Arial" w:cs="Arial"/>
          <w:sz w:val="24"/>
          <w:szCs w:val="24"/>
        </w:rPr>
      </w:pPr>
    </w:p>
    <w:p w14:paraId="1AFB9FC0">
      <w:pPr>
        <w:pStyle w:val="36"/>
        <w:tabs>
          <w:tab w:val="left" w:pos="402"/>
        </w:tabs>
        <w:spacing w:line="243" w:lineRule="exact"/>
        <w:jc w:val="both"/>
        <w:rPr>
          <w:rFonts w:hint="default" w:ascii="Arial" w:hAnsi="Arial" w:cs="Arial"/>
          <w:sz w:val="24"/>
          <w:szCs w:val="24"/>
        </w:rPr>
      </w:pPr>
      <w:r>
        <w:rPr>
          <w:rFonts w:hint="default" w:ascii="Arial" w:hAnsi="Arial" w:cs="Arial"/>
          <w:b/>
          <w:sz w:val="24"/>
          <w:szCs w:val="24"/>
        </w:rPr>
        <w:t>2.4</w:t>
      </w:r>
      <w:r>
        <w:rPr>
          <w:rFonts w:hint="default" w:ascii="Arial" w:hAnsi="Arial" w:cs="Arial"/>
          <w:sz w:val="24"/>
          <w:szCs w:val="24"/>
        </w:rPr>
        <w:t>– Os participantes deverão apresentar a seguinte</w:t>
      </w:r>
      <w:r>
        <w:rPr>
          <w:rFonts w:hint="default" w:ascii="Arial" w:hAnsi="Arial" w:cs="Arial"/>
          <w:spacing w:val="-8"/>
          <w:sz w:val="24"/>
          <w:szCs w:val="24"/>
        </w:rPr>
        <w:t xml:space="preserve"> </w:t>
      </w:r>
      <w:r>
        <w:rPr>
          <w:rFonts w:hint="default" w:ascii="Arial" w:hAnsi="Arial" w:cs="Arial"/>
          <w:sz w:val="24"/>
          <w:szCs w:val="24"/>
        </w:rPr>
        <w:t>documentação de habilitação:</w:t>
      </w:r>
    </w:p>
    <w:p w14:paraId="7E161485">
      <w:pPr>
        <w:pStyle w:val="27"/>
        <w:numPr>
          <w:ilvl w:val="1"/>
          <w:numId w:val="0"/>
        </w:numPr>
        <w:bidi w:val="0"/>
        <w:ind w:left="220" w:leftChars="0"/>
        <w:jc w:val="both"/>
        <w:rPr>
          <w:rFonts w:hint="default" w:ascii="Arial" w:hAnsi="Arial" w:cs="Arial"/>
          <w:b w:val="0"/>
          <w:bCs w:val="0"/>
          <w:sz w:val="24"/>
          <w:szCs w:val="24"/>
        </w:rPr>
      </w:pPr>
    </w:p>
    <w:p w14:paraId="7D8D8E93">
      <w:pPr>
        <w:pStyle w:val="27"/>
        <w:numPr>
          <w:ilvl w:val="0"/>
          <w:numId w:val="7"/>
        </w:numPr>
        <w:tabs>
          <w:tab w:val="clear" w:pos="420"/>
        </w:tabs>
        <w:bidi w:val="0"/>
        <w:ind w:left="420" w:leftChars="0" w:hanging="42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jurídica</w:t>
      </w:r>
    </w:p>
    <w:p w14:paraId="010B75C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Microempreendedor Individual - MEI: Certificado da Condição de Microempreendedor Individual - CCMEI, cuja aceitação ficará condicionada à verificação da autenticidade no sítio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"https://www.gov.br/empresas-e-negocios/pt-br/empreendedor" </w:instrText>
      </w:r>
      <w:r>
        <w:rPr>
          <w:rFonts w:hint="default" w:ascii="Arial" w:hAnsi="Arial" w:cs="Arial"/>
          <w:b w:val="0"/>
          <w:bCs w:val="0"/>
          <w:sz w:val="24"/>
          <w:szCs w:val="24"/>
        </w:rPr>
        <w:fldChar w:fldCharType="separate"/>
      </w:r>
      <w:r>
        <w:rPr>
          <w:rFonts w:hint="default" w:ascii="Arial" w:hAnsi="Arial" w:cs="Arial"/>
          <w:b w:val="0"/>
          <w:bCs w:val="0"/>
          <w:sz w:val="24"/>
          <w:szCs w:val="24"/>
        </w:rPr>
        <w:t>https://www.gov.br/empresas-e-negocios/pt-br/empreendedor</w:t>
      </w:r>
      <w:r>
        <w:rPr>
          <w:rFonts w:hint="default" w:ascii="Arial" w:hAnsi="Arial" w:cs="Arial"/>
          <w:b w:val="0"/>
          <w:bCs w:val="0"/>
          <w:sz w:val="24"/>
          <w:szCs w:val="24"/>
        </w:rPr>
        <w:fldChar w:fldCharType="end"/>
      </w:r>
      <w:r>
        <w:rPr>
          <w:rFonts w:hint="default" w:ascii="Arial" w:hAnsi="Arial" w:cs="Arial"/>
          <w:b w:val="0"/>
          <w:bCs w:val="0"/>
          <w:sz w:val="24"/>
          <w:szCs w:val="24"/>
        </w:rPr>
        <w:t xml:space="preserve">; </w:t>
      </w:r>
    </w:p>
    <w:p w14:paraId="6057BD0D">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CDDD7A5">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Sociedade simples: inscrição do ato constitutivo no Registro Civil de Pessoas Jurídicas do local de sua sede, acompanhada de documento comprobatório de seus administradores;</w:t>
      </w:r>
    </w:p>
    <w:p w14:paraId="507EF13A">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0" w:name="_Int_ySfCXwr4"/>
      <w:r>
        <w:rPr>
          <w:rFonts w:hint="default" w:ascii="Arial" w:hAnsi="Arial" w:cs="Arial"/>
          <w:b w:val="0"/>
          <w:bCs w:val="0"/>
          <w:sz w:val="24"/>
          <w:szCs w:val="24"/>
        </w:rPr>
        <w:t>Mercantis onde</w:t>
      </w:r>
      <w:bookmarkEnd w:id="0"/>
      <w:r>
        <w:rPr>
          <w:rFonts w:hint="default" w:ascii="Arial" w:hAnsi="Arial" w:cs="Arial"/>
          <w:b w:val="0"/>
          <w:bCs w:val="0"/>
          <w:sz w:val="24"/>
          <w:szCs w:val="24"/>
        </w:rPr>
        <w:t xml:space="preserve"> opera, com averbação no Registro onde tem sede a matriz</w:t>
      </w:r>
    </w:p>
    <w:p w14:paraId="45408C00">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"https://www.planalto.gov.br/ccivil_03/leis/l5764.htm" \l "art107" </w:instrText>
      </w:r>
      <w:r>
        <w:rPr>
          <w:rFonts w:hint="default" w:ascii="Arial" w:hAnsi="Arial" w:cs="Arial"/>
          <w:b w:val="0"/>
          <w:bCs w:val="0"/>
          <w:sz w:val="24"/>
          <w:szCs w:val="24"/>
        </w:rPr>
        <w:fldChar w:fldCharType="separate"/>
      </w:r>
      <w:r>
        <w:rPr>
          <w:rFonts w:hint="default" w:ascii="Arial" w:hAnsi="Arial" w:cs="Arial"/>
          <w:b w:val="0"/>
          <w:bCs w:val="0"/>
          <w:sz w:val="24"/>
          <w:szCs w:val="24"/>
        </w:rPr>
        <w:t>art. 107 da Lei nº 5.764, de 16 de dezembro 1971</w:t>
      </w:r>
      <w:r>
        <w:rPr>
          <w:rFonts w:hint="default" w:ascii="Arial" w:hAnsi="Arial" w:cs="Arial"/>
          <w:b w:val="0"/>
          <w:bCs w:val="0"/>
          <w:sz w:val="24"/>
          <w:szCs w:val="24"/>
        </w:rPr>
        <w:fldChar w:fldCharType="end"/>
      </w:r>
      <w:r>
        <w:rPr>
          <w:rFonts w:hint="default" w:ascii="Arial" w:hAnsi="Arial" w:cs="Arial"/>
          <w:b w:val="0"/>
          <w:bCs w:val="0"/>
          <w:sz w:val="24"/>
          <w:szCs w:val="24"/>
        </w:rPr>
        <w:t>.</w:t>
      </w:r>
    </w:p>
    <w:p w14:paraId="3E934947">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Os documentos apresentados deverão estar acompanhados de todas as alterações ou da consolidação respectiva.</w:t>
      </w:r>
    </w:p>
    <w:p w14:paraId="7481DD7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lang w:eastAsia="zh-CN"/>
        </w:rPr>
      </w:pPr>
      <w:r>
        <w:rPr>
          <w:rFonts w:hint="default" w:ascii="Arial" w:hAnsi="Arial" w:cs="Arial"/>
          <w:b w:val="0"/>
          <w:bCs w:val="0"/>
          <w:sz w:val="24"/>
          <w:szCs w:val="24"/>
          <w:lang w:eastAsia="zh-CN"/>
        </w:rPr>
        <w:t>Habilitação fiscal, social e trabalhista</w:t>
      </w:r>
    </w:p>
    <w:p w14:paraId="1B5CB4EB">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inscrição no Cadastro Nacional de Pessoas Jurídicas ou no Cadastro de Pessoas Físicas, conforme o caso;</w:t>
      </w:r>
    </w:p>
    <w:p w14:paraId="14665F7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AD9DF2A">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o Fundo de Garantia do Tempo de Serviço (FGTS);</w:t>
      </w:r>
    </w:p>
    <w:p w14:paraId="393DE10E">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A76BBC5">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 xml:space="preserve">Prova de inscrição no cadastro de contribuintes relativo ao domicílio ou sede do fornecedor, pertinente ao seu ramo de atividade e compatível com o objeto contratual; </w:t>
      </w:r>
    </w:p>
    <w:p w14:paraId="436AD1FF">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Prova de regularidade com a Fazenda Estadual e Municipal do domicílio ou sede do fornecedor, relativa à atividade em cujo exercício contrata ou concorre;</w:t>
      </w:r>
    </w:p>
    <w:p w14:paraId="2B267021">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0A041A77">
      <w:pPr>
        <w:pStyle w:val="27"/>
        <w:numPr>
          <w:ilvl w:val="0"/>
          <w:numId w:val="7"/>
        </w:numPr>
        <w:tabs>
          <w:tab w:val="clear" w:pos="420"/>
        </w:tabs>
        <w:bidi w:val="0"/>
        <w:ind w:left="420" w:leftChars="0" w:hanging="420" w:firstLineChars="0"/>
        <w:jc w:val="both"/>
        <w:rPr>
          <w:rFonts w:hint="default" w:ascii="Arial" w:hAnsi="Arial" w:cs="Arial"/>
          <w:b w:val="0"/>
          <w:bCs w:val="0"/>
          <w:sz w:val="24"/>
          <w:szCs w:val="24"/>
        </w:rPr>
      </w:pPr>
      <w:r>
        <w:rPr>
          <w:rFonts w:hint="default" w:ascii="Arial" w:hAnsi="Arial" w:cs="Arial"/>
          <w:b w:val="0"/>
          <w:bCs w:val="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D0815DA">
      <w:pPr>
        <w:pStyle w:val="27"/>
        <w:numPr>
          <w:ilvl w:val="1"/>
          <w:numId w:val="0"/>
        </w:numPr>
        <w:bidi w:val="0"/>
        <w:ind w:leftChars="0"/>
        <w:jc w:val="both"/>
        <w:rPr>
          <w:rFonts w:hint="default" w:ascii="Arial" w:hAnsi="Arial" w:cs="Arial"/>
          <w:b w:val="0"/>
          <w:bCs w:val="0"/>
          <w:sz w:val="24"/>
          <w:szCs w:val="24"/>
        </w:rPr>
      </w:pPr>
    </w:p>
    <w:p w14:paraId="540E7097">
      <w:pPr>
        <w:pStyle w:val="27"/>
        <w:numPr>
          <w:ilvl w:val="1"/>
          <w:numId w:val="0"/>
        </w:numPr>
        <w:bidi w:val="0"/>
        <w:ind w:left="-220" w:leftChars="0"/>
        <w:jc w:val="both"/>
        <w:rPr>
          <w:rFonts w:hint="default" w:ascii="Arial" w:hAnsi="Arial" w:cs="Arial"/>
          <w:b/>
          <w:bCs/>
          <w:sz w:val="24"/>
          <w:szCs w:val="24"/>
          <w:lang w:eastAsia="zh-CN"/>
        </w:rPr>
      </w:pPr>
      <w:r>
        <w:rPr>
          <w:rFonts w:hint="default" w:ascii="Arial" w:hAnsi="Arial" w:cs="Arial"/>
          <w:b/>
          <w:bCs/>
          <w:sz w:val="24"/>
          <w:szCs w:val="24"/>
          <w:lang w:eastAsia="zh-CN"/>
        </w:rPr>
        <w:t>Qualificação Econômico-Financeira</w:t>
      </w:r>
    </w:p>
    <w:p w14:paraId="10B25EF5">
      <w:pPr>
        <w:pStyle w:val="27"/>
        <w:numPr>
          <w:ilvl w:val="0"/>
          <w:numId w:val="8"/>
        </w:numPr>
        <w:tabs>
          <w:tab w:val="clear" w:pos="420"/>
          <w:tab w:val="clear" w:pos="1440"/>
        </w:tabs>
        <w:bidi w:val="0"/>
        <w:ind w:left="220" w:leftChars="0" w:firstLine="0" w:firstLineChars="0"/>
        <w:jc w:val="both"/>
        <w:rPr>
          <w:rFonts w:hint="default" w:ascii="Arial" w:hAnsi="Arial" w:cs="Arial"/>
          <w:b w:val="0"/>
          <w:bCs w:val="0"/>
          <w:sz w:val="24"/>
          <w:szCs w:val="24"/>
        </w:rPr>
      </w:pPr>
      <w:r>
        <w:rPr>
          <w:rFonts w:hint="default" w:ascii="Arial" w:hAnsi="Arial" w:cs="Arial"/>
          <w:b w:val="0"/>
          <w:bCs w:val="0"/>
          <w:sz w:val="24"/>
          <w:szCs w:val="24"/>
        </w:rPr>
        <w:t xml:space="preserve">Certidão negativa de falência expedida pelo distribuidor da sede do fornecedor - </w:t>
      </w:r>
      <w:r>
        <w:rPr>
          <w:rFonts w:hint="default" w:ascii="Arial" w:hAnsi="Arial" w:cs="Arial"/>
          <w:b w:val="0"/>
          <w:bCs w:val="0"/>
          <w:sz w:val="24"/>
          <w:szCs w:val="24"/>
        </w:rPr>
        <w:fldChar w:fldCharType="begin"/>
      </w:r>
      <w:r>
        <w:rPr>
          <w:rFonts w:hint="default" w:ascii="Arial" w:hAnsi="Arial" w:cs="Arial"/>
          <w:b w:val="0"/>
          <w:bCs w:val="0"/>
          <w:sz w:val="24"/>
          <w:szCs w:val="24"/>
        </w:rPr>
        <w:instrText xml:space="preserve"> HYPERLINK "http://www.planalto.gov.br/ccivil_03/_ato2019-2022/2021/lei/L14133.htm" \l "art69" </w:instrText>
      </w:r>
      <w:r>
        <w:rPr>
          <w:rFonts w:hint="default" w:ascii="Arial" w:hAnsi="Arial" w:cs="Arial"/>
          <w:b w:val="0"/>
          <w:bCs w:val="0"/>
          <w:sz w:val="24"/>
          <w:szCs w:val="24"/>
        </w:rPr>
        <w:fldChar w:fldCharType="separate"/>
      </w:r>
      <w:r>
        <w:rPr>
          <w:rFonts w:hint="default" w:ascii="Arial" w:hAnsi="Arial" w:cs="Arial"/>
          <w:b w:val="0"/>
          <w:bCs w:val="0"/>
          <w:sz w:val="24"/>
          <w:szCs w:val="24"/>
        </w:rPr>
        <w:t>Lei nº 14.133, de 2021, art. 69, caput, inciso II</w:t>
      </w:r>
      <w:r>
        <w:rPr>
          <w:rFonts w:hint="default" w:ascii="Arial" w:hAnsi="Arial" w:cs="Arial"/>
          <w:b w:val="0"/>
          <w:bCs w:val="0"/>
          <w:sz w:val="24"/>
          <w:szCs w:val="24"/>
        </w:rPr>
        <w:fldChar w:fldCharType="end"/>
      </w:r>
      <w:r>
        <w:rPr>
          <w:rFonts w:hint="default" w:ascii="Arial" w:hAnsi="Arial" w:cs="Arial"/>
          <w:b w:val="0"/>
          <w:bCs w:val="0"/>
          <w:sz w:val="24"/>
          <w:szCs w:val="24"/>
        </w:rPr>
        <w:t>);</w:t>
      </w:r>
    </w:p>
    <w:p w14:paraId="1960FF1D">
      <w:pPr>
        <w:pStyle w:val="30"/>
        <w:tabs>
          <w:tab w:val="clear" w:pos="567"/>
        </w:tabs>
        <w:bidi w:val="0"/>
        <w:ind w:left="-220" w:leftChars="0" w:firstLine="0" w:firstLineChars="0"/>
        <w:rPr>
          <w:rFonts w:hint="default" w:ascii="Arial" w:hAnsi="Arial" w:cs="Arial"/>
          <w:b/>
          <w:bCs/>
          <w:sz w:val="24"/>
          <w:szCs w:val="24"/>
          <w:lang w:eastAsia="zh-CN"/>
        </w:rPr>
      </w:pPr>
      <w:r>
        <w:rPr>
          <w:rFonts w:hint="default" w:ascii="Arial" w:hAnsi="Arial" w:cs="Arial"/>
          <w:b/>
          <w:bCs/>
          <w:sz w:val="24"/>
          <w:szCs w:val="24"/>
          <w:lang w:eastAsia="zh-CN"/>
        </w:rPr>
        <w:t>Qualificação Técnica</w:t>
      </w:r>
    </w:p>
    <w:p w14:paraId="1C101765">
      <w:pPr>
        <w:pStyle w:val="27"/>
        <w:numPr>
          <w:ilvl w:val="1"/>
          <w:numId w:val="0"/>
        </w:numPr>
        <w:bidi w:val="0"/>
        <w:ind w:leftChars="0"/>
        <w:jc w:val="both"/>
        <w:rPr>
          <w:rFonts w:hint="default" w:ascii="Arial" w:hAnsi="Arial" w:cs="Arial"/>
          <w:b/>
          <w:bCs/>
          <w:i w:val="0"/>
          <w:iCs w:val="0"/>
          <w:color w:val="auto"/>
          <w:sz w:val="24"/>
          <w:szCs w:val="24"/>
          <w:lang w:val="pt-BR"/>
        </w:rPr>
      </w:pPr>
      <w:r>
        <w:rPr>
          <w:rFonts w:hint="default" w:ascii="Arial" w:hAnsi="Arial" w:cs="Arial"/>
          <w:b/>
          <w:bCs/>
          <w:i w:val="0"/>
          <w:iCs w:val="0"/>
          <w:color w:val="auto"/>
          <w:sz w:val="24"/>
          <w:szCs w:val="24"/>
          <w:lang w:val="pt-BR"/>
        </w:rPr>
        <w:t>Formação Técnica</w:t>
      </w:r>
    </w:p>
    <w:p w14:paraId="190A0E69">
      <w:pPr>
        <w:pStyle w:val="27"/>
        <w:numPr>
          <w:ilvl w:val="0"/>
          <w:numId w:val="9"/>
        </w:numPr>
        <w:tabs>
          <w:tab w:val="clear" w:pos="420"/>
        </w:tabs>
        <w:bidi w:val="0"/>
        <w:ind w:left="420" w:leftChars="0" w:hanging="420" w:firstLineChars="0"/>
        <w:jc w:val="both"/>
        <w:rPr>
          <w:rFonts w:hint="default" w:ascii="Arial" w:hAnsi="Arial" w:cs="Arial"/>
          <w:sz w:val="24"/>
          <w:szCs w:val="24"/>
          <w:lang w:val="pt-BR"/>
        </w:rPr>
      </w:pPr>
      <w:r>
        <w:rPr>
          <w:rFonts w:hint="default" w:ascii="Arial" w:hAnsi="Arial" w:cs="Arial"/>
          <w:sz w:val="24"/>
          <w:szCs w:val="24"/>
          <w:lang w:val="pt-BR"/>
        </w:rPr>
        <w:t>Atestado de capacidade tecnica emitido por empresa publica ou privada, com objeto similar ao ora contratado.</w:t>
      </w:r>
    </w:p>
    <w:p w14:paraId="6D5417DD">
      <w:pPr>
        <w:pStyle w:val="27"/>
        <w:numPr>
          <w:ilvl w:val="0"/>
          <w:numId w:val="9"/>
        </w:numPr>
        <w:tabs>
          <w:tab w:val="clear" w:pos="420"/>
        </w:tabs>
        <w:bidi w:val="0"/>
        <w:ind w:left="420" w:leftChars="0" w:hanging="420" w:firstLineChars="0"/>
        <w:jc w:val="both"/>
        <w:rPr>
          <w:rFonts w:hint="default" w:ascii="Arial" w:hAnsi="Arial" w:cs="Arial"/>
          <w:sz w:val="24"/>
          <w:szCs w:val="24"/>
          <w:lang w:val="pt-BR"/>
        </w:rPr>
      </w:pPr>
      <w:r>
        <w:rPr>
          <w:rFonts w:hint="default" w:ascii="Arial" w:hAnsi="Arial" w:cs="Arial"/>
          <w:sz w:val="24"/>
          <w:szCs w:val="24"/>
          <w:lang w:val="pt-BR"/>
        </w:rPr>
        <w:t xml:space="preserve">Diploma de formação na especialidade requerida, devidamente registrado pelo MEC e/ou registro do RQE; </w:t>
      </w:r>
    </w:p>
    <w:p w14:paraId="4099DB1B">
      <w:pPr>
        <w:pStyle w:val="27"/>
        <w:numPr>
          <w:ilvl w:val="0"/>
          <w:numId w:val="9"/>
        </w:numPr>
        <w:tabs>
          <w:tab w:val="clear" w:pos="420"/>
        </w:tabs>
        <w:bidi w:val="0"/>
        <w:ind w:left="420" w:leftChars="0" w:hanging="420" w:firstLineChars="0"/>
        <w:jc w:val="both"/>
        <w:rPr>
          <w:rFonts w:hint="default" w:ascii="Arial" w:hAnsi="Arial" w:cs="Arial"/>
          <w:sz w:val="24"/>
          <w:szCs w:val="24"/>
        </w:rPr>
      </w:pPr>
      <w:r>
        <w:rPr>
          <w:rFonts w:hint="default" w:ascii="Arial" w:hAnsi="Arial" w:cs="Arial"/>
          <w:sz w:val="24"/>
          <w:szCs w:val="24"/>
          <w:lang w:val="pt-BR"/>
        </w:rPr>
        <w:t>Registro do profissional/empresa que prestará o serviço, emitido pelo Conselho Regional de Medicina, com prazo de validade em vigor, na data de abertura do certame;</w:t>
      </w:r>
    </w:p>
    <w:p w14:paraId="56354897">
      <w:pPr>
        <w:pStyle w:val="27"/>
        <w:numPr>
          <w:ilvl w:val="0"/>
          <w:numId w:val="9"/>
        </w:numPr>
        <w:tabs>
          <w:tab w:val="clear" w:pos="420"/>
        </w:tabs>
        <w:bidi w:val="0"/>
        <w:ind w:left="420" w:leftChars="0" w:hanging="420" w:firstLineChars="0"/>
        <w:jc w:val="both"/>
        <w:rPr>
          <w:rFonts w:hint="default" w:ascii="Arial" w:hAnsi="Arial" w:cs="Arial"/>
          <w:sz w:val="24"/>
          <w:szCs w:val="24"/>
        </w:rPr>
      </w:pPr>
      <w:r>
        <w:rPr>
          <w:rFonts w:hint="default" w:ascii="Arial" w:hAnsi="Arial"/>
          <w:sz w:val="24"/>
          <w:szCs w:val="24"/>
          <w:lang w:val="pt-BR"/>
        </w:rPr>
        <w:t xml:space="preserve"> </w:t>
      </w:r>
      <w:r>
        <w:rPr>
          <w:rFonts w:hint="default" w:ascii="Arial" w:hAnsi="Arial"/>
          <w:sz w:val="24"/>
          <w:szCs w:val="24"/>
        </w:rPr>
        <w:t>Fornecer a inscrição de fazer parte do corpo clinico de hospital de medio e grande porte para atender demanda cirurgica do SUS- SISTEMA UNICO DE SAUDE.</w:t>
      </w:r>
    </w:p>
    <w:p w14:paraId="4ADDA995">
      <w:pPr>
        <w:numPr>
          <w:ilvl w:val="0"/>
          <w:numId w:val="0"/>
        </w:numPr>
        <w:tabs>
          <w:tab w:val="left" w:pos="304"/>
        </w:tabs>
        <w:ind w:left="1440" w:right="0" w:firstLine="0"/>
        <w:rPr>
          <w:rFonts w:hint="default" w:ascii="Arial" w:hAnsi="Arial" w:cs="Arial"/>
          <w:color w:val="333333"/>
          <w:sz w:val="24"/>
          <w:szCs w:val="24"/>
        </w:rPr>
      </w:pPr>
    </w:p>
    <w:p w14:paraId="1838ACFC">
      <w:pPr>
        <w:pStyle w:val="36"/>
        <w:tabs>
          <w:tab w:val="left" w:pos="549"/>
        </w:tabs>
        <w:ind w:right="106"/>
        <w:rPr>
          <w:rFonts w:hint="default" w:ascii="Arial" w:hAnsi="Arial" w:cs="Arial"/>
          <w:sz w:val="24"/>
          <w:szCs w:val="24"/>
        </w:rPr>
      </w:pPr>
      <w:r>
        <w:rPr>
          <w:rFonts w:hint="default" w:ascii="Arial" w:hAnsi="Arial" w:cs="Arial"/>
          <w:b/>
          <w:spacing w:val="-14"/>
          <w:sz w:val="24"/>
          <w:szCs w:val="24"/>
        </w:rPr>
        <w:t>2.5.</w:t>
      </w:r>
      <w:r>
        <w:rPr>
          <w:rFonts w:hint="default" w:ascii="Arial" w:hAnsi="Arial" w:cs="Arial"/>
          <w:sz w:val="24"/>
          <w:szCs w:val="24"/>
        </w:rPr>
        <w:t xml:space="preserve"> Todos os documentos deverão estar dentro do prazo de validade. Se o prazo de validade não constar</w:t>
      </w:r>
      <w:r>
        <w:rPr>
          <w:rFonts w:hint="default" w:ascii="Arial" w:hAnsi="Arial" w:cs="Arial"/>
          <w:spacing w:val="1"/>
          <w:sz w:val="24"/>
          <w:szCs w:val="24"/>
        </w:rPr>
        <w:t xml:space="preserve"> </w:t>
      </w:r>
      <w:r>
        <w:rPr>
          <w:rFonts w:hint="default" w:ascii="Arial" w:hAnsi="Arial" w:cs="Arial"/>
          <w:sz w:val="24"/>
          <w:szCs w:val="24"/>
        </w:rPr>
        <w:t>em algum documento, será considerado válido por um período de 90 (noventa) dias contados a partir da</w:t>
      </w:r>
      <w:r>
        <w:rPr>
          <w:rFonts w:hint="default" w:ascii="Arial" w:hAnsi="Arial" w:cs="Arial"/>
          <w:spacing w:val="1"/>
          <w:sz w:val="24"/>
          <w:szCs w:val="24"/>
        </w:rPr>
        <w:t xml:space="preserve"> </w:t>
      </w:r>
      <w:r>
        <w:rPr>
          <w:rFonts w:hint="default" w:ascii="Arial" w:hAnsi="Arial" w:cs="Arial"/>
          <w:sz w:val="24"/>
          <w:szCs w:val="24"/>
        </w:rPr>
        <w:t>data de sua emissão.</w:t>
      </w:r>
    </w:p>
    <w:p w14:paraId="2F80CAB3">
      <w:pPr>
        <w:pStyle w:val="36"/>
        <w:tabs>
          <w:tab w:val="left" w:pos="549"/>
        </w:tabs>
        <w:ind w:right="106"/>
        <w:rPr>
          <w:rFonts w:hint="default" w:ascii="Arial" w:hAnsi="Arial" w:cs="Arial"/>
          <w:sz w:val="24"/>
          <w:szCs w:val="24"/>
        </w:rPr>
      </w:pPr>
      <w:r>
        <w:rPr>
          <w:rFonts w:hint="default" w:ascii="Arial" w:hAnsi="Arial" w:cs="Arial"/>
          <w:sz w:val="24"/>
          <w:szCs w:val="24"/>
        </w:rPr>
        <w:t>2.6. Os documentos deverão, preferencialmente, ser apresentados na mesma ordem de numeração dos</w:t>
      </w:r>
      <w:r>
        <w:rPr>
          <w:rFonts w:hint="default" w:ascii="Arial" w:hAnsi="Arial" w:cs="Arial"/>
          <w:spacing w:val="1"/>
          <w:sz w:val="24"/>
          <w:szCs w:val="24"/>
        </w:rPr>
        <w:t xml:space="preserve"> </w:t>
      </w:r>
      <w:r>
        <w:rPr>
          <w:rFonts w:hint="default" w:ascii="Arial" w:hAnsi="Arial" w:cs="Arial"/>
          <w:sz w:val="24"/>
          <w:szCs w:val="24"/>
        </w:rPr>
        <w:t>documentos neste edital.</w:t>
      </w:r>
    </w:p>
    <w:p w14:paraId="20147099">
      <w:pPr>
        <w:pStyle w:val="23"/>
        <w:numPr>
          <w:ilvl w:val="0"/>
          <w:numId w:val="0"/>
        </w:numPr>
        <w:tabs>
          <w:tab w:val="left" w:pos="847"/>
        </w:tabs>
        <w:spacing w:line="240" w:lineRule="auto"/>
        <w:ind w:left="0" w:firstLine="0"/>
        <w:rPr>
          <w:rFonts w:hint="default" w:ascii="Arial" w:hAnsi="Arial" w:cs="Arial"/>
          <w:sz w:val="24"/>
          <w:szCs w:val="24"/>
        </w:rPr>
      </w:pPr>
    </w:p>
    <w:p w14:paraId="0C86438C">
      <w:pPr>
        <w:pStyle w:val="37"/>
        <w:tabs>
          <w:tab w:val="left" w:pos="249"/>
        </w:tabs>
        <w:ind w:left="101" w:right="0"/>
        <w:jc w:val="center"/>
        <w:rPr>
          <w:rFonts w:hint="default" w:ascii="Arial" w:hAnsi="Arial" w:cs="Arial"/>
          <w:b/>
          <w:sz w:val="24"/>
          <w:szCs w:val="24"/>
        </w:rPr>
      </w:pPr>
      <w:r>
        <w:rPr>
          <w:rFonts w:hint="default" w:ascii="Arial" w:hAnsi="Arial" w:cs="Arial"/>
          <w:sz w:val="24"/>
          <w:szCs w:val="24"/>
          <w:lang w:val="pt-BR"/>
        </w:rPr>
        <w:t>III</w:t>
      </w:r>
      <w:r>
        <w:rPr>
          <w:rFonts w:hint="default" w:ascii="Arial" w:hAnsi="Arial" w:cs="Arial"/>
          <w:sz w:val="24"/>
          <w:szCs w:val="24"/>
        </w:rPr>
        <w:t>- DOS PREÇOS E DA FORMA DE</w:t>
      </w:r>
      <w:r>
        <w:rPr>
          <w:rFonts w:hint="default" w:ascii="Arial" w:hAnsi="Arial" w:cs="Arial"/>
          <w:spacing w:val="-6"/>
          <w:sz w:val="24"/>
          <w:szCs w:val="24"/>
        </w:rPr>
        <w:t xml:space="preserve"> </w:t>
      </w:r>
      <w:r>
        <w:rPr>
          <w:rFonts w:hint="default" w:ascii="Arial" w:hAnsi="Arial" w:cs="Arial"/>
          <w:sz w:val="24"/>
          <w:szCs w:val="24"/>
        </w:rPr>
        <w:t>PAGAMENTO</w:t>
      </w:r>
    </w:p>
    <w:p w14:paraId="538F45F4">
      <w:pPr>
        <w:pStyle w:val="36"/>
        <w:tabs>
          <w:tab w:val="left" w:pos="450"/>
        </w:tabs>
        <w:spacing w:before="1" w:after="0"/>
        <w:ind w:right="110"/>
        <w:rPr>
          <w:rFonts w:hint="default" w:ascii="Arial" w:hAnsi="Arial" w:cs="Arial"/>
          <w:sz w:val="24"/>
          <w:szCs w:val="24"/>
        </w:rPr>
      </w:pPr>
      <w:r>
        <w:rPr>
          <w:rFonts w:hint="default" w:ascii="Arial" w:hAnsi="Arial" w:cs="Arial"/>
          <w:b/>
          <w:sz w:val="24"/>
          <w:szCs w:val="24"/>
        </w:rPr>
        <w:t xml:space="preserve">3.1– </w:t>
      </w:r>
      <w:r>
        <w:rPr>
          <w:rFonts w:hint="default" w:ascii="Arial" w:hAnsi="Arial" w:cs="Arial"/>
          <w:sz w:val="24"/>
          <w:szCs w:val="24"/>
        </w:rPr>
        <w:t>O preço</w:t>
      </w:r>
      <w:r>
        <w:rPr>
          <w:rFonts w:hint="default" w:ascii="Arial" w:hAnsi="Arial" w:cs="Arial"/>
          <w:sz w:val="24"/>
          <w:szCs w:val="24"/>
          <w:lang w:val="pt-BR"/>
        </w:rPr>
        <w:t xml:space="preserve"> será pago conforme </w:t>
      </w:r>
      <w:r>
        <w:rPr>
          <w:rFonts w:hint="default" w:ascii="Arial" w:hAnsi="Arial" w:cs="Arial"/>
          <w:sz w:val="24"/>
          <w:szCs w:val="24"/>
        </w:rPr>
        <w:t>o quadro abaixo.</w:t>
      </w:r>
    </w:p>
    <w:p w14:paraId="0BDEA603">
      <w:pPr>
        <w:pStyle w:val="36"/>
        <w:tabs>
          <w:tab w:val="left" w:pos="450"/>
        </w:tabs>
        <w:spacing w:before="1" w:after="0"/>
        <w:ind w:right="110"/>
        <w:rPr>
          <w:rFonts w:hint="default" w:ascii="Arial" w:hAnsi="Arial" w:cs="Arial"/>
          <w:sz w:val="24"/>
          <w:szCs w:val="2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
        <w:gridCol w:w="4044"/>
        <w:gridCol w:w="1245"/>
        <w:gridCol w:w="1136"/>
        <w:gridCol w:w="1300"/>
        <w:gridCol w:w="1127"/>
      </w:tblGrid>
      <w:tr w14:paraId="1540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E963CA">
            <w:pPr>
              <w:widowControl w:val="0"/>
              <w:suppressAutoHyphens/>
              <w:spacing w:after="0" w:line="312" w:lineRule="auto"/>
              <w:jc w:val="center"/>
              <w:rPr>
                <w:rFonts w:hint="default" w:ascii="Arial" w:hAnsi="Arial" w:eastAsia="Arial" w:cs="Arial"/>
                <w:b/>
                <w:bCs/>
                <w:color w:val="000000" w:themeColor="text1"/>
                <w:sz w:val="24"/>
                <w:szCs w:val="24"/>
              </w:rPr>
            </w:pPr>
          </w:p>
          <w:p w14:paraId="3C6C60B5">
            <w:pPr>
              <w:widowControl w:val="0"/>
              <w:suppressAutoHyphens/>
              <w:spacing w:after="0" w:line="312"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ITEM</w:t>
            </w:r>
          </w:p>
          <w:p w14:paraId="751B1E07">
            <w:pPr>
              <w:widowControl w:val="0"/>
              <w:suppressAutoHyphens/>
              <w:spacing w:after="0" w:line="312" w:lineRule="auto"/>
              <w:jc w:val="center"/>
              <w:rPr>
                <w:rFonts w:hint="default" w:ascii="Arial" w:hAnsi="Arial" w:eastAsia="Arial" w:cs="Arial"/>
                <w:b/>
                <w:bCs/>
                <w:color w:val="000000"/>
                <w:sz w:val="24"/>
                <w:szCs w:val="24"/>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48853F">
            <w:pPr>
              <w:widowControl w:val="0"/>
              <w:suppressAutoHyphens/>
              <w:spacing w:after="0" w:line="240" w:lineRule="auto"/>
              <w:jc w:val="center"/>
              <w:rPr>
                <w:rFonts w:hint="default" w:ascii="Arial" w:hAnsi="Arial" w:eastAsia="Arial" w:cs="Arial"/>
                <w:color w:val="000000"/>
                <w:sz w:val="24"/>
                <w:szCs w:val="24"/>
              </w:rPr>
            </w:pPr>
            <w:r>
              <w:rPr>
                <w:rFonts w:hint="default" w:ascii="Arial" w:hAnsi="Arial" w:eastAsia="Arial" w:cs="Arial"/>
                <w:b/>
                <w:bCs/>
                <w:color w:val="000000"/>
                <w:sz w:val="24"/>
                <w:szCs w:val="24"/>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94A9323">
            <w:pPr>
              <w:widowControl w:val="0"/>
              <w:suppressAutoHyphens/>
              <w:spacing w:after="0" w:line="312"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UN</w:t>
            </w:r>
            <w:r>
              <w:rPr>
                <w:rFonts w:hint="default" w:ascii="Arial" w:hAnsi="Arial" w:eastAsia="Arial" w:cs="Arial"/>
                <w:b/>
                <w:bCs/>
                <w:color w:val="000000" w:themeColor="text1"/>
                <w:sz w:val="24"/>
                <w:szCs w:val="24"/>
                <w:lang w:val="pt-BR"/>
              </w:rPr>
              <w:t>D.</w:t>
            </w:r>
            <w:r>
              <w:rPr>
                <w:rFonts w:hint="default" w:ascii="Arial" w:hAnsi="Arial" w:eastAsia="Arial" w:cs="Arial"/>
                <w:b/>
                <w:bCs/>
                <w:color w:val="000000" w:themeColor="text1"/>
                <w:sz w:val="24"/>
                <w:szCs w:val="24"/>
              </w:rPr>
              <w:t xml:space="preserv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D843BF0">
            <w:pPr>
              <w:widowControl w:val="0"/>
              <w:suppressAutoHyphens/>
              <w:spacing w:after="0" w:line="312" w:lineRule="auto"/>
              <w:jc w:val="center"/>
              <w:rPr>
                <w:rFonts w:hint="default" w:ascii="Arial" w:hAnsi="Arial" w:eastAsia="Arial" w:cs="Arial"/>
                <w:b/>
                <w:bCs/>
                <w:sz w:val="24"/>
                <w:szCs w:val="24"/>
              </w:rPr>
            </w:pPr>
            <w:r>
              <w:rPr>
                <w:rFonts w:hint="default" w:ascii="Arial" w:hAnsi="Arial" w:eastAsia="Arial" w:cs="Arial"/>
                <w:b/>
                <w:bCs/>
                <w:sz w:val="24"/>
                <w:szCs w:val="24"/>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F69E15">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MENSAL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86BD11">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ANUAL</w:t>
            </w:r>
          </w:p>
        </w:tc>
      </w:tr>
      <w:tr w14:paraId="1F0C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3D3067">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13E0238">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Atendimento médico em urologia, para tratamento de problemas nos rins, uréteres, bexiga, uretra, próstata, adrenais, testículos, epidídimos e afins.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B3B2325">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99C7C4">
            <w:pPr>
              <w:pStyle w:val="10"/>
              <w:spacing w:before="0" w:beforeAutospacing="0" w:after="0" w:afterAutospacing="0" w:line="240" w:lineRule="auto"/>
              <w:jc w:val="center"/>
              <w:rPr>
                <w:rFonts w:hint="default" w:ascii="Arial" w:hAnsi="Arial" w:cs="Arial"/>
                <w:sz w:val="24"/>
                <w:szCs w:val="24"/>
                <w:lang w:val="pt-BR"/>
              </w:rPr>
            </w:pPr>
            <w:r>
              <w:rPr>
                <w:rFonts w:hint="default" w:ascii="Arial" w:hAnsi="Arial" w:cs="Arial"/>
                <w:sz w:val="24"/>
                <w:szCs w:val="24"/>
                <w:lang w:val="pt-BR"/>
              </w:rPr>
              <w:t>1200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256688">
            <w:pPr>
              <w:widowControl w:val="0"/>
              <w:suppressAutoHyphens/>
              <w:spacing w:after="0" w:line="240" w:lineRule="auto"/>
              <w:jc w:val="center"/>
              <w:rPr>
                <w:rFonts w:hint="default" w:ascii="Arial" w:hAnsi="Arial" w:eastAsia="Arial" w:cs="Arial"/>
                <w:color w:val="000000"/>
                <w:sz w:val="24"/>
                <w:szCs w:val="24"/>
                <w:lang w:val="pt-BR"/>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F35F03">
            <w:pPr>
              <w:widowControl w:val="0"/>
              <w:suppressAutoHyphens/>
              <w:spacing w:after="0" w:line="240" w:lineRule="auto"/>
              <w:jc w:val="center"/>
              <w:rPr>
                <w:rFonts w:hint="default" w:ascii="Arial" w:hAnsi="Arial" w:eastAsia="Arial" w:cs="Arial"/>
                <w:sz w:val="24"/>
                <w:szCs w:val="24"/>
                <w:lang w:val="pt-BR"/>
              </w:rPr>
            </w:pPr>
          </w:p>
        </w:tc>
      </w:tr>
      <w:tr w14:paraId="7323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9DF90B5">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966980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Pequenas cirurgias urológicas ao nível ambulatorial:</w:t>
            </w:r>
          </w:p>
          <w:p w14:paraId="7E1CBF4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1.Vasectomia</w:t>
            </w:r>
          </w:p>
          <w:p w14:paraId="7E435B64">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2.Cistoscopia</w:t>
            </w:r>
          </w:p>
          <w:p w14:paraId="4C2D7060">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3.Biópsia de próstata</w:t>
            </w:r>
          </w:p>
          <w:p w14:paraId="71675C6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4.Ressecção endoscópica da próstata</w:t>
            </w:r>
          </w:p>
          <w:p w14:paraId="1440486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5.Procedimentos para tratamento de cálculos</w:t>
            </w:r>
          </w:p>
          <w:p w14:paraId="295AA03B">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6.Cirurgias laparoscópicas</w:t>
            </w:r>
          </w:p>
          <w:p w14:paraId="0F58621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7.Sling</w:t>
            </w:r>
          </w:p>
          <w:p w14:paraId="587ABC04">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8.Prostatectomia radical</w:t>
            </w:r>
          </w:p>
          <w:p w14:paraId="717F638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9.Postectomia</w:t>
            </w:r>
          </w:p>
          <w:p w14:paraId="18F3E6E8">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10.Frenoplastia</w:t>
            </w:r>
          </w:p>
          <w:p w14:paraId="013970D1">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Cauterização de condiloma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F45BC4">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9D800D">
            <w:pPr>
              <w:pStyle w:val="10"/>
              <w:spacing w:before="0" w:beforeAutospacing="0" w:after="0" w:afterAutospacing="0" w:line="240" w:lineRule="auto"/>
              <w:jc w:val="center"/>
              <w:rPr>
                <w:rFonts w:hint="default" w:ascii="Arial" w:hAnsi="Arial" w:cs="Arial"/>
                <w:sz w:val="24"/>
                <w:szCs w:val="24"/>
                <w:lang w:val="pt-BR"/>
              </w:rPr>
            </w:pPr>
            <w:r>
              <w:rPr>
                <w:rFonts w:hint="default" w:ascii="Arial" w:hAnsi="Arial" w:cs="Arial"/>
                <w:sz w:val="24"/>
                <w:szCs w:val="24"/>
                <w:lang w:val="pt-BR"/>
              </w:rPr>
              <w:t>300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05E054">
            <w:pPr>
              <w:widowControl w:val="0"/>
              <w:suppressAutoHyphens/>
              <w:spacing w:after="0" w:line="240" w:lineRule="auto"/>
              <w:jc w:val="center"/>
              <w:rPr>
                <w:rFonts w:hint="default" w:ascii="Arial" w:hAnsi="Arial" w:eastAsia="Arial" w:cs="Arial"/>
                <w:color w:val="000000"/>
                <w:sz w:val="24"/>
                <w:szCs w:val="24"/>
                <w:lang w:val="pt-BR"/>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7577D7B">
            <w:pPr>
              <w:widowControl w:val="0"/>
              <w:suppressAutoHyphens/>
              <w:spacing w:after="0" w:line="240" w:lineRule="auto"/>
              <w:jc w:val="center"/>
              <w:rPr>
                <w:rFonts w:hint="default" w:ascii="Arial" w:hAnsi="Arial" w:eastAsia="Arial" w:cs="Arial"/>
                <w:sz w:val="24"/>
                <w:szCs w:val="24"/>
                <w:lang w:val="pt-BR"/>
              </w:rPr>
            </w:pPr>
          </w:p>
        </w:tc>
      </w:tr>
    </w:tbl>
    <w:p w14:paraId="46204E81">
      <w:pPr>
        <w:pStyle w:val="36"/>
        <w:tabs>
          <w:tab w:val="left" w:pos="450"/>
        </w:tabs>
        <w:spacing w:before="1" w:after="0"/>
        <w:ind w:right="110"/>
        <w:rPr>
          <w:rFonts w:hint="default" w:ascii="Arial" w:hAnsi="Arial" w:cs="Arial"/>
          <w:sz w:val="24"/>
          <w:szCs w:val="24"/>
        </w:rPr>
      </w:pPr>
    </w:p>
    <w:p w14:paraId="5A90D0F2">
      <w:pPr>
        <w:pStyle w:val="36"/>
        <w:tabs>
          <w:tab w:val="left" w:pos="450"/>
        </w:tabs>
        <w:spacing w:before="1" w:after="0"/>
        <w:ind w:right="110"/>
        <w:rPr>
          <w:rFonts w:hint="default" w:ascii="Arial" w:hAnsi="Arial" w:cs="Arial"/>
          <w:sz w:val="24"/>
          <w:szCs w:val="24"/>
          <w:lang w:val="pt-BR"/>
        </w:rPr>
      </w:pPr>
      <w:r>
        <w:rPr>
          <w:rFonts w:hint="default" w:ascii="Arial" w:hAnsi="Arial" w:cs="Arial"/>
          <w:b/>
          <w:sz w:val="24"/>
          <w:szCs w:val="24"/>
        </w:rPr>
        <w:t>3.</w:t>
      </w:r>
      <w:r>
        <w:rPr>
          <w:rFonts w:hint="default" w:ascii="Arial" w:hAnsi="Arial" w:cs="Arial"/>
          <w:sz w:val="24"/>
          <w:szCs w:val="24"/>
        </w:rPr>
        <w:t xml:space="preserve">2- O pagamento será efetuado em até 30 dias após a </w:t>
      </w:r>
      <w:r>
        <w:rPr>
          <w:rFonts w:hint="default" w:ascii="Arial" w:hAnsi="Arial" w:cs="Arial"/>
          <w:sz w:val="24"/>
          <w:szCs w:val="24"/>
          <w:lang w:val="pt-BR"/>
        </w:rPr>
        <w:t>emissão da nota fiscal e relatorios de atendimento.</w:t>
      </w:r>
    </w:p>
    <w:p w14:paraId="74380375">
      <w:pPr>
        <w:pStyle w:val="37"/>
        <w:tabs>
          <w:tab w:val="left" w:pos="302"/>
        </w:tabs>
        <w:ind w:left="101" w:right="0"/>
        <w:jc w:val="center"/>
        <w:rPr>
          <w:rFonts w:hint="default" w:ascii="Arial" w:hAnsi="Arial" w:cs="Arial"/>
          <w:sz w:val="24"/>
          <w:szCs w:val="24"/>
        </w:rPr>
      </w:pPr>
    </w:p>
    <w:p w14:paraId="70791C59">
      <w:pPr>
        <w:pStyle w:val="37"/>
        <w:tabs>
          <w:tab w:val="left" w:pos="302"/>
        </w:tabs>
        <w:ind w:left="101" w:right="0"/>
        <w:jc w:val="center"/>
        <w:rPr>
          <w:rFonts w:hint="default" w:ascii="Arial" w:hAnsi="Arial" w:cs="Arial"/>
          <w:sz w:val="24"/>
          <w:szCs w:val="24"/>
        </w:rPr>
      </w:pPr>
      <w:r>
        <w:rPr>
          <w:rFonts w:hint="default" w:ascii="Arial" w:hAnsi="Arial" w:cs="Arial"/>
          <w:sz w:val="24"/>
          <w:szCs w:val="24"/>
        </w:rPr>
        <w:t>IV-</w:t>
      </w:r>
      <w:r>
        <w:rPr>
          <w:rFonts w:hint="default" w:ascii="Arial" w:hAnsi="Arial" w:cs="Arial"/>
          <w:sz w:val="24"/>
          <w:szCs w:val="24"/>
          <w:lang w:val="pt-BR"/>
        </w:rPr>
        <w:t xml:space="preserve"> </w:t>
      </w:r>
      <w:r>
        <w:rPr>
          <w:rFonts w:hint="default" w:ascii="Arial" w:hAnsi="Arial" w:cs="Arial"/>
          <w:sz w:val="24"/>
          <w:szCs w:val="24"/>
        </w:rPr>
        <w:t>DA ADESÃO AO</w:t>
      </w:r>
      <w:r>
        <w:rPr>
          <w:rFonts w:hint="default" w:ascii="Arial" w:hAnsi="Arial" w:cs="Arial"/>
          <w:spacing w:val="-2"/>
          <w:sz w:val="24"/>
          <w:szCs w:val="24"/>
        </w:rPr>
        <w:t xml:space="preserve"> </w:t>
      </w:r>
      <w:r>
        <w:rPr>
          <w:rFonts w:hint="default" w:ascii="Arial" w:hAnsi="Arial" w:cs="Arial"/>
          <w:sz w:val="24"/>
          <w:szCs w:val="24"/>
        </w:rPr>
        <w:t>CREDENCIAMENTO E DA DATA DE ABERTURA DO CREDENCIAMENTO</w:t>
      </w:r>
    </w:p>
    <w:p w14:paraId="6E504C33">
      <w:pPr>
        <w:pStyle w:val="36"/>
        <w:tabs>
          <w:tab w:val="left" w:pos="417"/>
        </w:tabs>
        <w:spacing w:before="1" w:after="0"/>
        <w:ind w:right="110"/>
        <w:rPr>
          <w:rFonts w:hint="default" w:ascii="Arial" w:hAnsi="Arial" w:cs="Arial"/>
          <w:sz w:val="24"/>
          <w:szCs w:val="24"/>
        </w:rPr>
      </w:pPr>
      <w:r>
        <w:rPr>
          <w:rFonts w:hint="default" w:ascii="Arial" w:hAnsi="Arial" w:cs="Arial"/>
          <w:sz w:val="24"/>
          <w:szCs w:val="24"/>
        </w:rPr>
        <w:t>4.1– Torna-se implícito que os proponentes ao responderem ao CREDENCIAMENTO, concordam integralmente com os termos deste Edital e seus</w:t>
      </w:r>
      <w:r>
        <w:rPr>
          <w:rFonts w:hint="default" w:ascii="Arial" w:hAnsi="Arial" w:cs="Arial"/>
          <w:spacing w:val="-10"/>
          <w:sz w:val="24"/>
          <w:szCs w:val="24"/>
        </w:rPr>
        <w:t xml:space="preserve"> </w:t>
      </w:r>
      <w:r>
        <w:rPr>
          <w:rFonts w:hint="default" w:ascii="Arial" w:hAnsi="Arial" w:cs="Arial"/>
          <w:sz w:val="24"/>
          <w:szCs w:val="24"/>
        </w:rPr>
        <w:t>anexos;</w:t>
      </w:r>
    </w:p>
    <w:p w14:paraId="14775AD9">
      <w:pPr>
        <w:pStyle w:val="36"/>
        <w:tabs>
          <w:tab w:val="left" w:pos="400"/>
        </w:tabs>
        <w:ind w:right="107"/>
        <w:rPr>
          <w:rFonts w:hint="default" w:ascii="Arial" w:hAnsi="Arial" w:cs="Arial"/>
          <w:sz w:val="24"/>
          <w:szCs w:val="24"/>
        </w:rPr>
      </w:pPr>
      <w:r>
        <w:rPr>
          <w:rFonts w:hint="default" w:ascii="Arial" w:hAnsi="Arial" w:cs="Arial"/>
          <w:sz w:val="24"/>
          <w:szCs w:val="24"/>
        </w:rPr>
        <w:t>4.2–</w:t>
      </w:r>
      <w:r>
        <w:rPr>
          <w:rFonts w:hint="default" w:ascii="Arial" w:hAnsi="Arial" w:cs="Arial"/>
          <w:spacing w:val="-7"/>
          <w:sz w:val="24"/>
          <w:szCs w:val="24"/>
        </w:rPr>
        <w:t xml:space="preserve"> Os licitantes poderão enviar a documentação </w:t>
      </w:r>
      <w:r>
        <w:rPr>
          <w:rFonts w:hint="default" w:ascii="Arial" w:hAnsi="Arial" w:cs="Arial"/>
          <w:spacing w:val="-7"/>
          <w:sz w:val="24"/>
          <w:szCs w:val="24"/>
          <w:lang w:val="pt-BR"/>
        </w:rPr>
        <w:t>de segunda a sexta feita de 12 as 18  horass no Departamento de Licitações e a sessão pública para abertura dos envelopes será agendada na medida em que forem sendo soliitados</w:t>
      </w:r>
      <w:r>
        <w:rPr>
          <w:rFonts w:hint="default" w:ascii="Arial" w:hAnsi="Arial" w:cs="Arial"/>
          <w:spacing w:val="-7"/>
          <w:sz w:val="24"/>
          <w:szCs w:val="24"/>
        </w:rPr>
        <w:t>, onde ocorrerá a se</w:t>
      </w:r>
      <w:r>
        <w:rPr>
          <w:rFonts w:hint="default" w:ascii="Arial" w:hAnsi="Arial" w:cs="Arial"/>
          <w:spacing w:val="-7"/>
          <w:sz w:val="24"/>
          <w:szCs w:val="24"/>
          <w:lang w:val="pt-BR"/>
        </w:rPr>
        <w:t>s</w:t>
      </w:r>
      <w:r>
        <w:rPr>
          <w:rFonts w:hint="default" w:ascii="Arial" w:hAnsi="Arial" w:cs="Arial"/>
          <w:spacing w:val="-7"/>
          <w:sz w:val="24"/>
          <w:szCs w:val="24"/>
        </w:rPr>
        <w:t>são pública.</w:t>
      </w:r>
    </w:p>
    <w:p w14:paraId="2CA6B0FE">
      <w:pPr>
        <w:pStyle w:val="36"/>
        <w:tabs>
          <w:tab w:val="left" w:pos="400"/>
        </w:tabs>
        <w:ind w:right="107"/>
        <w:rPr>
          <w:rFonts w:hint="default" w:ascii="Arial" w:hAnsi="Arial" w:cs="Arial"/>
          <w:sz w:val="24"/>
          <w:szCs w:val="24"/>
          <w:lang w:val="pt-PT"/>
        </w:rPr>
      </w:pPr>
      <w:r>
        <w:rPr>
          <w:rFonts w:hint="default" w:ascii="Arial" w:hAnsi="Arial" w:cs="Arial"/>
          <w:sz w:val="24"/>
          <w:szCs w:val="24"/>
        </w:rPr>
        <w:t>4.4. O descredenciamento poderá ser solicitado a qualquer momento.</w:t>
      </w:r>
    </w:p>
    <w:p w14:paraId="1A8113FA">
      <w:pPr>
        <w:pStyle w:val="9"/>
        <w:spacing w:before="11" w:after="0"/>
        <w:rPr>
          <w:rFonts w:hint="default" w:ascii="Arial" w:hAnsi="Arial" w:cs="Arial"/>
          <w:sz w:val="24"/>
          <w:szCs w:val="24"/>
          <w:lang w:val="pt-PT"/>
        </w:rPr>
      </w:pPr>
    </w:p>
    <w:p w14:paraId="739A627B">
      <w:pPr>
        <w:pStyle w:val="37"/>
        <w:tabs>
          <w:tab w:val="left" w:pos="249"/>
        </w:tabs>
        <w:spacing w:before="1" w:after="0" w:line="244" w:lineRule="exact"/>
        <w:ind w:left="101" w:right="0"/>
        <w:jc w:val="center"/>
        <w:rPr>
          <w:rFonts w:hint="default" w:ascii="Arial" w:hAnsi="Arial" w:cs="Arial"/>
          <w:sz w:val="24"/>
          <w:szCs w:val="24"/>
        </w:rPr>
      </w:pPr>
      <w:r>
        <w:rPr>
          <w:rFonts w:hint="default" w:ascii="Arial" w:hAnsi="Arial" w:cs="Arial"/>
          <w:sz w:val="24"/>
          <w:szCs w:val="24"/>
        </w:rPr>
        <w:t>V- DA DOTAÇÃO</w:t>
      </w:r>
      <w:r>
        <w:rPr>
          <w:rFonts w:hint="default" w:ascii="Arial" w:hAnsi="Arial" w:cs="Arial"/>
          <w:spacing w:val="-2"/>
          <w:sz w:val="24"/>
          <w:szCs w:val="24"/>
        </w:rPr>
        <w:t xml:space="preserve"> </w:t>
      </w:r>
      <w:r>
        <w:rPr>
          <w:rFonts w:hint="default" w:ascii="Arial" w:hAnsi="Arial" w:cs="Arial"/>
          <w:sz w:val="24"/>
          <w:szCs w:val="24"/>
        </w:rPr>
        <w:t>ORÇAMENTÁRIA</w:t>
      </w:r>
    </w:p>
    <w:p w14:paraId="1F89888C">
      <w:pPr>
        <w:pStyle w:val="9"/>
        <w:ind w:left="102" w:right="11"/>
        <w:rPr>
          <w:rFonts w:hint="default" w:ascii="Arial" w:hAnsi="Arial" w:cs="Arial"/>
          <w:sz w:val="24"/>
          <w:szCs w:val="24"/>
        </w:rPr>
      </w:pPr>
      <w:r>
        <w:rPr>
          <w:rFonts w:hint="default" w:ascii="Arial" w:hAnsi="Arial" w:cs="Arial"/>
          <w:sz w:val="24"/>
          <w:szCs w:val="24"/>
        </w:rPr>
        <w:t>5.1-As despesas oriundas do presente credenciamento serão cobertas pela seguinte dotação do orçamento vigente da Prefeitura Municipal de Arcos:</w:t>
      </w:r>
    </w:p>
    <w:p w14:paraId="243B1DD5">
      <w:pPr>
        <w:pStyle w:val="2"/>
        <w:numPr>
          <w:ilvl w:val="0"/>
          <w:numId w:val="0"/>
        </w:numPr>
        <w:tabs>
          <w:tab w:val="left" w:pos="461"/>
          <w:tab w:val="left" w:pos="720"/>
        </w:tabs>
        <w:spacing w:line="240" w:lineRule="auto"/>
        <w:ind w:left="460" w:firstLine="0"/>
        <w:jc w:val="both"/>
        <w:rPr>
          <w:rFonts w:hint="default" w:ascii="Arial" w:hAnsi="Arial" w:cs="Arial"/>
          <w:sz w:val="24"/>
          <w:szCs w:val="24"/>
        </w:rPr>
      </w:pPr>
      <w:r>
        <w:rPr>
          <w:rFonts w:hint="default" w:ascii="Arial" w:hAnsi="Arial" w:cs="Arial"/>
          <w:sz w:val="24"/>
          <w:szCs w:val="24"/>
        </w:rPr>
        <w:t>VI- DA</w:t>
      </w:r>
      <w:r>
        <w:rPr>
          <w:rFonts w:hint="default" w:ascii="Arial" w:hAnsi="Arial" w:cs="Arial"/>
          <w:spacing w:val="-4"/>
          <w:sz w:val="24"/>
          <w:szCs w:val="24"/>
        </w:rPr>
        <w:t xml:space="preserve"> </w:t>
      </w:r>
      <w:r>
        <w:rPr>
          <w:rFonts w:hint="default" w:ascii="Arial" w:hAnsi="Arial" w:cs="Arial"/>
          <w:sz w:val="24"/>
          <w:szCs w:val="24"/>
        </w:rPr>
        <w:t>APRESENTAÇÃO</w:t>
      </w:r>
      <w:r>
        <w:rPr>
          <w:rFonts w:hint="default" w:ascii="Arial" w:hAnsi="Arial" w:cs="Arial"/>
          <w:spacing w:val="-4"/>
          <w:sz w:val="24"/>
          <w:szCs w:val="24"/>
        </w:rPr>
        <w:t xml:space="preserve"> </w:t>
      </w:r>
      <w:r>
        <w:rPr>
          <w:rFonts w:hint="default" w:ascii="Arial" w:hAnsi="Arial" w:cs="Arial"/>
          <w:sz w:val="24"/>
          <w:szCs w:val="24"/>
        </w:rPr>
        <w:t>DOS</w:t>
      </w:r>
      <w:r>
        <w:rPr>
          <w:rFonts w:hint="default" w:ascii="Arial" w:hAnsi="Arial" w:cs="Arial"/>
          <w:spacing w:val="-4"/>
          <w:sz w:val="24"/>
          <w:szCs w:val="24"/>
        </w:rPr>
        <w:t xml:space="preserve"> </w:t>
      </w:r>
      <w:r>
        <w:rPr>
          <w:rFonts w:hint="default" w:ascii="Arial" w:hAnsi="Arial" w:cs="Arial"/>
          <w:sz w:val="24"/>
          <w:szCs w:val="24"/>
        </w:rPr>
        <w:t>DOCUMENTOS</w:t>
      </w:r>
      <w:r>
        <w:rPr>
          <w:rFonts w:hint="default" w:ascii="Arial" w:hAnsi="Arial" w:cs="Arial"/>
          <w:spacing w:val="-4"/>
          <w:sz w:val="24"/>
          <w:szCs w:val="24"/>
        </w:rPr>
        <w:t xml:space="preserve"> </w:t>
      </w:r>
      <w:r>
        <w:rPr>
          <w:rFonts w:hint="default" w:ascii="Arial" w:hAnsi="Arial" w:cs="Arial"/>
          <w:sz w:val="24"/>
          <w:szCs w:val="24"/>
        </w:rPr>
        <w:t>E</w:t>
      </w:r>
      <w:r>
        <w:rPr>
          <w:rFonts w:hint="default" w:ascii="Arial" w:hAnsi="Arial" w:cs="Arial"/>
          <w:spacing w:val="-4"/>
          <w:sz w:val="24"/>
          <w:szCs w:val="24"/>
        </w:rPr>
        <w:t xml:space="preserve"> </w:t>
      </w:r>
      <w:r>
        <w:rPr>
          <w:rFonts w:hint="default" w:ascii="Arial" w:hAnsi="Arial" w:cs="Arial"/>
          <w:sz w:val="24"/>
          <w:szCs w:val="24"/>
        </w:rPr>
        <w:t>ABERTURA</w:t>
      </w:r>
      <w:r>
        <w:rPr>
          <w:rFonts w:hint="default" w:ascii="Arial" w:hAnsi="Arial" w:cs="Arial"/>
          <w:spacing w:val="-4"/>
          <w:sz w:val="24"/>
          <w:szCs w:val="24"/>
        </w:rPr>
        <w:t xml:space="preserve"> </w:t>
      </w:r>
      <w:r>
        <w:rPr>
          <w:rFonts w:hint="default" w:ascii="Arial" w:hAnsi="Arial" w:cs="Arial"/>
          <w:sz w:val="24"/>
          <w:szCs w:val="24"/>
        </w:rPr>
        <w:t>DA</w:t>
      </w:r>
      <w:r>
        <w:rPr>
          <w:rFonts w:hint="default" w:ascii="Arial" w:hAnsi="Arial" w:cs="Arial"/>
          <w:spacing w:val="-3"/>
          <w:sz w:val="24"/>
          <w:szCs w:val="24"/>
        </w:rPr>
        <w:t xml:space="preserve"> </w:t>
      </w:r>
      <w:r>
        <w:rPr>
          <w:rFonts w:hint="default" w:ascii="Arial" w:hAnsi="Arial" w:cs="Arial"/>
          <w:sz w:val="24"/>
          <w:szCs w:val="24"/>
        </w:rPr>
        <w:t>SESSÃO</w:t>
      </w:r>
    </w:p>
    <w:p w14:paraId="681B70EE">
      <w:pPr>
        <w:tabs>
          <w:tab w:val="left" w:pos="461"/>
          <w:tab w:val="left" w:pos="720"/>
        </w:tabs>
        <w:spacing w:line="240" w:lineRule="auto"/>
        <w:ind w:left="0" w:firstLine="0"/>
        <w:jc w:val="both"/>
        <w:rPr>
          <w:rFonts w:hint="default" w:ascii="Arial" w:hAnsi="Arial" w:cs="Arial"/>
          <w:sz w:val="24"/>
          <w:szCs w:val="24"/>
        </w:rPr>
      </w:pPr>
    </w:p>
    <w:p w14:paraId="0F83B1B1">
      <w:pPr>
        <w:pStyle w:val="36"/>
        <w:tabs>
          <w:tab w:val="left" w:pos="549"/>
        </w:tabs>
        <w:ind w:right="106"/>
        <w:rPr>
          <w:rFonts w:hint="default" w:ascii="Arial" w:hAnsi="Arial" w:cs="Arial"/>
          <w:b/>
          <w:spacing w:val="-14"/>
          <w:sz w:val="24"/>
          <w:szCs w:val="24"/>
        </w:rPr>
      </w:pPr>
      <w:r>
        <w:rPr>
          <w:rFonts w:hint="default" w:ascii="Arial" w:hAnsi="Arial" w:cs="Arial"/>
          <w:b/>
          <w:sz w:val="24"/>
          <w:szCs w:val="24"/>
        </w:rPr>
        <w:t>6.1.</w:t>
      </w:r>
      <w:r>
        <w:rPr>
          <w:rFonts w:hint="default" w:ascii="Arial" w:hAnsi="Arial" w:cs="Arial"/>
          <w:b/>
          <w:spacing w:val="-14"/>
          <w:sz w:val="24"/>
          <w:szCs w:val="24"/>
        </w:rPr>
        <w:t xml:space="preserve"> Os documentos deverão estar acondicionados em envelope, com a descrição abaixo, contendo a documentação do item 2.4 junto com o ANEXO III, ANEXO IV E ANEXO V.</w:t>
      </w:r>
    </w:p>
    <w:p w14:paraId="3B2C7B08">
      <w:pPr>
        <w:pStyle w:val="36"/>
        <w:tabs>
          <w:tab w:val="left" w:pos="549"/>
        </w:tabs>
        <w:ind w:right="106"/>
        <w:rPr>
          <w:rFonts w:hint="default" w:ascii="Arial" w:hAnsi="Arial" w:cs="Arial"/>
          <w:b/>
          <w:spacing w:val="-14"/>
          <w:sz w:val="24"/>
          <w:szCs w:val="24"/>
        </w:rPr>
      </w:pPr>
    </w:p>
    <w:p w14:paraId="4A475D1F">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PL Nº---------------</w:t>
      </w:r>
    </w:p>
    <w:p w14:paraId="0B12BD55">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INEXIGIBILIDADE Nº---------------</w:t>
      </w:r>
    </w:p>
    <w:p w14:paraId="27E284FF">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CREDENCIAMENTO Nº---------------</w:t>
      </w:r>
    </w:p>
    <w:p w14:paraId="4C8642A2">
      <w:pPr>
        <w:pStyle w:val="36"/>
        <w:pBdr>
          <w:top w:val="single" w:color="000000" w:sz="4" w:space="1"/>
          <w:left w:val="single" w:color="000000" w:sz="4" w:space="4"/>
          <w:bottom w:val="single" w:color="000000" w:sz="4" w:space="1"/>
          <w:right w:val="single" w:color="000000" w:sz="4" w:space="4"/>
        </w:pBdr>
        <w:tabs>
          <w:tab w:val="left" w:pos="549"/>
        </w:tabs>
        <w:ind w:right="106"/>
        <w:rPr>
          <w:rFonts w:hint="default" w:ascii="Arial" w:hAnsi="Arial" w:cs="Arial"/>
          <w:b/>
          <w:spacing w:val="-14"/>
          <w:sz w:val="24"/>
          <w:szCs w:val="24"/>
        </w:rPr>
      </w:pPr>
      <w:r>
        <w:rPr>
          <w:rFonts w:hint="default" w:ascii="Arial" w:hAnsi="Arial" w:cs="Arial"/>
          <w:b/>
          <w:spacing w:val="-14"/>
          <w:sz w:val="24"/>
          <w:szCs w:val="24"/>
        </w:rPr>
        <w:t>NOME DA LICINTANTE Nº---------------</w:t>
      </w:r>
    </w:p>
    <w:p w14:paraId="6F579AB6">
      <w:pPr>
        <w:pStyle w:val="36"/>
        <w:tabs>
          <w:tab w:val="left" w:pos="549"/>
        </w:tabs>
        <w:ind w:right="106"/>
        <w:rPr>
          <w:rFonts w:hint="default" w:ascii="Arial" w:hAnsi="Arial" w:cs="Arial"/>
          <w:b/>
          <w:spacing w:val="-14"/>
          <w:sz w:val="24"/>
          <w:szCs w:val="24"/>
        </w:rPr>
      </w:pPr>
    </w:p>
    <w:p w14:paraId="66BF3175">
      <w:pPr>
        <w:pStyle w:val="36"/>
        <w:tabs>
          <w:tab w:val="left" w:pos="549"/>
        </w:tabs>
        <w:ind w:right="106"/>
        <w:rPr>
          <w:rFonts w:hint="default" w:ascii="Arial" w:hAnsi="Arial" w:cs="Arial"/>
          <w:b/>
          <w:sz w:val="24"/>
          <w:szCs w:val="24"/>
        </w:rPr>
      </w:pPr>
      <w:r>
        <w:rPr>
          <w:rFonts w:hint="default" w:ascii="Arial" w:hAnsi="Arial" w:cs="Arial"/>
          <w:b/>
          <w:sz w:val="24"/>
          <w:szCs w:val="24"/>
        </w:rPr>
        <w:t xml:space="preserve">6.2. </w:t>
      </w:r>
      <w:r>
        <w:rPr>
          <w:rFonts w:hint="default" w:ascii="Arial" w:hAnsi="Arial" w:cs="Arial"/>
          <w:sz w:val="24"/>
          <w:szCs w:val="24"/>
        </w:rPr>
        <w:t>Os</w:t>
      </w:r>
      <w:r>
        <w:rPr>
          <w:rFonts w:hint="default" w:ascii="Arial" w:hAnsi="Arial" w:cs="Arial"/>
          <w:spacing w:val="-13"/>
          <w:sz w:val="24"/>
          <w:szCs w:val="24"/>
        </w:rPr>
        <w:t xml:space="preserve"> </w:t>
      </w:r>
      <w:r>
        <w:rPr>
          <w:rFonts w:hint="default" w:ascii="Arial" w:hAnsi="Arial" w:cs="Arial"/>
          <w:sz w:val="24"/>
          <w:szCs w:val="24"/>
        </w:rPr>
        <w:t>documentos</w:t>
      </w:r>
      <w:r>
        <w:rPr>
          <w:rFonts w:hint="default" w:ascii="Arial" w:hAnsi="Arial" w:cs="Arial"/>
          <w:spacing w:val="-14"/>
          <w:sz w:val="24"/>
          <w:szCs w:val="24"/>
        </w:rPr>
        <w:t xml:space="preserve"> </w:t>
      </w:r>
      <w:r>
        <w:rPr>
          <w:rFonts w:hint="default" w:ascii="Arial" w:hAnsi="Arial" w:cs="Arial"/>
          <w:sz w:val="24"/>
          <w:szCs w:val="24"/>
        </w:rPr>
        <w:t>necessários</w:t>
      </w:r>
      <w:r>
        <w:rPr>
          <w:rFonts w:hint="default" w:ascii="Arial" w:hAnsi="Arial" w:cs="Arial"/>
          <w:spacing w:val="-12"/>
          <w:sz w:val="24"/>
          <w:szCs w:val="24"/>
        </w:rPr>
        <w:t xml:space="preserve"> </w:t>
      </w:r>
      <w:r>
        <w:rPr>
          <w:rFonts w:hint="default" w:ascii="Arial" w:hAnsi="Arial" w:cs="Arial"/>
          <w:sz w:val="24"/>
          <w:szCs w:val="24"/>
        </w:rPr>
        <w:t>para</w:t>
      </w:r>
      <w:r>
        <w:rPr>
          <w:rFonts w:hint="default" w:ascii="Arial" w:hAnsi="Arial" w:cs="Arial"/>
          <w:spacing w:val="-12"/>
          <w:sz w:val="24"/>
          <w:szCs w:val="24"/>
        </w:rPr>
        <w:t xml:space="preserve"> </w:t>
      </w:r>
      <w:r>
        <w:rPr>
          <w:rFonts w:hint="default" w:ascii="Arial" w:hAnsi="Arial" w:cs="Arial"/>
          <w:sz w:val="24"/>
          <w:szCs w:val="24"/>
        </w:rPr>
        <w:t>o</w:t>
      </w:r>
      <w:r>
        <w:rPr>
          <w:rFonts w:hint="default" w:ascii="Arial" w:hAnsi="Arial" w:cs="Arial"/>
          <w:spacing w:val="-11"/>
          <w:sz w:val="24"/>
          <w:szCs w:val="24"/>
        </w:rPr>
        <w:t xml:space="preserve"> </w:t>
      </w:r>
      <w:r>
        <w:rPr>
          <w:rFonts w:hint="default" w:ascii="Arial" w:hAnsi="Arial" w:cs="Arial"/>
          <w:sz w:val="24"/>
          <w:szCs w:val="24"/>
        </w:rPr>
        <w:t>Credenciamento</w:t>
      </w:r>
      <w:r>
        <w:rPr>
          <w:rFonts w:hint="default" w:ascii="Arial" w:hAnsi="Arial" w:cs="Arial"/>
          <w:spacing w:val="-12"/>
          <w:sz w:val="24"/>
          <w:szCs w:val="24"/>
        </w:rPr>
        <w:t xml:space="preserve"> </w:t>
      </w:r>
      <w:r>
        <w:rPr>
          <w:rFonts w:hint="default" w:ascii="Arial" w:hAnsi="Arial" w:cs="Arial"/>
          <w:sz w:val="24"/>
          <w:szCs w:val="24"/>
        </w:rPr>
        <w:t>poderão</w:t>
      </w:r>
      <w:r>
        <w:rPr>
          <w:rFonts w:hint="default" w:ascii="Arial" w:hAnsi="Arial" w:cs="Arial"/>
          <w:spacing w:val="-11"/>
          <w:sz w:val="24"/>
          <w:szCs w:val="24"/>
        </w:rPr>
        <w:t xml:space="preserve"> </w:t>
      </w:r>
      <w:r>
        <w:rPr>
          <w:rFonts w:hint="default" w:ascii="Arial" w:hAnsi="Arial" w:cs="Arial"/>
          <w:sz w:val="24"/>
          <w:szCs w:val="24"/>
        </w:rPr>
        <w:t>ser</w:t>
      </w:r>
      <w:r>
        <w:rPr>
          <w:rFonts w:hint="default" w:ascii="Arial" w:hAnsi="Arial" w:cs="Arial"/>
          <w:spacing w:val="-8"/>
          <w:sz w:val="24"/>
          <w:szCs w:val="24"/>
        </w:rPr>
        <w:t xml:space="preserve"> </w:t>
      </w:r>
      <w:r>
        <w:rPr>
          <w:rFonts w:hint="default" w:ascii="Arial" w:hAnsi="Arial" w:cs="Arial"/>
          <w:sz w:val="24"/>
          <w:szCs w:val="24"/>
        </w:rPr>
        <w:t>apresentados</w:t>
      </w:r>
      <w:r>
        <w:rPr>
          <w:rFonts w:hint="default" w:ascii="Arial" w:hAnsi="Arial" w:cs="Arial"/>
          <w:spacing w:val="-10"/>
          <w:sz w:val="24"/>
          <w:szCs w:val="24"/>
        </w:rPr>
        <w:t xml:space="preserve"> </w:t>
      </w:r>
      <w:r>
        <w:rPr>
          <w:rFonts w:hint="default" w:ascii="Arial" w:hAnsi="Arial" w:cs="Arial"/>
          <w:sz w:val="24"/>
          <w:szCs w:val="24"/>
        </w:rPr>
        <w:t>em</w:t>
      </w:r>
      <w:r>
        <w:rPr>
          <w:rFonts w:hint="default" w:ascii="Arial" w:hAnsi="Arial" w:cs="Arial"/>
          <w:spacing w:val="-9"/>
          <w:sz w:val="24"/>
          <w:szCs w:val="24"/>
        </w:rPr>
        <w:t xml:space="preserve"> </w:t>
      </w:r>
      <w:r>
        <w:rPr>
          <w:rFonts w:hint="default" w:ascii="Arial" w:hAnsi="Arial" w:cs="Arial"/>
          <w:sz w:val="24"/>
          <w:szCs w:val="24"/>
        </w:rPr>
        <w:t>original,</w:t>
      </w:r>
      <w:r>
        <w:rPr>
          <w:rFonts w:hint="default" w:ascii="Arial" w:hAnsi="Arial" w:cs="Arial"/>
          <w:spacing w:val="-12"/>
          <w:sz w:val="24"/>
          <w:szCs w:val="24"/>
        </w:rPr>
        <w:t xml:space="preserve"> </w:t>
      </w:r>
      <w:r>
        <w:rPr>
          <w:rFonts w:hint="default" w:ascii="Arial" w:hAnsi="Arial" w:cs="Arial"/>
          <w:sz w:val="24"/>
          <w:szCs w:val="24"/>
        </w:rPr>
        <w:t>ou</w:t>
      </w:r>
      <w:r>
        <w:rPr>
          <w:rFonts w:hint="default" w:ascii="Arial" w:hAnsi="Arial" w:cs="Arial"/>
          <w:spacing w:val="-11"/>
          <w:sz w:val="24"/>
          <w:szCs w:val="24"/>
        </w:rPr>
        <w:t xml:space="preserve"> </w:t>
      </w:r>
      <w:r>
        <w:rPr>
          <w:rFonts w:hint="default" w:ascii="Arial" w:hAnsi="Arial" w:cs="Arial"/>
          <w:sz w:val="24"/>
          <w:szCs w:val="24"/>
        </w:rPr>
        <w:t>por</w:t>
      </w:r>
      <w:r>
        <w:rPr>
          <w:rFonts w:hint="default" w:ascii="Arial" w:hAnsi="Arial" w:cs="Arial"/>
          <w:spacing w:val="-13"/>
          <w:sz w:val="24"/>
          <w:szCs w:val="24"/>
        </w:rPr>
        <w:t xml:space="preserve"> </w:t>
      </w:r>
      <w:r>
        <w:rPr>
          <w:rFonts w:hint="default" w:ascii="Arial" w:hAnsi="Arial" w:cs="Arial"/>
          <w:sz w:val="24"/>
          <w:szCs w:val="24"/>
        </w:rPr>
        <w:t>qualquer processo</w:t>
      </w:r>
      <w:r>
        <w:rPr>
          <w:rFonts w:hint="default" w:ascii="Arial" w:hAnsi="Arial" w:cs="Arial"/>
          <w:spacing w:val="-10"/>
          <w:sz w:val="24"/>
          <w:szCs w:val="24"/>
        </w:rPr>
        <w:t xml:space="preserve"> </w:t>
      </w:r>
      <w:r>
        <w:rPr>
          <w:rFonts w:hint="default" w:ascii="Arial" w:hAnsi="Arial" w:cs="Arial"/>
          <w:sz w:val="24"/>
          <w:szCs w:val="24"/>
        </w:rPr>
        <w:t>de</w:t>
      </w:r>
      <w:r>
        <w:rPr>
          <w:rFonts w:hint="default" w:ascii="Arial" w:hAnsi="Arial" w:cs="Arial"/>
          <w:spacing w:val="-11"/>
          <w:sz w:val="24"/>
          <w:szCs w:val="24"/>
        </w:rPr>
        <w:t xml:space="preserve"> </w:t>
      </w:r>
      <w:r>
        <w:rPr>
          <w:rFonts w:hint="default" w:ascii="Arial" w:hAnsi="Arial" w:cs="Arial"/>
          <w:sz w:val="24"/>
          <w:szCs w:val="24"/>
        </w:rPr>
        <w:t>cópia</w:t>
      </w:r>
      <w:r>
        <w:rPr>
          <w:rFonts w:hint="default" w:ascii="Arial" w:hAnsi="Arial" w:cs="Arial"/>
          <w:spacing w:val="-10"/>
          <w:sz w:val="24"/>
          <w:szCs w:val="24"/>
        </w:rPr>
        <w:t xml:space="preserve"> </w:t>
      </w:r>
      <w:r>
        <w:rPr>
          <w:rFonts w:hint="default" w:ascii="Arial" w:hAnsi="Arial" w:cs="Arial"/>
          <w:sz w:val="24"/>
          <w:szCs w:val="24"/>
        </w:rPr>
        <w:t>autenticada</w:t>
      </w:r>
      <w:r>
        <w:rPr>
          <w:rFonts w:hint="default" w:ascii="Arial" w:hAnsi="Arial" w:cs="Arial"/>
          <w:spacing w:val="-10"/>
          <w:sz w:val="24"/>
          <w:szCs w:val="24"/>
        </w:rPr>
        <w:t xml:space="preserve"> </w:t>
      </w:r>
      <w:r>
        <w:rPr>
          <w:rFonts w:hint="default" w:ascii="Arial" w:hAnsi="Arial" w:cs="Arial"/>
          <w:sz w:val="24"/>
          <w:szCs w:val="24"/>
        </w:rPr>
        <w:t>em</w:t>
      </w:r>
      <w:r>
        <w:rPr>
          <w:rFonts w:hint="default" w:ascii="Arial" w:hAnsi="Arial" w:cs="Arial"/>
          <w:spacing w:val="-11"/>
          <w:sz w:val="24"/>
          <w:szCs w:val="24"/>
        </w:rPr>
        <w:t xml:space="preserve"> </w:t>
      </w:r>
      <w:r>
        <w:rPr>
          <w:rFonts w:hint="default" w:ascii="Arial" w:hAnsi="Arial" w:cs="Arial"/>
          <w:sz w:val="24"/>
          <w:szCs w:val="24"/>
        </w:rPr>
        <w:t>cartório,</w:t>
      </w:r>
      <w:r>
        <w:rPr>
          <w:rFonts w:hint="default" w:ascii="Arial" w:hAnsi="Arial" w:cs="Arial"/>
          <w:spacing w:val="-9"/>
          <w:sz w:val="24"/>
          <w:szCs w:val="24"/>
        </w:rPr>
        <w:t xml:space="preserve"> </w:t>
      </w:r>
      <w:r>
        <w:rPr>
          <w:rFonts w:hint="default" w:ascii="Arial" w:hAnsi="Arial" w:cs="Arial"/>
          <w:sz w:val="24"/>
          <w:szCs w:val="24"/>
        </w:rPr>
        <w:t>ou</w:t>
      </w:r>
      <w:r>
        <w:rPr>
          <w:rFonts w:hint="default" w:ascii="Arial" w:hAnsi="Arial" w:cs="Arial"/>
          <w:spacing w:val="-10"/>
          <w:sz w:val="24"/>
          <w:szCs w:val="24"/>
        </w:rPr>
        <w:t xml:space="preserve"> </w:t>
      </w:r>
      <w:r>
        <w:rPr>
          <w:rFonts w:hint="default" w:ascii="Arial" w:hAnsi="Arial" w:cs="Arial"/>
          <w:sz w:val="24"/>
          <w:szCs w:val="24"/>
        </w:rPr>
        <w:t>autenticada</w:t>
      </w:r>
      <w:r>
        <w:rPr>
          <w:rFonts w:hint="default" w:ascii="Arial" w:hAnsi="Arial" w:cs="Arial"/>
          <w:spacing w:val="-6"/>
          <w:sz w:val="24"/>
          <w:szCs w:val="24"/>
        </w:rPr>
        <w:t xml:space="preserve"> </w:t>
      </w:r>
      <w:r>
        <w:rPr>
          <w:rFonts w:hint="default" w:ascii="Arial" w:hAnsi="Arial" w:cs="Arial"/>
          <w:sz w:val="24"/>
          <w:szCs w:val="24"/>
        </w:rPr>
        <w:t>pelo</w:t>
      </w:r>
      <w:r>
        <w:rPr>
          <w:rFonts w:hint="default" w:ascii="Arial" w:hAnsi="Arial" w:cs="Arial"/>
          <w:spacing w:val="-10"/>
          <w:sz w:val="24"/>
          <w:szCs w:val="24"/>
        </w:rPr>
        <w:t xml:space="preserve"> </w:t>
      </w:r>
      <w:r>
        <w:rPr>
          <w:rFonts w:hint="default" w:ascii="Arial" w:hAnsi="Arial" w:cs="Arial"/>
          <w:sz w:val="24"/>
          <w:szCs w:val="24"/>
        </w:rPr>
        <w:t>setor</w:t>
      </w:r>
      <w:r>
        <w:rPr>
          <w:rFonts w:hint="default" w:ascii="Arial" w:hAnsi="Arial" w:cs="Arial"/>
          <w:spacing w:val="-10"/>
          <w:sz w:val="24"/>
          <w:szCs w:val="24"/>
        </w:rPr>
        <w:t xml:space="preserve"> </w:t>
      </w:r>
      <w:r>
        <w:rPr>
          <w:rFonts w:hint="default" w:ascii="Arial" w:hAnsi="Arial" w:cs="Arial"/>
          <w:sz w:val="24"/>
          <w:szCs w:val="24"/>
        </w:rPr>
        <w:t>responsável</w:t>
      </w:r>
      <w:r>
        <w:rPr>
          <w:rFonts w:hint="default" w:ascii="Arial" w:hAnsi="Arial" w:cs="Arial"/>
          <w:spacing w:val="-10"/>
          <w:sz w:val="24"/>
          <w:szCs w:val="24"/>
        </w:rPr>
        <w:t xml:space="preserve"> </w:t>
      </w:r>
      <w:r>
        <w:rPr>
          <w:rFonts w:hint="default" w:ascii="Arial" w:hAnsi="Arial" w:cs="Arial"/>
          <w:sz w:val="24"/>
          <w:szCs w:val="24"/>
        </w:rPr>
        <w:t>pelo</w:t>
      </w:r>
      <w:r>
        <w:rPr>
          <w:rFonts w:hint="default" w:ascii="Arial" w:hAnsi="Arial" w:cs="Arial"/>
          <w:spacing w:val="-9"/>
          <w:sz w:val="24"/>
          <w:szCs w:val="24"/>
        </w:rPr>
        <w:t xml:space="preserve"> </w:t>
      </w:r>
      <w:r>
        <w:rPr>
          <w:rFonts w:hint="default" w:ascii="Arial" w:hAnsi="Arial" w:cs="Arial"/>
          <w:sz w:val="24"/>
          <w:szCs w:val="24"/>
        </w:rPr>
        <w:t>credenciamento,</w:t>
      </w:r>
      <w:r>
        <w:rPr>
          <w:rFonts w:hint="default" w:ascii="Arial" w:hAnsi="Arial" w:cs="Arial"/>
          <w:spacing w:val="-10"/>
          <w:sz w:val="24"/>
          <w:szCs w:val="24"/>
        </w:rPr>
        <w:t xml:space="preserve"> </w:t>
      </w:r>
      <w:r>
        <w:rPr>
          <w:rFonts w:hint="default" w:ascii="Arial" w:hAnsi="Arial" w:cs="Arial"/>
          <w:sz w:val="24"/>
          <w:szCs w:val="24"/>
        </w:rPr>
        <w:t>mediante a exibição do</w:t>
      </w:r>
      <w:r>
        <w:rPr>
          <w:rFonts w:hint="default" w:ascii="Arial" w:hAnsi="Arial" w:cs="Arial"/>
          <w:spacing w:val="-1"/>
          <w:sz w:val="24"/>
          <w:szCs w:val="24"/>
        </w:rPr>
        <w:t xml:space="preserve"> </w:t>
      </w:r>
      <w:r>
        <w:rPr>
          <w:rFonts w:hint="default" w:ascii="Arial" w:hAnsi="Arial" w:cs="Arial"/>
          <w:sz w:val="24"/>
          <w:szCs w:val="24"/>
        </w:rPr>
        <w:t>original.</w:t>
      </w:r>
    </w:p>
    <w:p w14:paraId="2A53CD0F">
      <w:pPr>
        <w:pStyle w:val="36"/>
        <w:tabs>
          <w:tab w:val="left" w:pos="558"/>
        </w:tabs>
        <w:ind w:right="108"/>
        <w:rPr>
          <w:rFonts w:hint="default" w:ascii="Arial" w:hAnsi="Arial" w:cs="Arial"/>
          <w:sz w:val="24"/>
          <w:szCs w:val="24"/>
        </w:rPr>
      </w:pPr>
      <w:r>
        <w:rPr>
          <w:rFonts w:hint="default" w:ascii="Arial" w:hAnsi="Arial" w:cs="Arial"/>
          <w:b/>
          <w:sz w:val="24"/>
          <w:szCs w:val="24"/>
        </w:rPr>
        <w:t xml:space="preserve">6.3.  </w:t>
      </w:r>
      <w:r>
        <w:rPr>
          <w:rFonts w:hint="default" w:ascii="Arial" w:hAnsi="Arial" w:cs="Arial"/>
          <w:sz w:val="24"/>
          <w:szCs w:val="24"/>
        </w:rPr>
        <w:t>Ao protocolar seu pedido para o Credenciamento, o licitante aceita e se obriga a cumprir todos os termos deste</w:t>
      </w:r>
      <w:r>
        <w:rPr>
          <w:rFonts w:hint="default" w:ascii="Arial" w:hAnsi="Arial" w:cs="Arial"/>
          <w:spacing w:val="-2"/>
          <w:sz w:val="24"/>
          <w:szCs w:val="24"/>
        </w:rPr>
        <w:t xml:space="preserve"> </w:t>
      </w:r>
      <w:r>
        <w:rPr>
          <w:rFonts w:hint="default" w:ascii="Arial" w:hAnsi="Arial" w:cs="Arial"/>
          <w:sz w:val="24"/>
          <w:szCs w:val="24"/>
        </w:rPr>
        <w:t>Edital.</w:t>
      </w:r>
    </w:p>
    <w:p w14:paraId="5C02F4B0">
      <w:pPr>
        <w:pStyle w:val="36"/>
        <w:tabs>
          <w:tab w:val="left" w:pos="558"/>
        </w:tabs>
        <w:ind w:right="108"/>
        <w:rPr>
          <w:rFonts w:hint="default" w:ascii="Arial" w:hAnsi="Arial" w:cs="Arial"/>
          <w:sz w:val="24"/>
          <w:szCs w:val="24"/>
        </w:rPr>
      </w:pPr>
      <w:r>
        <w:rPr>
          <w:rFonts w:hint="default" w:ascii="Arial" w:hAnsi="Arial" w:cs="Arial"/>
          <w:sz w:val="24"/>
          <w:szCs w:val="24"/>
        </w:rPr>
        <w:t>6.4. Os</w:t>
      </w:r>
      <w:r>
        <w:rPr>
          <w:rFonts w:hint="default" w:ascii="Arial" w:hAnsi="Arial" w:cs="Arial"/>
          <w:spacing w:val="1"/>
          <w:sz w:val="24"/>
          <w:szCs w:val="24"/>
        </w:rPr>
        <w:t xml:space="preserve"> </w:t>
      </w:r>
      <w:r>
        <w:rPr>
          <w:rFonts w:hint="default" w:ascii="Arial" w:hAnsi="Arial" w:cs="Arial"/>
          <w:sz w:val="24"/>
          <w:szCs w:val="24"/>
        </w:rPr>
        <w:t>interessados</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participar</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presente</w:t>
      </w:r>
      <w:r>
        <w:rPr>
          <w:rFonts w:hint="default" w:ascii="Arial" w:hAnsi="Arial" w:cs="Arial"/>
          <w:spacing w:val="1"/>
          <w:sz w:val="24"/>
          <w:szCs w:val="24"/>
        </w:rPr>
        <w:t xml:space="preserve"> </w:t>
      </w:r>
      <w:r>
        <w:rPr>
          <w:rFonts w:hint="default" w:ascii="Arial" w:hAnsi="Arial" w:cs="Arial"/>
          <w:sz w:val="24"/>
          <w:szCs w:val="24"/>
        </w:rPr>
        <w:t>credenciamento</w:t>
      </w:r>
      <w:r>
        <w:rPr>
          <w:rFonts w:hint="default" w:ascii="Arial" w:hAnsi="Arial" w:cs="Arial"/>
          <w:spacing w:val="1"/>
          <w:sz w:val="24"/>
          <w:szCs w:val="24"/>
        </w:rPr>
        <w:t xml:space="preserve"> </w:t>
      </w:r>
      <w:r>
        <w:rPr>
          <w:rFonts w:hint="default" w:ascii="Arial" w:hAnsi="Arial" w:cs="Arial"/>
          <w:sz w:val="24"/>
          <w:szCs w:val="24"/>
        </w:rPr>
        <w:t>deverão</w:t>
      </w:r>
      <w:r>
        <w:rPr>
          <w:rFonts w:hint="default" w:ascii="Arial" w:hAnsi="Arial" w:cs="Arial"/>
          <w:spacing w:val="1"/>
          <w:sz w:val="24"/>
          <w:szCs w:val="24"/>
        </w:rPr>
        <w:t xml:space="preserve"> </w:t>
      </w:r>
      <w:r>
        <w:rPr>
          <w:rFonts w:hint="default" w:ascii="Arial" w:hAnsi="Arial" w:cs="Arial"/>
          <w:sz w:val="24"/>
          <w:szCs w:val="24"/>
        </w:rPr>
        <w:t>entregar</w:t>
      </w:r>
      <w:r>
        <w:rPr>
          <w:rFonts w:hint="default" w:ascii="Arial" w:hAnsi="Arial" w:cs="Arial"/>
          <w:spacing w:val="1"/>
          <w:sz w:val="24"/>
          <w:szCs w:val="24"/>
        </w:rPr>
        <w:t xml:space="preserve"> </w:t>
      </w:r>
      <w:r>
        <w:rPr>
          <w:rFonts w:hint="default" w:ascii="Arial" w:hAnsi="Arial" w:cs="Arial"/>
          <w:sz w:val="24"/>
          <w:szCs w:val="24"/>
        </w:rPr>
        <w:t>01</w:t>
      </w:r>
      <w:r>
        <w:rPr>
          <w:rFonts w:hint="default" w:ascii="Arial" w:hAnsi="Arial" w:cs="Arial"/>
          <w:spacing w:val="1"/>
          <w:sz w:val="24"/>
          <w:szCs w:val="24"/>
        </w:rPr>
        <w:t xml:space="preserve"> </w:t>
      </w:r>
      <w:r>
        <w:rPr>
          <w:rFonts w:hint="default" w:ascii="Arial" w:hAnsi="Arial" w:cs="Arial"/>
          <w:sz w:val="24"/>
          <w:szCs w:val="24"/>
        </w:rPr>
        <w:t>(um)</w:t>
      </w:r>
      <w:r>
        <w:rPr>
          <w:rFonts w:hint="default" w:ascii="Arial" w:hAnsi="Arial" w:cs="Arial"/>
          <w:spacing w:val="1"/>
          <w:sz w:val="24"/>
          <w:szCs w:val="24"/>
        </w:rPr>
        <w:t xml:space="preserve"> </w:t>
      </w:r>
      <w:r>
        <w:rPr>
          <w:rFonts w:hint="default" w:ascii="Arial" w:hAnsi="Arial" w:cs="Arial"/>
          <w:sz w:val="24"/>
          <w:szCs w:val="24"/>
        </w:rPr>
        <w:t>invólucro</w:t>
      </w:r>
      <w:r>
        <w:rPr>
          <w:rFonts w:hint="default" w:ascii="Arial" w:hAnsi="Arial" w:cs="Arial"/>
          <w:spacing w:val="1"/>
          <w:sz w:val="24"/>
          <w:szCs w:val="24"/>
        </w:rPr>
        <w:t xml:space="preserve"> </w:t>
      </w:r>
      <w:r>
        <w:rPr>
          <w:rFonts w:hint="default" w:ascii="Arial" w:hAnsi="Arial" w:cs="Arial"/>
          <w:sz w:val="24"/>
          <w:szCs w:val="24"/>
        </w:rPr>
        <w:t xml:space="preserve">fechado, contendo a “Documentação de Habilitação”, no prazo estabelecido no </w:t>
      </w:r>
      <w:r>
        <w:rPr>
          <w:rFonts w:hint="default" w:ascii="Arial" w:hAnsi="Arial" w:cs="Arial"/>
          <w:i/>
          <w:sz w:val="24"/>
          <w:szCs w:val="24"/>
        </w:rPr>
        <w:t xml:space="preserve">item 4.2. </w:t>
      </w:r>
      <w:r>
        <w:rPr>
          <w:rFonts w:hint="default" w:ascii="Arial" w:hAnsi="Arial" w:cs="Arial"/>
          <w:sz w:val="24"/>
          <w:szCs w:val="24"/>
        </w:rPr>
        <w:t>deste edital.</w:t>
      </w:r>
    </w:p>
    <w:p w14:paraId="13A288B3">
      <w:pPr>
        <w:pStyle w:val="36"/>
        <w:tabs>
          <w:tab w:val="left" w:pos="558"/>
        </w:tabs>
        <w:ind w:right="108"/>
        <w:rPr>
          <w:rFonts w:hint="default" w:ascii="Arial" w:hAnsi="Arial" w:cs="Arial"/>
          <w:sz w:val="24"/>
          <w:szCs w:val="24"/>
        </w:rPr>
      </w:pPr>
      <w:r>
        <w:rPr>
          <w:rFonts w:hint="default" w:ascii="Arial" w:hAnsi="Arial" w:cs="Arial"/>
          <w:sz w:val="24"/>
          <w:szCs w:val="24"/>
        </w:rPr>
        <w:t xml:space="preserve">6.5.As documentações que foram entregues fora do prazo estabelecido no </w:t>
      </w:r>
      <w:r>
        <w:rPr>
          <w:rFonts w:hint="default" w:ascii="Arial" w:hAnsi="Arial" w:cs="Arial"/>
          <w:i/>
          <w:sz w:val="24"/>
          <w:szCs w:val="24"/>
        </w:rPr>
        <w:t xml:space="preserve">item 4.2. </w:t>
      </w:r>
      <w:r>
        <w:rPr>
          <w:rFonts w:hint="default" w:ascii="Arial" w:hAnsi="Arial" w:cs="Arial"/>
          <w:sz w:val="24"/>
          <w:szCs w:val="24"/>
        </w:rPr>
        <w:t>deste edital não</w:t>
      </w:r>
      <w:r>
        <w:rPr>
          <w:rFonts w:hint="default" w:ascii="Arial" w:hAnsi="Arial" w:cs="Arial"/>
          <w:spacing w:val="1"/>
          <w:sz w:val="24"/>
          <w:szCs w:val="24"/>
        </w:rPr>
        <w:t xml:space="preserve"> </w:t>
      </w:r>
      <w:r>
        <w:rPr>
          <w:rFonts w:hint="default" w:ascii="Arial" w:hAnsi="Arial" w:cs="Arial"/>
          <w:sz w:val="24"/>
          <w:szCs w:val="24"/>
        </w:rPr>
        <w:t>serão objeto de análise;</w:t>
      </w:r>
    </w:p>
    <w:p w14:paraId="577E9482">
      <w:pPr>
        <w:pStyle w:val="36"/>
        <w:tabs>
          <w:tab w:val="left" w:pos="558"/>
        </w:tabs>
        <w:ind w:right="108"/>
        <w:rPr>
          <w:rFonts w:hint="default" w:ascii="Arial" w:hAnsi="Arial" w:cs="Arial"/>
          <w:spacing w:val="1"/>
          <w:sz w:val="24"/>
          <w:szCs w:val="24"/>
        </w:rPr>
      </w:pPr>
      <w:r>
        <w:rPr>
          <w:rFonts w:hint="default" w:ascii="Arial" w:hAnsi="Arial" w:cs="Arial"/>
          <w:sz w:val="24"/>
          <w:szCs w:val="24"/>
        </w:rPr>
        <w:t>6.6.</w:t>
      </w:r>
      <w:r>
        <w:rPr>
          <w:rFonts w:hint="default" w:ascii="Arial" w:hAnsi="Arial" w:cs="Arial"/>
          <w:spacing w:val="1"/>
          <w:sz w:val="24"/>
          <w:szCs w:val="24"/>
          <w:lang w:val="pt-BR"/>
        </w:rPr>
        <w:t xml:space="preserve"> </w:t>
      </w:r>
      <w:r>
        <w:rPr>
          <w:rFonts w:hint="default" w:ascii="Arial" w:hAnsi="Arial" w:cs="Arial"/>
          <w:spacing w:val="1"/>
          <w:sz w:val="24"/>
          <w:szCs w:val="24"/>
        </w:rPr>
        <w:t>Havendo itens em credenciamento outras sessões poderão ser abertas de acordo com o protcolo de envelopes, durane o periodo de em que o creenciametno ficará aberto que é 31/12/2024.</w:t>
      </w:r>
    </w:p>
    <w:p w14:paraId="0C321C6E">
      <w:pPr>
        <w:pStyle w:val="36"/>
        <w:tabs>
          <w:tab w:val="left" w:pos="558"/>
        </w:tabs>
        <w:ind w:right="108"/>
        <w:rPr>
          <w:rFonts w:hint="default" w:ascii="Arial" w:hAnsi="Arial" w:cs="Arial"/>
          <w:sz w:val="24"/>
          <w:szCs w:val="24"/>
        </w:rPr>
      </w:pPr>
      <w:r>
        <w:rPr>
          <w:rFonts w:hint="default" w:ascii="Arial" w:hAnsi="Arial" w:cs="Arial"/>
          <w:spacing w:val="1"/>
          <w:sz w:val="24"/>
          <w:szCs w:val="24"/>
          <w:lang w:val="pt-BR"/>
        </w:rPr>
        <w:t>6.7.</w:t>
      </w:r>
      <w:r>
        <w:rPr>
          <w:rFonts w:hint="default" w:ascii="Arial" w:hAnsi="Arial" w:cs="Arial"/>
          <w:spacing w:val="5"/>
          <w:sz w:val="24"/>
          <w:szCs w:val="24"/>
        </w:rPr>
        <w:t xml:space="preserve"> </w:t>
      </w:r>
      <w:r>
        <w:rPr>
          <w:rFonts w:hint="default" w:ascii="Arial" w:hAnsi="Arial" w:cs="Arial"/>
          <w:sz w:val="24"/>
          <w:szCs w:val="24"/>
        </w:rPr>
        <w:t>As</w:t>
      </w:r>
      <w:r>
        <w:rPr>
          <w:rFonts w:hint="default" w:ascii="Arial" w:hAnsi="Arial" w:cs="Arial"/>
          <w:spacing w:val="19"/>
          <w:sz w:val="24"/>
          <w:szCs w:val="24"/>
        </w:rPr>
        <w:t xml:space="preserve"> </w:t>
      </w:r>
      <w:r>
        <w:rPr>
          <w:rFonts w:hint="default" w:ascii="Arial" w:hAnsi="Arial" w:cs="Arial"/>
          <w:sz w:val="24"/>
          <w:szCs w:val="24"/>
        </w:rPr>
        <w:t>datas</w:t>
      </w:r>
      <w:r>
        <w:rPr>
          <w:rFonts w:hint="default" w:ascii="Arial" w:hAnsi="Arial" w:cs="Arial"/>
          <w:spacing w:val="19"/>
          <w:sz w:val="24"/>
          <w:szCs w:val="24"/>
        </w:rPr>
        <w:t xml:space="preserve"> </w:t>
      </w:r>
      <w:r>
        <w:rPr>
          <w:rFonts w:hint="default" w:ascii="Arial" w:hAnsi="Arial" w:cs="Arial"/>
          <w:sz w:val="24"/>
          <w:szCs w:val="24"/>
        </w:rPr>
        <w:t>e</w:t>
      </w:r>
      <w:r>
        <w:rPr>
          <w:rFonts w:hint="default" w:ascii="Arial" w:hAnsi="Arial" w:cs="Arial"/>
          <w:spacing w:val="19"/>
          <w:sz w:val="24"/>
          <w:szCs w:val="24"/>
        </w:rPr>
        <w:t xml:space="preserve"> </w:t>
      </w:r>
      <w:r>
        <w:rPr>
          <w:rFonts w:hint="default" w:ascii="Arial" w:hAnsi="Arial" w:cs="Arial"/>
          <w:sz w:val="24"/>
          <w:szCs w:val="24"/>
        </w:rPr>
        <w:t>horários</w:t>
      </w:r>
      <w:r>
        <w:rPr>
          <w:rFonts w:hint="default" w:ascii="Arial" w:hAnsi="Arial" w:cs="Arial"/>
          <w:spacing w:val="20"/>
          <w:sz w:val="24"/>
          <w:szCs w:val="24"/>
        </w:rPr>
        <w:t xml:space="preserve"> </w:t>
      </w:r>
      <w:r>
        <w:rPr>
          <w:rFonts w:hint="default" w:ascii="Arial" w:hAnsi="Arial" w:cs="Arial"/>
          <w:sz w:val="24"/>
          <w:szCs w:val="24"/>
        </w:rPr>
        <w:t>das</w:t>
      </w:r>
      <w:r>
        <w:rPr>
          <w:rFonts w:hint="default" w:ascii="Arial" w:hAnsi="Arial" w:cs="Arial"/>
          <w:spacing w:val="19"/>
          <w:sz w:val="24"/>
          <w:szCs w:val="24"/>
        </w:rPr>
        <w:t xml:space="preserve"> </w:t>
      </w:r>
      <w:r>
        <w:rPr>
          <w:rFonts w:hint="default" w:ascii="Arial" w:hAnsi="Arial" w:cs="Arial"/>
          <w:sz w:val="24"/>
          <w:szCs w:val="24"/>
        </w:rPr>
        <w:t>sessões</w:t>
      </w:r>
      <w:r>
        <w:rPr>
          <w:rFonts w:hint="default" w:ascii="Arial" w:hAnsi="Arial" w:cs="Arial"/>
          <w:spacing w:val="19"/>
          <w:sz w:val="24"/>
          <w:szCs w:val="24"/>
        </w:rPr>
        <w:t xml:space="preserve"> </w:t>
      </w:r>
      <w:r>
        <w:rPr>
          <w:rFonts w:hint="default" w:ascii="Arial" w:hAnsi="Arial" w:cs="Arial"/>
          <w:sz w:val="24"/>
          <w:szCs w:val="24"/>
        </w:rPr>
        <w:t>de</w:t>
      </w:r>
      <w:r>
        <w:rPr>
          <w:rFonts w:hint="default" w:ascii="Arial" w:hAnsi="Arial" w:cs="Arial"/>
          <w:spacing w:val="19"/>
          <w:sz w:val="24"/>
          <w:szCs w:val="24"/>
        </w:rPr>
        <w:t xml:space="preserve"> </w:t>
      </w:r>
      <w:r>
        <w:rPr>
          <w:rFonts w:hint="default" w:ascii="Arial" w:hAnsi="Arial" w:cs="Arial"/>
          <w:sz w:val="24"/>
          <w:szCs w:val="24"/>
        </w:rPr>
        <w:t>análise</w:t>
      </w:r>
      <w:r>
        <w:rPr>
          <w:rFonts w:hint="default" w:ascii="Arial" w:hAnsi="Arial" w:cs="Arial"/>
          <w:spacing w:val="19"/>
          <w:sz w:val="24"/>
          <w:szCs w:val="24"/>
        </w:rPr>
        <w:t xml:space="preserve"> </w:t>
      </w:r>
      <w:r>
        <w:rPr>
          <w:rFonts w:hint="default" w:ascii="Arial" w:hAnsi="Arial" w:cs="Arial"/>
          <w:sz w:val="24"/>
          <w:szCs w:val="24"/>
        </w:rPr>
        <w:t>da</w:t>
      </w:r>
      <w:r>
        <w:rPr>
          <w:rFonts w:hint="default" w:ascii="Arial" w:hAnsi="Arial" w:cs="Arial"/>
          <w:spacing w:val="19"/>
          <w:sz w:val="24"/>
          <w:szCs w:val="24"/>
        </w:rPr>
        <w:t xml:space="preserve"> </w:t>
      </w:r>
      <w:r>
        <w:rPr>
          <w:rFonts w:hint="default" w:ascii="Arial" w:hAnsi="Arial" w:cs="Arial"/>
          <w:sz w:val="24"/>
          <w:szCs w:val="24"/>
        </w:rPr>
        <w:t>documentação</w:t>
      </w:r>
      <w:r>
        <w:rPr>
          <w:rFonts w:hint="default" w:ascii="Arial" w:hAnsi="Arial" w:cs="Arial"/>
          <w:spacing w:val="20"/>
          <w:sz w:val="24"/>
          <w:szCs w:val="24"/>
        </w:rPr>
        <w:t xml:space="preserve"> </w:t>
      </w:r>
      <w:r>
        <w:rPr>
          <w:rFonts w:hint="default" w:ascii="Arial" w:hAnsi="Arial" w:cs="Arial"/>
          <w:sz w:val="24"/>
          <w:szCs w:val="24"/>
        </w:rPr>
        <w:t>serão</w:t>
      </w:r>
      <w:r>
        <w:rPr>
          <w:rFonts w:hint="default" w:ascii="Arial" w:hAnsi="Arial" w:cs="Arial"/>
          <w:spacing w:val="19"/>
          <w:sz w:val="24"/>
          <w:szCs w:val="24"/>
        </w:rPr>
        <w:t xml:space="preserve"> </w:t>
      </w:r>
      <w:r>
        <w:rPr>
          <w:rFonts w:hint="default" w:ascii="Arial" w:hAnsi="Arial" w:cs="Arial"/>
          <w:sz w:val="24"/>
          <w:szCs w:val="24"/>
        </w:rPr>
        <w:t>estabelecidos</w:t>
      </w:r>
      <w:r>
        <w:rPr>
          <w:rFonts w:hint="default" w:ascii="Arial" w:hAnsi="Arial" w:cs="Arial"/>
          <w:spacing w:val="19"/>
          <w:sz w:val="24"/>
          <w:szCs w:val="24"/>
        </w:rPr>
        <w:t xml:space="preserve"> </w:t>
      </w:r>
      <w:r>
        <w:rPr>
          <w:rFonts w:hint="default" w:ascii="Arial" w:hAnsi="Arial" w:cs="Arial"/>
          <w:sz w:val="24"/>
          <w:szCs w:val="24"/>
        </w:rPr>
        <w:t>pela comissão de contratação</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2"/>
          <w:sz w:val="24"/>
          <w:szCs w:val="24"/>
        </w:rPr>
        <w:t xml:space="preserve"> </w:t>
      </w:r>
      <w:r>
        <w:rPr>
          <w:rFonts w:hint="default" w:ascii="Arial" w:hAnsi="Arial" w:cs="Arial"/>
          <w:sz w:val="24"/>
          <w:szCs w:val="24"/>
        </w:rPr>
        <w:t>divulgados</w:t>
      </w:r>
      <w:r>
        <w:rPr>
          <w:rFonts w:hint="default" w:ascii="Arial" w:hAnsi="Arial" w:cs="Arial"/>
          <w:spacing w:val="-3"/>
          <w:sz w:val="24"/>
          <w:szCs w:val="24"/>
        </w:rPr>
        <w:t xml:space="preserve"> </w:t>
      </w:r>
      <w:r>
        <w:rPr>
          <w:rFonts w:hint="default" w:ascii="Arial" w:hAnsi="Arial" w:cs="Arial"/>
          <w:sz w:val="24"/>
          <w:szCs w:val="24"/>
        </w:rPr>
        <w:t>no</w:t>
      </w:r>
      <w:r>
        <w:rPr>
          <w:rFonts w:hint="default" w:ascii="Arial" w:hAnsi="Arial" w:cs="Arial"/>
          <w:spacing w:val="-2"/>
          <w:sz w:val="24"/>
          <w:szCs w:val="24"/>
        </w:rPr>
        <w:t xml:space="preserve"> site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 xml:space="preserve">, </w:t>
      </w:r>
      <w:r>
        <w:rPr>
          <w:rFonts w:hint="default" w:ascii="Arial" w:hAnsi="Arial" w:cs="Arial"/>
          <w:sz w:val="24"/>
          <w:szCs w:val="24"/>
        </w:rPr>
        <w:t xml:space="preserve"> não</w:t>
      </w:r>
      <w:r>
        <w:rPr>
          <w:rFonts w:hint="default" w:ascii="Arial" w:hAnsi="Arial" w:cs="Arial"/>
          <w:spacing w:val="-2"/>
          <w:sz w:val="24"/>
          <w:szCs w:val="24"/>
        </w:rPr>
        <w:t xml:space="preserve"> </w:t>
      </w:r>
      <w:r>
        <w:rPr>
          <w:rFonts w:hint="default" w:ascii="Arial" w:hAnsi="Arial" w:cs="Arial"/>
          <w:sz w:val="24"/>
          <w:szCs w:val="24"/>
        </w:rPr>
        <w:t>sendo</w:t>
      </w:r>
      <w:r>
        <w:rPr>
          <w:rFonts w:hint="default" w:ascii="Arial" w:hAnsi="Arial" w:cs="Arial"/>
          <w:spacing w:val="-3"/>
          <w:sz w:val="24"/>
          <w:szCs w:val="24"/>
        </w:rPr>
        <w:t xml:space="preserve"> </w:t>
      </w:r>
      <w:r>
        <w:rPr>
          <w:rFonts w:hint="default" w:ascii="Arial" w:hAnsi="Arial" w:cs="Arial"/>
          <w:sz w:val="24"/>
          <w:szCs w:val="24"/>
        </w:rPr>
        <w:t>obrigatória</w:t>
      </w:r>
      <w:r>
        <w:rPr>
          <w:rFonts w:hint="default" w:ascii="Arial" w:hAnsi="Arial" w:cs="Arial"/>
          <w:spacing w:val="-2"/>
          <w:sz w:val="24"/>
          <w:szCs w:val="24"/>
        </w:rPr>
        <w:t xml:space="preserve"> </w:t>
      </w:r>
      <w:r>
        <w:rPr>
          <w:rFonts w:hint="default" w:ascii="Arial" w:hAnsi="Arial" w:cs="Arial"/>
          <w:sz w:val="24"/>
          <w:szCs w:val="24"/>
        </w:rPr>
        <w:t>a</w:t>
      </w:r>
      <w:r>
        <w:rPr>
          <w:rFonts w:hint="default" w:ascii="Arial" w:hAnsi="Arial" w:cs="Arial"/>
          <w:spacing w:val="-2"/>
          <w:sz w:val="24"/>
          <w:szCs w:val="24"/>
        </w:rPr>
        <w:t xml:space="preserve"> </w:t>
      </w:r>
      <w:r>
        <w:rPr>
          <w:rFonts w:hint="default" w:ascii="Arial" w:hAnsi="Arial" w:cs="Arial"/>
          <w:sz w:val="24"/>
          <w:szCs w:val="24"/>
        </w:rPr>
        <w:t>presença</w:t>
      </w:r>
      <w:r>
        <w:rPr>
          <w:rFonts w:hint="default" w:ascii="Arial" w:hAnsi="Arial" w:cs="Arial"/>
          <w:spacing w:val="-3"/>
          <w:sz w:val="24"/>
          <w:szCs w:val="24"/>
        </w:rPr>
        <w:t xml:space="preserve"> </w:t>
      </w:r>
      <w:r>
        <w:rPr>
          <w:rFonts w:hint="default" w:ascii="Arial" w:hAnsi="Arial" w:cs="Arial"/>
          <w:sz w:val="24"/>
          <w:szCs w:val="24"/>
        </w:rPr>
        <w:t>dos</w:t>
      </w:r>
      <w:r>
        <w:rPr>
          <w:rFonts w:hint="default" w:ascii="Arial" w:hAnsi="Arial" w:cs="Arial"/>
          <w:spacing w:val="-2"/>
          <w:sz w:val="24"/>
          <w:szCs w:val="24"/>
        </w:rPr>
        <w:t xml:space="preserve"> </w:t>
      </w:r>
      <w:r>
        <w:rPr>
          <w:rFonts w:hint="default" w:ascii="Arial" w:hAnsi="Arial" w:cs="Arial"/>
          <w:sz w:val="24"/>
          <w:szCs w:val="24"/>
        </w:rPr>
        <w:t>proponentes;</w:t>
      </w:r>
    </w:p>
    <w:p w14:paraId="67299E4C">
      <w:pPr>
        <w:pStyle w:val="36"/>
        <w:tabs>
          <w:tab w:val="left" w:pos="558"/>
        </w:tabs>
        <w:ind w:right="108"/>
        <w:rPr>
          <w:rFonts w:hint="default" w:ascii="Arial" w:hAnsi="Arial" w:cs="Arial"/>
          <w:sz w:val="24"/>
          <w:szCs w:val="24"/>
        </w:rPr>
      </w:pPr>
      <w:r>
        <w:rPr>
          <w:rFonts w:hint="default" w:ascii="Arial" w:hAnsi="Arial" w:cs="Arial"/>
          <w:sz w:val="24"/>
          <w:szCs w:val="24"/>
          <w:lang w:val="pt-BR"/>
        </w:rPr>
        <w:t>6.8</w:t>
      </w:r>
      <w:r>
        <w:rPr>
          <w:rFonts w:hint="default" w:ascii="Arial" w:hAnsi="Arial" w:cs="Arial"/>
          <w:sz w:val="24"/>
          <w:szCs w:val="24"/>
        </w:rPr>
        <w:t>. A</w:t>
      </w:r>
      <w:r>
        <w:rPr>
          <w:rFonts w:hint="default" w:ascii="Arial" w:hAnsi="Arial" w:cs="Arial"/>
          <w:spacing w:val="29"/>
          <w:sz w:val="24"/>
          <w:szCs w:val="24"/>
        </w:rPr>
        <w:t xml:space="preserve"> </w:t>
      </w:r>
      <w:r>
        <w:rPr>
          <w:rFonts w:hint="default" w:ascii="Arial" w:hAnsi="Arial" w:cs="Arial"/>
          <w:sz w:val="24"/>
          <w:szCs w:val="24"/>
        </w:rPr>
        <w:t>Comissão</w:t>
      </w:r>
      <w:r>
        <w:rPr>
          <w:rFonts w:hint="default" w:ascii="Arial" w:hAnsi="Arial" w:cs="Arial"/>
          <w:spacing w:val="29"/>
          <w:sz w:val="24"/>
          <w:szCs w:val="24"/>
        </w:rPr>
        <w:t xml:space="preserve"> </w:t>
      </w:r>
      <w:r>
        <w:rPr>
          <w:rFonts w:hint="default" w:ascii="Arial" w:hAnsi="Arial" w:cs="Arial"/>
          <w:sz w:val="24"/>
          <w:szCs w:val="24"/>
        </w:rPr>
        <w:t>procederá</w:t>
      </w:r>
      <w:r>
        <w:rPr>
          <w:rFonts w:hint="default" w:ascii="Arial" w:hAnsi="Arial" w:cs="Arial"/>
          <w:spacing w:val="29"/>
          <w:sz w:val="24"/>
          <w:szCs w:val="24"/>
        </w:rPr>
        <w:t xml:space="preserve"> </w:t>
      </w:r>
      <w:r>
        <w:rPr>
          <w:rFonts w:hint="default" w:ascii="Arial" w:hAnsi="Arial" w:cs="Arial"/>
          <w:sz w:val="24"/>
          <w:szCs w:val="24"/>
        </w:rPr>
        <w:t>ao</w:t>
      </w:r>
      <w:r>
        <w:rPr>
          <w:rFonts w:hint="default" w:ascii="Arial" w:hAnsi="Arial" w:cs="Arial"/>
          <w:spacing w:val="29"/>
          <w:sz w:val="24"/>
          <w:szCs w:val="24"/>
        </w:rPr>
        <w:t xml:space="preserve"> </w:t>
      </w:r>
      <w:r>
        <w:rPr>
          <w:rFonts w:hint="default" w:ascii="Arial" w:hAnsi="Arial" w:cs="Arial"/>
          <w:sz w:val="24"/>
          <w:szCs w:val="24"/>
        </w:rPr>
        <w:t>exame</w:t>
      </w:r>
      <w:r>
        <w:rPr>
          <w:rFonts w:hint="default" w:ascii="Arial" w:hAnsi="Arial" w:cs="Arial"/>
          <w:spacing w:val="30"/>
          <w:sz w:val="24"/>
          <w:szCs w:val="24"/>
        </w:rPr>
        <w:t xml:space="preserve"> </w:t>
      </w:r>
      <w:r>
        <w:rPr>
          <w:rFonts w:hint="default" w:ascii="Arial" w:hAnsi="Arial" w:cs="Arial"/>
          <w:sz w:val="24"/>
          <w:szCs w:val="24"/>
        </w:rPr>
        <w:t>e</w:t>
      </w:r>
      <w:r>
        <w:rPr>
          <w:rFonts w:hint="default" w:ascii="Arial" w:hAnsi="Arial" w:cs="Arial"/>
          <w:spacing w:val="29"/>
          <w:sz w:val="24"/>
          <w:szCs w:val="24"/>
        </w:rPr>
        <w:t xml:space="preserve"> </w:t>
      </w:r>
      <w:r>
        <w:rPr>
          <w:rFonts w:hint="default" w:ascii="Arial" w:hAnsi="Arial" w:cs="Arial"/>
          <w:sz w:val="24"/>
          <w:szCs w:val="24"/>
        </w:rPr>
        <w:t>rubrica</w:t>
      </w:r>
      <w:r>
        <w:rPr>
          <w:rFonts w:hint="default" w:ascii="Arial" w:hAnsi="Arial" w:cs="Arial"/>
          <w:spacing w:val="29"/>
          <w:sz w:val="24"/>
          <w:szCs w:val="24"/>
        </w:rPr>
        <w:t xml:space="preserve"> </w:t>
      </w:r>
      <w:r>
        <w:rPr>
          <w:rFonts w:hint="default" w:ascii="Arial" w:hAnsi="Arial" w:cs="Arial"/>
          <w:sz w:val="24"/>
          <w:szCs w:val="24"/>
        </w:rPr>
        <w:t>de</w:t>
      </w:r>
      <w:r>
        <w:rPr>
          <w:rFonts w:hint="default" w:ascii="Arial" w:hAnsi="Arial" w:cs="Arial"/>
          <w:spacing w:val="29"/>
          <w:sz w:val="24"/>
          <w:szCs w:val="24"/>
        </w:rPr>
        <w:t xml:space="preserve"> </w:t>
      </w:r>
      <w:r>
        <w:rPr>
          <w:rFonts w:hint="default" w:ascii="Arial" w:hAnsi="Arial" w:cs="Arial"/>
          <w:sz w:val="24"/>
          <w:szCs w:val="24"/>
        </w:rPr>
        <w:t>todos</w:t>
      </w:r>
      <w:r>
        <w:rPr>
          <w:rFonts w:hint="default" w:ascii="Arial" w:hAnsi="Arial" w:cs="Arial"/>
          <w:spacing w:val="29"/>
          <w:sz w:val="24"/>
          <w:szCs w:val="24"/>
        </w:rPr>
        <w:t xml:space="preserve"> </w:t>
      </w:r>
      <w:r>
        <w:rPr>
          <w:rFonts w:hint="default" w:ascii="Arial" w:hAnsi="Arial" w:cs="Arial"/>
          <w:sz w:val="24"/>
          <w:szCs w:val="24"/>
        </w:rPr>
        <w:t>os</w:t>
      </w:r>
      <w:r>
        <w:rPr>
          <w:rFonts w:hint="default" w:ascii="Arial" w:hAnsi="Arial" w:cs="Arial"/>
          <w:spacing w:val="30"/>
          <w:sz w:val="24"/>
          <w:szCs w:val="24"/>
        </w:rPr>
        <w:t xml:space="preserve"> </w:t>
      </w:r>
      <w:r>
        <w:rPr>
          <w:rFonts w:hint="default" w:ascii="Arial" w:hAnsi="Arial" w:cs="Arial"/>
          <w:sz w:val="24"/>
          <w:szCs w:val="24"/>
        </w:rPr>
        <w:t>documentos</w:t>
      </w:r>
      <w:r>
        <w:rPr>
          <w:rFonts w:hint="default" w:ascii="Arial" w:hAnsi="Arial" w:cs="Arial"/>
          <w:spacing w:val="29"/>
          <w:sz w:val="24"/>
          <w:szCs w:val="24"/>
        </w:rPr>
        <w:t xml:space="preserve"> </w:t>
      </w:r>
      <w:r>
        <w:rPr>
          <w:rFonts w:hint="default" w:ascii="Arial" w:hAnsi="Arial" w:cs="Arial"/>
          <w:sz w:val="24"/>
          <w:szCs w:val="24"/>
        </w:rPr>
        <w:t>e</w:t>
      </w:r>
      <w:r>
        <w:rPr>
          <w:rFonts w:hint="default" w:ascii="Arial" w:hAnsi="Arial" w:cs="Arial"/>
          <w:spacing w:val="29"/>
          <w:sz w:val="24"/>
          <w:szCs w:val="24"/>
        </w:rPr>
        <w:t xml:space="preserve"> </w:t>
      </w:r>
      <w:r>
        <w:rPr>
          <w:rFonts w:hint="default" w:ascii="Arial" w:hAnsi="Arial" w:cs="Arial"/>
          <w:sz w:val="24"/>
          <w:szCs w:val="24"/>
        </w:rPr>
        <w:t>terá</w:t>
      </w:r>
      <w:r>
        <w:rPr>
          <w:rFonts w:hint="default" w:ascii="Arial" w:hAnsi="Arial" w:cs="Arial"/>
          <w:spacing w:val="29"/>
          <w:sz w:val="24"/>
          <w:szCs w:val="24"/>
        </w:rPr>
        <w:t xml:space="preserve"> </w:t>
      </w:r>
      <w:r>
        <w:rPr>
          <w:rFonts w:hint="default" w:ascii="Arial" w:hAnsi="Arial" w:cs="Arial"/>
          <w:sz w:val="24"/>
          <w:szCs w:val="24"/>
        </w:rPr>
        <w:t>poderes</w:t>
      </w:r>
      <w:r>
        <w:rPr>
          <w:rFonts w:hint="default" w:ascii="Arial" w:hAnsi="Arial" w:cs="Arial"/>
          <w:spacing w:val="30"/>
          <w:sz w:val="24"/>
          <w:szCs w:val="24"/>
        </w:rPr>
        <w:t xml:space="preserve"> </w:t>
      </w:r>
      <w:r>
        <w:rPr>
          <w:rFonts w:hint="default" w:ascii="Arial" w:hAnsi="Arial" w:cs="Arial"/>
          <w:sz w:val="24"/>
          <w:szCs w:val="24"/>
        </w:rPr>
        <w:t>para</w:t>
      </w:r>
      <w:r>
        <w:rPr>
          <w:rFonts w:hint="default" w:ascii="Arial" w:hAnsi="Arial" w:cs="Arial"/>
          <w:spacing w:val="29"/>
          <w:sz w:val="24"/>
          <w:szCs w:val="24"/>
        </w:rPr>
        <w:t xml:space="preserve"> </w:t>
      </w:r>
      <w:r>
        <w:rPr>
          <w:rFonts w:hint="default" w:ascii="Arial" w:hAnsi="Arial" w:cs="Arial"/>
          <w:sz w:val="24"/>
          <w:szCs w:val="24"/>
        </w:rPr>
        <w:t>indeferir</w:t>
      </w:r>
      <w:r>
        <w:rPr>
          <w:rFonts w:hint="default" w:ascii="Arial" w:hAnsi="Arial" w:cs="Arial"/>
          <w:spacing w:val="29"/>
          <w:sz w:val="24"/>
          <w:szCs w:val="24"/>
        </w:rPr>
        <w:t xml:space="preserve"> </w:t>
      </w:r>
      <w:r>
        <w:rPr>
          <w:rFonts w:hint="default" w:ascii="Arial" w:hAnsi="Arial" w:cs="Arial"/>
          <w:sz w:val="24"/>
          <w:szCs w:val="24"/>
        </w:rPr>
        <w:t>a</w:t>
      </w:r>
      <w:r>
        <w:rPr>
          <w:rFonts w:hint="default" w:ascii="Arial" w:hAnsi="Arial" w:cs="Arial"/>
          <w:spacing w:val="-57"/>
          <w:sz w:val="24"/>
          <w:szCs w:val="24"/>
        </w:rPr>
        <w:t xml:space="preserve"> </w:t>
      </w:r>
      <w:r>
        <w:rPr>
          <w:rFonts w:hint="default" w:ascii="Arial" w:hAnsi="Arial" w:cs="Arial"/>
          <w:sz w:val="24"/>
          <w:szCs w:val="24"/>
        </w:rPr>
        <w:t>habilitação do proponente que não tiver atendido a todas as condições de habilitação exigidas neste Edital;</w:t>
      </w:r>
    </w:p>
    <w:p w14:paraId="72D14185">
      <w:pPr>
        <w:pStyle w:val="36"/>
        <w:tabs>
          <w:tab w:val="left" w:pos="558"/>
        </w:tabs>
        <w:ind w:right="108"/>
        <w:rPr>
          <w:rFonts w:hint="default" w:ascii="Arial" w:hAnsi="Arial" w:cs="Arial"/>
          <w:i/>
          <w:sz w:val="24"/>
          <w:szCs w:val="24"/>
          <w:lang w:val="pt-BR"/>
        </w:rPr>
      </w:pPr>
      <w:r>
        <w:rPr>
          <w:rFonts w:hint="default" w:ascii="Arial" w:hAnsi="Arial" w:cs="Arial"/>
          <w:sz w:val="24"/>
          <w:szCs w:val="24"/>
        </w:rPr>
        <w:t>6.</w:t>
      </w:r>
      <w:r>
        <w:rPr>
          <w:rFonts w:hint="default" w:ascii="Arial" w:hAnsi="Arial" w:cs="Arial"/>
          <w:sz w:val="24"/>
          <w:szCs w:val="24"/>
          <w:lang w:val="pt-BR"/>
        </w:rPr>
        <w:t>9</w:t>
      </w:r>
      <w:r>
        <w:rPr>
          <w:rFonts w:hint="default" w:ascii="Arial" w:hAnsi="Arial" w:cs="Arial"/>
          <w:sz w:val="24"/>
          <w:szCs w:val="24"/>
        </w:rPr>
        <w:t>. O</w:t>
      </w:r>
      <w:r>
        <w:rPr>
          <w:rFonts w:hint="default" w:ascii="Arial" w:hAnsi="Arial" w:cs="Arial"/>
          <w:spacing w:val="28"/>
          <w:sz w:val="24"/>
          <w:szCs w:val="24"/>
        </w:rPr>
        <w:t xml:space="preserve"> </w:t>
      </w:r>
      <w:r>
        <w:rPr>
          <w:rFonts w:hint="default" w:ascii="Arial" w:hAnsi="Arial" w:cs="Arial"/>
          <w:sz w:val="24"/>
          <w:szCs w:val="24"/>
        </w:rPr>
        <w:t>Presidente</w:t>
      </w:r>
      <w:r>
        <w:rPr>
          <w:rFonts w:hint="default" w:ascii="Arial" w:hAnsi="Arial" w:cs="Arial"/>
          <w:spacing w:val="28"/>
          <w:sz w:val="24"/>
          <w:szCs w:val="24"/>
        </w:rPr>
        <w:t xml:space="preserve"> </w:t>
      </w:r>
      <w:r>
        <w:rPr>
          <w:rFonts w:hint="default" w:ascii="Arial" w:hAnsi="Arial" w:cs="Arial"/>
          <w:sz w:val="24"/>
          <w:szCs w:val="24"/>
        </w:rPr>
        <w:t>da</w:t>
      </w:r>
      <w:r>
        <w:rPr>
          <w:rFonts w:hint="default" w:ascii="Arial" w:hAnsi="Arial" w:cs="Arial"/>
          <w:spacing w:val="28"/>
          <w:sz w:val="24"/>
          <w:szCs w:val="24"/>
        </w:rPr>
        <w:t xml:space="preserve"> </w:t>
      </w:r>
      <w:r>
        <w:rPr>
          <w:rFonts w:hint="default" w:ascii="Arial" w:hAnsi="Arial" w:cs="Arial"/>
          <w:sz w:val="24"/>
          <w:szCs w:val="24"/>
        </w:rPr>
        <w:t>comissão</w:t>
      </w:r>
      <w:r>
        <w:rPr>
          <w:rFonts w:hint="default" w:ascii="Arial" w:hAnsi="Arial" w:cs="Arial"/>
          <w:spacing w:val="28"/>
          <w:sz w:val="24"/>
          <w:szCs w:val="24"/>
        </w:rPr>
        <w:t xml:space="preserve"> </w:t>
      </w:r>
      <w:r>
        <w:rPr>
          <w:rFonts w:hint="default" w:ascii="Arial" w:hAnsi="Arial" w:cs="Arial"/>
          <w:sz w:val="24"/>
          <w:szCs w:val="24"/>
        </w:rPr>
        <w:t>poderá</w:t>
      </w:r>
      <w:r>
        <w:rPr>
          <w:rFonts w:hint="default" w:ascii="Arial" w:hAnsi="Arial" w:cs="Arial"/>
          <w:spacing w:val="28"/>
          <w:sz w:val="24"/>
          <w:szCs w:val="24"/>
        </w:rPr>
        <w:t xml:space="preserve"> </w:t>
      </w:r>
      <w:r>
        <w:rPr>
          <w:rFonts w:hint="default" w:ascii="Arial" w:hAnsi="Arial" w:cs="Arial"/>
          <w:sz w:val="24"/>
          <w:szCs w:val="24"/>
        </w:rPr>
        <w:t>durante</w:t>
      </w:r>
      <w:r>
        <w:rPr>
          <w:rFonts w:hint="default" w:ascii="Arial" w:hAnsi="Arial" w:cs="Arial"/>
          <w:spacing w:val="28"/>
          <w:sz w:val="24"/>
          <w:szCs w:val="24"/>
        </w:rPr>
        <w:t xml:space="preserve"> </w:t>
      </w:r>
      <w:r>
        <w:rPr>
          <w:rFonts w:hint="default" w:ascii="Arial" w:hAnsi="Arial" w:cs="Arial"/>
          <w:sz w:val="24"/>
          <w:szCs w:val="24"/>
        </w:rPr>
        <w:t>a</w:t>
      </w:r>
      <w:r>
        <w:rPr>
          <w:rFonts w:hint="default" w:ascii="Arial" w:hAnsi="Arial" w:cs="Arial"/>
          <w:spacing w:val="28"/>
          <w:sz w:val="24"/>
          <w:szCs w:val="24"/>
        </w:rPr>
        <w:t xml:space="preserve"> </w:t>
      </w:r>
      <w:r>
        <w:rPr>
          <w:rFonts w:hint="default" w:ascii="Arial" w:hAnsi="Arial" w:cs="Arial"/>
          <w:sz w:val="24"/>
          <w:szCs w:val="24"/>
        </w:rPr>
        <w:t>sessão</w:t>
      </w:r>
      <w:r>
        <w:rPr>
          <w:rFonts w:hint="default" w:ascii="Arial" w:hAnsi="Arial" w:cs="Arial"/>
          <w:spacing w:val="28"/>
          <w:sz w:val="24"/>
          <w:szCs w:val="24"/>
        </w:rPr>
        <w:t xml:space="preserve"> </w:t>
      </w:r>
      <w:r>
        <w:rPr>
          <w:rFonts w:hint="default" w:ascii="Arial" w:hAnsi="Arial" w:cs="Arial"/>
          <w:sz w:val="24"/>
          <w:szCs w:val="24"/>
        </w:rPr>
        <w:t>verificar</w:t>
      </w:r>
      <w:r>
        <w:rPr>
          <w:rFonts w:hint="default" w:ascii="Arial" w:hAnsi="Arial" w:cs="Arial"/>
          <w:spacing w:val="28"/>
          <w:sz w:val="24"/>
          <w:szCs w:val="24"/>
        </w:rPr>
        <w:t xml:space="preserve"> </w:t>
      </w:r>
      <w:r>
        <w:rPr>
          <w:rFonts w:hint="default" w:ascii="Arial" w:hAnsi="Arial" w:cs="Arial"/>
          <w:sz w:val="24"/>
          <w:szCs w:val="24"/>
        </w:rPr>
        <w:t>a</w:t>
      </w:r>
      <w:r>
        <w:rPr>
          <w:rFonts w:hint="default" w:ascii="Arial" w:hAnsi="Arial" w:cs="Arial"/>
          <w:spacing w:val="28"/>
          <w:sz w:val="24"/>
          <w:szCs w:val="24"/>
        </w:rPr>
        <w:t xml:space="preserve"> </w:t>
      </w:r>
      <w:r>
        <w:rPr>
          <w:rFonts w:hint="default" w:ascii="Arial" w:hAnsi="Arial" w:cs="Arial"/>
          <w:sz w:val="24"/>
          <w:szCs w:val="24"/>
        </w:rPr>
        <w:t>regularidade</w:t>
      </w:r>
      <w:r>
        <w:rPr>
          <w:rFonts w:hint="default" w:ascii="Arial" w:hAnsi="Arial" w:cs="Arial"/>
          <w:spacing w:val="28"/>
          <w:sz w:val="24"/>
          <w:szCs w:val="24"/>
        </w:rPr>
        <w:t xml:space="preserve"> </w:t>
      </w:r>
      <w:r>
        <w:rPr>
          <w:rFonts w:hint="default" w:ascii="Arial" w:hAnsi="Arial" w:cs="Arial"/>
          <w:sz w:val="24"/>
          <w:szCs w:val="24"/>
        </w:rPr>
        <w:t>dos</w:t>
      </w:r>
      <w:r>
        <w:rPr>
          <w:rFonts w:hint="default" w:ascii="Arial" w:hAnsi="Arial" w:cs="Arial"/>
          <w:spacing w:val="28"/>
          <w:sz w:val="24"/>
          <w:szCs w:val="24"/>
        </w:rPr>
        <w:t xml:space="preserve"> </w:t>
      </w:r>
      <w:r>
        <w:rPr>
          <w:rFonts w:hint="default" w:ascii="Arial" w:hAnsi="Arial" w:cs="Arial"/>
          <w:sz w:val="24"/>
          <w:szCs w:val="24"/>
        </w:rPr>
        <w:t>documentos</w:t>
      </w:r>
      <w:r>
        <w:rPr>
          <w:rFonts w:hint="default" w:ascii="Arial" w:hAnsi="Arial" w:cs="Arial"/>
          <w:spacing w:val="-57"/>
          <w:sz w:val="24"/>
          <w:szCs w:val="24"/>
        </w:rPr>
        <w:t xml:space="preserve"> </w:t>
      </w:r>
      <w:r>
        <w:rPr>
          <w:rFonts w:hint="default" w:ascii="Arial" w:hAnsi="Arial" w:cs="Arial"/>
          <w:sz w:val="24"/>
          <w:szCs w:val="24"/>
        </w:rPr>
        <w:t>disponíveis para consulta</w:t>
      </w:r>
      <w:r>
        <w:rPr>
          <w:rFonts w:hint="default" w:ascii="Arial" w:hAnsi="Arial" w:cs="Arial"/>
          <w:spacing w:val="-1"/>
          <w:sz w:val="24"/>
          <w:szCs w:val="24"/>
        </w:rPr>
        <w:t xml:space="preserve"> </w:t>
      </w:r>
      <w:r>
        <w:rPr>
          <w:rFonts w:hint="default" w:ascii="Arial" w:hAnsi="Arial" w:cs="Arial"/>
          <w:i/>
          <w:sz w:val="24"/>
          <w:szCs w:val="24"/>
        </w:rPr>
        <w:t>on-line</w:t>
      </w:r>
      <w:r>
        <w:rPr>
          <w:rFonts w:hint="default" w:ascii="Arial" w:hAnsi="Arial" w:cs="Arial"/>
          <w:i/>
          <w:sz w:val="24"/>
          <w:szCs w:val="24"/>
          <w:lang w:val="pt-BR"/>
        </w:rPr>
        <w:t>.</w:t>
      </w:r>
    </w:p>
    <w:p w14:paraId="21EDA460">
      <w:pPr>
        <w:pStyle w:val="36"/>
        <w:tabs>
          <w:tab w:val="left" w:pos="558"/>
        </w:tabs>
        <w:ind w:right="108"/>
        <w:rPr>
          <w:rFonts w:hint="default" w:ascii="Arial" w:hAnsi="Arial" w:cs="Arial"/>
          <w:sz w:val="24"/>
          <w:szCs w:val="24"/>
        </w:rPr>
      </w:pPr>
      <w:r>
        <w:rPr>
          <w:rFonts w:hint="default" w:ascii="Arial" w:hAnsi="Arial" w:cs="Arial"/>
          <w:i/>
          <w:sz w:val="24"/>
          <w:szCs w:val="24"/>
          <w:lang w:val="pt-BR"/>
        </w:rPr>
        <w:t>6.10</w:t>
      </w:r>
      <w:r>
        <w:rPr>
          <w:rFonts w:hint="default" w:ascii="Arial" w:hAnsi="Arial" w:cs="Arial"/>
          <w:sz w:val="24"/>
          <w:szCs w:val="24"/>
        </w:rPr>
        <w:t>. Ao</w:t>
      </w:r>
      <w:r>
        <w:rPr>
          <w:rFonts w:hint="default" w:ascii="Arial" w:hAnsi="Arial" w:cs="Arial"/>
          <w:spacing w:val="39"/>
          <w:sz w:val="24"/>
          <w:szCs w:val="24"/>
        </w:rPr>
        <w:t xml:space="preserve"> </w:t>
      </w:r>
      <w:r>
        <w:rPr>
          <w:rFonts w:hint="default" w:ascii="Arial" w:hAnsi="Arial" w:cs="Arial"/>
          <w:sz w:val="24"/>
          <w:szCs w:val="24"/>
        </w:rPr>
        <w:t>final</w:t>
      </w:r>
      <w:r>
        <w:rPr>
          <w:rFonts w:hint="default" w:ascii="Arial" w:hAnsi="Arial" w:cs="Arial"/>
          <w:spacing w:val="39"/>
          <w:sz w:val="24"/>
          <w:szCs w:val="24"/>
        </w:rPr>
        <w:t xml:space="preserve"> </w:t>
      </w:r>
      <w:r>
        <w:rPr>
          <w:rFonts w:hint="default" w:ascii="Arial" w:hAnsi="Arial" w:cs="Arial"/>
          <w:sz w:val="24"/>
          <w:szCs w:val="24"/>
        </w:rPr>
        <w:t>do</w:t>
      </w:r>
      <w:r>
        <w:rPr>
          <w:rFonts w:hint="default" w:ascii="Arial" w:hAnsi="Arial" w:cs="Arial"/>
          <w:spacing w:val="39"/>
          <w:sz w:val="24"/>
          <w:szCs w:val="24"/>
        </w:rPr>
        <w:t xml:space="preserve"> </w:t>
      </w:r>
      <w:r>
        <w:rPr>
          <w:rFonts w:hint="default" w:ascii="Arial" w:hAnsi="Arial" w:cs="Arial"/>
          <w:sz w:val="24"/>
          <w:szCs w:val="24"/>
        </w:rPr>
        <w:t>exame</w:t>
      </w:r>
      <w:r>
        <w:rPr>
          <w:rFonts w:hint="default" w:ascii="Arial" w:hAnsi="Arial" w:cs="Arial"/>
          <w:spacing w:val="39"/>
          <w:sz w:val="24"/>
          <w:szCs w:val="24"/>
        </w:rPr>
        <w:t xml:space="preserve"> </w:t>
      </w:r>
      <w:r>
        <w:rPr>
          <w:rFonts w:hint="default" w:ascii="Arial" w:hAnsi="Arial" w:cs="Arial"/>
          <w:sz w:val="24"/>
          <w:szCs w:val="24"/>
        </w:rPr>
        <w:t>dos</w:t>
      </w:r>
      <w:r>
        <w:rPr>
          <w:rFonts w:hint="default" w:ascii="Arial" w:hAnsi="Arial" w:cs="Arial"/>
          <w:spacing w:val="39"/>
          <w:sz w:val="24"/>
          <w:szCs w:val="24"/>
        </w:rPr>
        <w:t xml:space="preserve"> </w:t>
      </w:r>
      <w:r>
        <w:rPr>
          <w:rFonts w:hint="default" w:ascii="Arial" w:hAnsi="Arial" w:cs="Arial"/>
          <w:sz w:val="24"/>
          <w:szCs w:val="24"/>
        </w:rPr>
        <w:t>documentos</w:t>
      </w:r>
      <w:r>
        <w:rPr>
          <w:rFonts w:hint="default" w:ascii="Arial" w:hAnsi="Arial" w:cs="Arial"/>
          <w:spacing w:val="39"/>
          <w:sz w:val="24"/>
          <w:szCs w:val="24"/>
        </w:rPr>
        <w:t xml:space="preserve"> </w:t>
      </w:r>
      <w:r>
        <w:rPr>
          <w:rFonts w:hint="default" w:ascii="Arial" w:hAnsi="Arial" w:cs="Arial"/>
          <w:sz w:val="24"/>
          <w:szCs w:val="24"/>
        </w:rPr>
        <w:t>de</w:t>
      </w:r>
      <w:r>
        <w:rPr>
          <w:rFonts w:hint="default" w:ascii="Arial" w:hAnsi="Arial" w:cs="Arial"/>
          <w:spacing w:val="39"/>
          <w:sz w:val="24"/>
          <w:szCs w:val="24"/>
        </w:rPr>
        <w:t xml:space="preserve"> </w:t>
      </w:r>
      <w:r>
        <w:rPr>
          <w:rFonts w:hint="default" w:ascii="Arial" w:hAnsi="Arial" w:cs="Arial"/>
          <w:sz w:val="24"/>
          <w:szCs w:val="24"/>
        </w:rPr>
        <w:t>todos</w:t>
      </w:r>
      <w:r>
        <w:rPr>
          <w:rFonts w:hint="default" w:ascii="Arial" w:hAnsi="Arial" w:cs="Arial"/>
          <w:spacing w:val="40"/>
          <w:sz w:val="24"/>
          <w:szCs w:val="24"/>
        </w:rPr>
        <w:t xml:space="preserve"> </w:t>
      </w:r>
      <w:r>
        <w:rPr>
          <w:rFonts w:hint="default" w:ascii="Arial" w:hAnsi="Arial" w:cs="Arial"/>
          <w:sz w:val="24"/>
          <w:szCs w:val="24"/>
        </w:rPr>
        <w:t>os</w:t>
      </w:r>
      <w:r>
        <w:rPr>
          <w:rFonts w:hint="default" w:ascii="Arial" w:hAnsi="Arial" w:cs="Arial"/>
          <w:spacing w:val="39"/>
          <w:sz w:val="24"/>
          <w:szCs w:val="24"/>
        </w:rPr>
        <w:t xml:space="preserve"> </w:t>
      </w:r>
      <w:r>
        <w:rPr>
          <w:rFonts w:hint="default" w:ascii="Arial" w:hAnsi="Arial" w:cs="Arial"/>
          <w:sz w:val="24"/>
          <w:szCs w:val="24"/>
        </w:rPr>
        <w:t>proponentes,</w:t>
      </w:r>
      <w:r>
        <w:rPr>
          <w:rFonts w:hint="default" w:ascii="Arial" w:hAnsi="Arial" w:cs="Arial"/>
          <w:spacing w:val="39"/>
          <w:sz w:val="24"/>
          <w:szCs w:val="24"/>
        </w:rPr>
        <w:t xml:space="preserve"> </w:t>
      </w:r>
      <w:r>
        <w:rPr>
          <w:rFonts w:hint="default" w:ascii="Arial" w:hAnsi="Arial" w:cs="Arial"/>
          <w:sz w:val="24"/>
          <w:szCs w:val="24"/>
        </w:rPr>
        <w:t>a</w:t>
      </w:r>
      <w:r>
        <w:rPr>
          <w:rFonts w:hint="default" w:ascii="Arial" w:hAnsi="Arial" w:cs="Arial"/>
          <w:spacing w:val="39"/>
          <w:sz w:val="24"/>
          <w:szCs w:val="24"/>
        </w:rPr>
        <w:t xml:space="preserve"> </w:t>
      </w:r>
      <w:r>
        <w:rPr>
          <w:rFonts w:hint="default" w:ascii="Arial" w:hAnsi="Arial" w:cs="Arial"/>
          <w:sz w:val="24"/>
          <w:szCs w:val="24"/>
        </w:rPr>
        <w:t>comissão</w:t>
      </w:r>
      <w:r>
        <w:rPr>
          <w:rFonts w:hint="default" w:ascii="Arial" w:hAnsi="Arial" w:cs="Arial"/>
          <w:spacing w:val="39"/>
          <w:sz w:val="24"/>
          <w:szCs w:val="24"/>
        </w:rPr>
        <w:t xml:space="preserve"> </w:t>
      </w:r>
      <w:r>
        <w:rPr>
          <w:rFonts w:hint="default" w:ascii="Arial" w:hAnsi="Arial" w:cs="Arial"/>
          <w:sz w:val="24"/>
          <w:szCs w:val="24"/>
        </w:rPr>
        <w:t>lavrará</w:t>
      </w:r>
      <w:r>
        <w:rPr>
          <w:rFonts w:hint="default" w:ascii="Arial" w:hAnsi="Arial" w:cs="Arial"/>
          <w:spacing w:val="39"/>
          <w:sz w:val="24"/>
          <w:szCs w:val="24"/>
        </w:rPr>
        <w:t xml:space="preserve"> </w:t>
      </w:r>
      <w:r>
        <w:rPr>
          <w:rFonts w:hint="default" w:ascii="Arial" w:hAnsi="Arial" w:cs="Arial"/>
          <w:sz w:val="24"/>
          <w:szCs w:val="24"/>
        </w:rPr>
        <w:t>ata</w:t>
      </w:r>
      <w:r>
        <w:rPr>
          <w:rFonts w:hint="default" w:ascii="Arial" w:hAnsi="Arial" w:cs="Arial"/>
          <w:spacing w:val="39"/>
          <w:sz w:val="24"/>
          <w:szCs w:val="24"/>
        </w:rPr>
        <w:t xml:space="preserve"> </w:t>
      </w:r>
      <w:r>
        <w:rPr>
          <w:rFonts w:hint="default" w:ascii="Arial" w:hAnsi="Arial" w:cs="Arial"/>
          <w:sz w:val="24"/>
          <w:szCs w:val="24"/>
        </w:rPr>
        <w:t>constando</w:t>
      </w:r>
      <w:r>
        <w:rPr>
          <w:rFonts w:hint="default" w:ascii="Arial" w:hAnsi="Arial" w:cs="Arial"/>
          <w:spacing w:val="40"/>
          <w:sz w:val="24"/>
          <w:szCs w:val="24"/>
        </w:rPr>
        <w:t xml:space="preserve"> </w:t>
      </w:r>
      <w:r>
        <w:rPr>
          <w:rFonts w:hint="default" w:ascii="Arial" w:hAnsi="Arial" w:cs="Arial"/>
          <w:sz w:val="24"/>
          <w:szCs w:val="24"/>
        </w:rPr>
        <w:t>o</w:t>
      </w:r>
      <w:r>
        <w:rPr>
          <w:rFonts w:hint="default" w:ascii="Arial" w:hAnsi="Arial" w:cs="Arial"/>
          <w:spacing w:val="-57"/>
          <w:sz w:val="24"/>
          <w:szCs w:val="24"/>
        </w:rPr>
        <w:t xml:space="preserve"> </w:t>
      </w:r>
      <w:r>
        <w:rPr>
          <w:rFonts w:hint="default" w:ascii="Arial" w:hAnsi="Arial" w:cs="Arial"/>
          <w:sz w:val="24"/>
          <w:szCs w:val="24"/>
        </w:rPr>
        <w:t>julgamento</w:t>
      </w:r>
      <w:r>
        <w:rPr>
          <w:rFonts w:hint="default" w:ascii="Arial" w:hAnsi="Arial" w:cs="Arial"/>
          <w:spacing w:val="-1"/>
          <w:sz w:val="24"/>
          <w:szCs w:val="24"/>
        </w:rPr>
        <w:t xml:space="preserve"> </w:t>
      </w:r>
      <w:r>
        <w:rPr>
          <w:rFonts w:hint="default" w:ascii="Arial" w:hAnsi="Arial" w:cs="Arial"/>
          <w:sz w:val="24"/>
          <w:szCs w:val="24"/>
        </w:rPr>
        <w:t>das</w:t>
      </w:r>
      <w:r>
        <w:rPr>
          <w:rFonts w:hint="default" w:ascii="Arial" w:hAnsi="Arial" w:cs="Arial"/>
          <w:spacing w:val="-1"/>
          <w:sz w:val="24"/>
          <w:szCs w:val="24"/>
        </w:rPr>
        <w:t xml:space="preserve"> </w:t>
      </w:r>
      <w:r>
        <w:rPr>
          <w:rFonts w:hint="default" w:ascii="Arial" w:hAnsi="Arial" w:cs="Arial"/>
          <w:sz w:val="24"/>
          <w:szCs w:val="24"/>
        </w:rPr>
        <w:t>documentações</w:t>
      </w:r>
      <w:r>
        <w:rPr>
          <w:rFonts w:hint="default" w:ascii="Arial" w:hAnsi="Arial" w:cs="Arial"/>
          <w:spacing w:val="-1"/>
          <w:sz w:val="24"/>
          <w:szCs w:val="24"/>
        </w:rPr>
        <w:t xml:space="preserve"> </w:t>
      </w:r>
      <w:r>
        <w:rPr>
          <w:rFonts w:hint="default" w:ascii="Arial" w:hAnsi="Arial" w:cs="Arial"/>
          <w:sz w:val="24"/>
          <w:szCs w:val="24"/>
        </w:rPr>
        <w:t>apresentadas</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divulgará</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site</w:t>
      </w:r>
      <w:r>
        <w:rPr>
          <w:rFonts w:hint="default" w:ascii="Arial" w:hAnsi="Arial" w:cs="Arial"/>
          <w:color w:val="541A8B"/>
          <w:spacing w:val="-2"/>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w:t>
      </w:r>
    </w:p>
    <w:p w14:paraId="053820C7">
      <w:pPr>
        <w:pStyle w:val="2"/>
        <w:numPr>
          <w:ilvl w:val="0"/>
          <w:numId w:val="0"/>
        </w:numPr>
        <w:tabs>
          <w:tab w:val="left" w:pos="521"/>
        </w:tabs>
        <w:spacing w:line="240" w:lineRule="auto"/>
        <w:ind w:left="460" w:firstLine="0"/>
        <w:jc w:val="both"/>
        <w:rPr>
          <w:rFonts w:hint="default" w:ascii="Arial" w:hAnsi="Arial" w:cs="Arial"/>
          <w:b/>
          <w:sz w:val="24"/>
          <w:szCs w:val="24"/>
        </w:rPr>
      </w:pPr>
      <w:r>
        <w:rPr>
          <w:rFonts w:hint="default" w:ascii="Arial" w:hAnsi="Arial" w:cs="Arial"/>
          <w:sz w:val="24"/>
          <w:szCs w:val="24"/>
        </w:rPr>
        <w:t>VII - DA</w:t>
      </w:r>
      <w:r>
        <w:rPr>
          <w:rFonts w:hint="default" w:ascii="Arial" w:hAnsi="Arial" w:cs="Arial"/>
          <w:spacing w:val="-2"/>
          <w:sz w:val="24"/>
          <w:szCs w:val="24"/>
        </w:rPr>
        <w:t xml:space="preserve"> </w:t>
      </w:r>
      <w:r>
        <w:rPr>
          <w:rFonts w:hint="default" w:ascii="Arial" w:hAnsi="Arial" w:cs="Arial"/>
          <w:sz w:val="24"/>
          <w:szCs w:val="24"/>
        </w:rPr>
        <w:t>ABERTURA</w:t>
      </w:r>
      <w:r>
        <w:rPr>
          <w:rFonts w:hint="default" w:ascii="Arial" w:hAnsi="Arial" w:cs="Arial"/>
          <w:spacing w:val="-2"/>
          <w:sz w:val="24"/>
          <w:szCs w:val="24"/>
        </w:rPr>
        <w:t xml:space="preserve"> </w:t>
      </w:r>
      <w:r>
        <w:rPr>
          <w:rFonts w:hint="default" w:ascii="Arial" w:hAnsi="Arial" w:cs="Arial"/>
          <w:sz w:val="24"/>
          <w:szCs w:val="24"/>
        </w:rPr>
        <w:t>DOS</w:t>
      </w:r>
      <w:r>
        <w:rPr>
          <w:rFonts w:hint="default" w:ascii="Arial" w:hAnsi="Arial" w:cs="Arial"/>
          <w:spacing w:val="-2"/>
          <w:sz w:val="24"/>
          <w:szCs w:val="24"/>
        </w:rPr>
        <w:t xml:space="preserve"> </w:t>
      </w:r>
      <w:r>
        <w:rPr>
          <w:rFonts w:hint="default" w:ascii="Arial" w:hAnsi="Arial" w:cs="Arial"/>
          <w:sz w:val="24"/>
          <w:szCs w:val="24"/>
        </w:rPr>
        <w:t>ENVELOPES</w:t>
      </w:r>
      <w:r>
        <w:rPr>
          <w:rFonts w:hint="default" w:ascii="Arial" w:hAnsi="Arial" w:cs="Arial"/>
          <w:spacing w:val="-2"/>
          <w:sz w:val="24"/>
          <w:szCs w:val="24"/>
        </w:rPr>
        <w:t xml:space="preserve"> </w:t>
      </w:r>
      <w:r>
        <w:rPr>
          <w:rFonts w:hint="default" w:ascii="Arial" w:hAnsi="Arial" w:cs="Arial"/>
          <w:sz w:val="24"/>
          <w:szCs w:val="24"/>
        </w:rPr>
        <w:t>E</w:t>
      </w:r>
      <w:r>
        <w:rPr>
          <w:rFonts w:hint="default" w:ascii="Arial" w:hAnsi="Arial" w:cs="Arial"/>
          <w:spacing w:val="-2"/>
          <w:sz w:val="24"/>
          <w:szCs w:val="24"/>
        </w:rPr>
        <w:t xml:space="preserve"> </w:t>
      </w:r>
      <w:r>
        <w:rPr>
          <w:rFonts w:hint="default" w:ascii="Arial" w:hAnsi="Arial" w:cs="Arial"/>
          <w:sz w:val="24"/>
          <w:szCs w:val="24"/>
        </w:rPr>
        <w:t>DO</w:t>
      </w:r>
      <w:r>
        <w:rPr>
          <w:rFonts w:hint="default" w:ascii="Arial" w:hAnsi="Arial" w:cs="Arial"/>
          <w:spacing w:val="-2"/>
          <w:sz w:val="24"/>
          <w:szCs w:val="24"/>
        </w:rPr>
        <w:t xml:space="preserve"> </w:t>
      </w:r>
      <w:r>
        <w:rPr>
          <w:rFonts w:hint="default" w:ascii="Arial" w:hAnsi="Arial" w:cs="Arial"/>
          <w:sz w:val="24"/>
          <w:szCs w:val="24"/>
        </w:rPr>
        <w:t>JULGAMENTO</w:t>
      </w:r>
    </w:p>
    <w:p w14:paraId="2C3E4D7F">
      <w:pPr>
        <w:pStyle w:val="23"/>
        <w:numPr>
          <w:ilvl w:val="0"/>
          <w:numId w:val="0"/>
        </w:numPr>
        <w:tabs>
          <w:tab w:val="left" w:pos="701"/>
        </w:tabs>
        <w:spacing w:before="114" w:after="0" w:line="240" w:lineRule="auto"/>
        <w:ind w:left="220" w:firstLine="0"/>
        <w:rPr>
          <w:rFonts w:hint="default" w:ascii="Arial" w:hAnsi="Arial" w:cs="Arial"/>
          <w:sz w:val="24"/>
          <w:szCs w:val="24"/>
        </w:rPr>
      </w:pPr>
      <w:r>
        <w:rPr>
          <w:rFonts w:hint="default" w:ascii="Arial" w:hAnsi="Arial" w:cs="Arial"/>
          <w:b/>
          <w:sz w:val="24"/>
          <w:szCs w:val="24"/>
        </w:rPr>
        <w:t>Sessão de Abertura</w:t>
      </w:r>
    </w:p>
    <w:p w14:paraId="5E7AF7CE">
      <w:pPr>
        <w:pStyle w:val="23"/>
        <w:numPr>
          <w:ilvl w:val="0"/>
          <w:numId w:val="0"/>
        </w:numPr>
        <w:tabs>
          <w:tab w:val="left" w:pos="701"/>
        </w:tabs>
        <w:spacing w:before="114" w:after="0" w:line="240" w:lineRule="auto"/>
        <w:ind w:left="220" w:firstLine="0"/>
        <w:rPr>
          <w:rFonts w:hint="default" w:ascii="Arial" w:hAnsi="Arial" w:cs="Arial"/>
          <w:sz w:val="24"/>
          <w:szCs w:val="24"/>
        </w:rPr>
      </w:pPr>
      <w:r>
        <w:rPr>
          <w:rFonts w:hint="default" w:ascii="Arial" w:hAnsi="Arial" w:cs="Arial"/>
          <w:sz w:val="24"/>
          <w:szCs w:val="24"/>
        </w:rPr>
        <w:t>7.1. Na sessão de abertura dos envelopes de habilitação, os proponentes poderão participar diretamente</w:t>
      </w:r>
      <w:r>
        <w:rPr>
          <w:rFonts w:hint="default" w:ascii="Arial" w:hAnsi="Arial" w:cs="Arial"/>
          <w:spacing w:val="1"/>
          <w:sz w:val="24"/>
          <w:szCs w:val="24"/>
        </w:rPr>
        <w:t xml:space="preserve"> </w:t>
      </w:r>
      <w:r>
        <w:rPr>
          <w:rFonts w:hint="default" w:ascii="Arial" w:hAnsi="Arial" w:cs="Arial"/>
          <w:sz w:val="24"/>
          <w:szCs w:val="24"/>
        </w:rPr>
        <w:t>ou se fazer representar por um preposto/procurador, desde que comprovado os necessários poderes para</w:t>
      </w:r>
      <w:r>
        <w:rPr>
          <w:rFonts w:hint="default" w:ascii="Arial" w:hAnsi="Arial" w:cs="Arial"/>
          <w:spacing w:val="1"/>
          <w:sz w:val="24"/>
          <w:szCs w:val="24"/>
        </w:rPr>
        <w:t xml:space="preserve"> </w:t>
      </w:r>
      <w:r>
        <w:rPr>
          <w:rFonts w:hint="default" w:ascii="Arial" w:hAnsi="Arial" w:cs="Arial"/>
          <w:sz w:val="24"/>
          <w:szCs w:val="24"/>
        </w:rPr>
        <w:t>prática de todos os atos relativos ao certame.</w:t>
      </w:r>
    </w:p>
    <w:p w14:paraId="31DFD5C8">
      <w:pPr>
        <w:pStyle w:val="23"/>
        <w:numPr>
          <w:ilvl w:val="0"/>
          <w:numId w:val="0"/>
        </w:numPr>
        <w:spacing w:line="240" w:lineRule="auto"/>
        <w:ind w:left="220" w:leftChars="0" w:firstLine="0" w:firstLineChars="0"/>
        <w:rPr>
          <w:rFonts w:hint="default" w:ascii="Arial" w:hAnsi="Arial" w:cs="Arial"/>
          <w:sz w:val="24"/>
          <w:szCs w:val="24"/>
        </w:rPr>
      </w:pPr>
      <w:r>
        <w:rPr>
          <w:rFonts w:hint="default" w:ascii="Arial" w:hAnsi="Arial" w:cs="Arial"/>
          <w:sz w:val="24"/>
          <w:szCs w:val="24"/>
        </w:rPr>
        <w:t>7.2. Os</w:t>
      </w:r>
      <w:r>
        <w:rPr>
          <w:rFonts w:hint="default" w:ascii="Arial" w:hAnsi="Arial" w:cs="Arial"/>
          <w:spacing w:val="1"/>
          <w:sz w:val="24"/>
          <w:szCs w:val="24"/>
        </w:rPr>
        <w:t xml:space="preserve"> </w:t>
      </w:r>
      <w:r>
        <w:rPr>
          <w:rFonts w:hint="default" w:ascii="Arial" w:hAnsi="Arial" w:cs="Arial"/>
          <w:sz w:val="24"/>
          <w:szCs w:val="24"/>
        </w:rPr>
        <w:t>documentos</w:t>
      </w:r>
      <w:r>
        <w:rPr>
          <w:rFonts w:hint="default" w:ascii="Arial" w:hAnsi="Arial" w:cs="Arial"/>
          <w:spacing w:val="1"/>
          <w:sz w:val="24"/>
          <w:szCs w:val="24"/>
        </w:rPr>
        <w:t xml:space="preserve"> </w:t>
      </w:r>
      <w:r>
        <w:rPr>
          <w:rFonts w:hint="default" w:ascii="Arial" w:hAnsi="Arial" w:cs="Arial"/>
          <w:sz w:val="24"/>
          <w:szCs w:val="24"/>
        </w:rPr>
        <w:t>devem</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apresentados</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original</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em</w:t>
      </w:r>
      <w:r>
        <w:rPr>
          <w:rFonts w:hint="default" w:ascii="Arial" w:hAnsi="Arial" w:cs="Arial"/>
          <w:spacing w:val="1"/>
          <w:sz w:val="24"/>
          <w:szCs w:val="24"/>
        </w:rPr>
        <w:t xml:space="preserve"> </w:t>
      </w:r>
      <w:r>
        <w:rPr>
          <w:rFonts w:hint="default" w:ascii="Arial" w:hAnsi="Arial" w:cs="Arial"/>
          <w:sz w:val="24"/>
          <w:szCs w:val="24"/>
        </w:rPr>
        <w:t>cópia</w:t>
      </w:r>
      <w:r>
        <w:rPr>
          <w:rFonts w:hint="default" w:ascii="Arial" w:hAnsi="Arial" w:cs="Arial"/>
          <w:spacing w:val="1"/>
          <w:sz w:val="24"/>
          <w:szCs w:val="24"/>
        </w:rPr>
        <w:t xml:space="preserve"> </w:t>
      </w:r>
      <w:r>
        <w:rPr>
          <w:rFonts w:hint="default" w:ascii="Arial" w:hAnsi="Arial" w:cs="Arial"/>
          <w:sz w:val="24"/>
          <w:szCs w:val="24"/>
        </w:rPr>
        <w:t>autenticada</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cartório</w:t>
      </w:r>
      <w:r>
        <w:rPr>
          <w:rFonts w:hint="default" w:ascii="Arial" w:hAnsi="Arial" w:cs="Arial"/>
          <w:spacing w:val="1"/>
          <w:sz w:val="24"/>
          <w:szCs w:val="24"/>
        </w:rPr>
        <w:t xml:space="preserve"> </w:t>
      </w:r>
      <w:r>
        <w:rPr>
          <w:rFonts w:hint="default" w:ascii="Arial" w:hAnsi="Arial" w:cs="Arial"/>
          <w:sz w:val="24"/>
          <w:szCs w:val="24"/>
        </w:rPr>
        <w:t>competente,</w:t>
      </w:r>
      <w:r>
        <w:rPr>
          <w:rFonts w:hint="default" w:ascii="Arial" w:hAnsi="Arial" w:cs="Arial"/>
          <w:spacing w:val="-1"/>
          <w:sz w:val="24"/>
          <w:szCs w:val="24"/>
        </w:rPr>
        <w:t xml:space="preserve"> </w:t>
      </w:r>
      <w:r>
        <w:rPr>
          <w:rFonts w:hint="default" w:ascii="Arial" w:hAnsi="Arial" w:cs="Arial"/>
          <w:sz w:val="24"/>
          <w:szCs w:val="24"/>
        </w:rPr>
        <w:t>por servidor da comissão ou publicação em órgão da imprensa</w:t>
      </w:r>
      <w:r>
        <w:rPr>
          <w:rFonts w:hint="default" w:ascii="Arial" w:hAnsi="Arial" w:cs="Arial"/>
          <w:spacing w:val="-1"/>
          <w:sz w:val="24"/>
          <w:szCs w:val="24"/>
        </w:rPr>
        <w:t xml:space="preserve"> </w:t>
      </w:r>
      <w:r>
        <w:rPr>
          <w:rFonts w:hint="default" w:ascii="Arial" w:hAnsi="Arial" w:cs="Arial"/>
          <w:sz w:val="24"/>
          <w:szCs w:val="24"/>
        </w:rPr>
        <w:t>oficial.</w:t>
      </w:r>
    </w:p>
    <w:p w14:paraId="62679CC5">
      <w:pPr>
        <w:pStyle w:val="23"/>
        <w:numPr>
          <w:ilvl w:val="0"/>
          <w:numId w:val="0"/>
        </w:numPr>
        <w:spacing w:line="240" w:lineRule="auto"/>
        <w:ind w:left="220" w:leftChars="0" w:firstLine="0" w:firstLineChars="0"/>
        <w:rPr>
          <w:rFonts w:hint="default" w:ascii="Arial" w:hAnsi="Arial" w:cs="Arial"/>
          <w:sz w:val="24"/>
          <w:szCs w:val="24"/>
        </w:rPr>
      </w:pPr>
      <w:r>
        <w:rPr>
          <w:rFonts w:hint="default" w:ascii="Arial" w:hAnsi="Arial" w:cs="Arial"/>
          <w:sz w:val="24"/>
          <w:szCs w:val="24"/>
        </w:rPr>
        <w:t>7.3. Nenhuma pessoa, ainda que munida de procuração, poderá representar mais de uma pessoa neste</w:t>
      </w:r>
      <w:r>
        <w:rPr>
          <w:rFonts w:hint="default" w:ascii="Arial" w:hAnsi="Arial" w:cs="Arial"/>
          <w:spacing w:val="1"/>
          <w:sz w:val="24"/>
          <w:szCs w:val="24"/>
        </w:rPr>
        <w:t xml:space="preserve"> </w:t>
      </w:r>
      <w:r>
        <w:rPr>
          <w:rFonts w:hint="default" w:ascii="Arial" w:hAnsi="Arial" w:cs="Arial"/>
          <w:sz w:val="24"/>
          <w:szCs w:val="24"/>
        </w:rPr>
        <w:t>credenciamento, sob pena de exclusão sumária de ambos os proponentes representados.</w:t>
      </w:r>
    </w:p>
    <w:p w14:paraId="323CE993">
      <w:pPr>
        <w:pStyle w:val="2"/>
        <w:numPr>
          <w:ilvl w:val="0"/>
          <w:numId w:val="0"/>
        </w:numPr>
        <w:tabs>
          <w:tab w:val="left" w:pos="641"/>
        </w:tabs>
        <w:spacing w:before="80" w:after="0" w:line="240" w:lineRule="auto"/>
        <w:ind w:left="220" w:firstLine="0"/>
        <w:jc w:val="both"/>
        <w:rPr>
          <w:rFonts w:hint="default" w:ascii="Arial" w:hAnsi="Arial" w:cs="Arial"/>
          <w:sz w:val="24"/>
          <w:szCs w:val="24"/>
        </w:rPr>
      </w:pPr>
      <w:r>
        <w:rPr>
          <w:rFonts w:hint="default" w:ascii="Arial" w:hAnsi="Arial" w:cs="Arial"/>
          <w:sz w:val="24"/>
          <w:szCs w:val="24"/>
        </w:rPr>
        <w:t>Documentos de Habilitação</w:t>
      </w:r>
    </w:p>
    <w:p w14:paraId="4FBE1686">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7.4. Abertos os envelopes, os documentos serão rubricados pelos membros da Comissão de contratação e</w:t>
      </w:r>
      <w:r>
        <w:rPr>
          <w:rFonts w:hint="default" w:ascii="Arial" w:hAnsi="Arial" w:cs="Arial"/>
          <w:spacing w:val="1"/>
          <w:sz w:val="24"/>
          <w:szCs w:val="24"/>
        </w:rPr>
        <w:t xml:space="preserve"> </w:t>
      </w:r>
      <w:r>
        <w:rPr>
          <w:rFonts w:hint="default" w:ascii="Arial" w:hAnsi="Arial" w:cs="Arial"/>
          <w:sz w:val="24"/>
          <w:szCs w:val="24"/>
        </w:rPr>
        <w:t>pelos presentes credenciados.</w:t>
      </w:r>
    </w:p>
    <w:p w14:paraId="2FD6D09A">
      <w:pPr>
        <w:pStyle w:val="23"/>
        <w:numPr>
          <w:ilvl w:val="0"/>
          <w:numId w:val="0"/>
        </w:numPr>
        <w:tabs>
          <w:tab w:val="left" w:pos="919"/>
        </w:tabs>
        <w:spacing w:before="120" w:after="0" w:line="240" w:lineRule="auto"/>
        <w:ind w:left="220" w:leftChars="100" w:firstLine="0" w:firstLineChars="0"/>
        <w:rPr>
          <w:rFonts w:hint="default" w:ascii="Arial" w:hAnsi="Arial" w:cs="Arial"/>
          <w:sz w:val="24"/>
          <w:szCs w:val="24"/>
        </w:rPr>
      </w:pPr>
      <w:r>
        <w:rPr>
          <w:rFonts w:hint="default" w:ascii="Arial" w:hAnsi="Arial" w:cs="Arial"/>
          <w:sz w:val="24"/>
          <w:szCs w:val="24"/>
        </w:rPr>
        <w:t>7.5. A Comissão de contratação examinará a documentação apresentada, decidirá sobre a habilitação ou</w:t>
      </w:r>
      <w:r>
        <w:rPr>
          <w:rFonts w:hint="default" w:ascii="Arial" w:hAnsi="Arial" w:cs="Arial"/>
          <w:spacing w:val="1"/>
          <w:sz w:val="24"/>
          <w:szCs w:val="24"/>
        </w:rPr>
        <w:t xml:space="preserve"> </w:t>
      </w:r>
      <w:r>
        <w:rPr>
          <w:rFonts w:hint="default" w:ascii="Arial" w:hAnsi="Arial" w:cs="Arial"/>
          <w:sz w:val="24"/>
          <w:szCs w:val="24"/>
        </w:rPr>
        <w:t>inabilitação dos proponentes, e dará ciência aos presentes da decisão e de sua motivação na própria sessão</w:t>
      </w:r>
      <w:r>
        <w:rPr>
          <w:rFonts w:hint="default" w:ascii="Arial" w:hAnsi="Arial" w:cs="Arial"/>
          <w:spacing w:val="1"/>
          <w:sz w:val="24"/>
          <w:szCs w:val="24"/>
        </w:rPr>
        <w:t xml:space="preserve"> </w:t>
      </w:r>
      <w:r>
        <w:rPr>
          <w:rFonts w:hint="default" w:ascii="Arial" w:hAnsi="Arial" w:cs="Arial"/>
          <w:sz w:val="24"/>
          <w:szCs w:val="24"/>
        </w:rPr>
        <w:t xml:space="preserve">ou após realização de sessão reservada, através </w:t>
      </w:r>
      <w:r>
        <w:rPr>
          <w:rFonts w:hint="default" w:ascii="Arial" w:hAnsi="Arial" w:cs="Arial"/>
          <w:sz w:val="24"/>
          <w:szCs w:val="24"/>
        </w:rPr>
        <w:fldChar w:fldCharType="begin"/>
      </w:r>
      <w:r>
        <w:rPr>
          <w:rFonts w:hint="default" w:ascii="Arial" w:hAnsi="Arial" w:cs="Arial"/>
          <w:sz w:val="24"/>
          <w:szCs w:val="24"/>
        </w:rPr>
        <w:instrText xml:space="preserve"> HYPERLINK "http://www.arcos.mg.gov.br/"</w:instrText>
      </w:r>
      <w:r>
        <w:rPr>
          <w:rFonts w:hint="default" w:ascii="Arial" w:hAnsi="Arial" w:cs="Arial"/>
          <w:sz w:val="24"/>
          <w:szCs w:val="24"/>
        </w:rPr>
        <w:fldChar w:fldCharType="separate"/>
      </w:r>
      <w:r>
        <w:rPr>
          <w:rStyle w:val="7"/>
          <w:rFonts w:hint="default" w:ascii="Arial" w:hAnsi="Arial" w:cs="Arial"/>
          <w:spacing w:val="-2"/>
          <w:sz w:val="24"/>
          <w:szCs w:val="24"/>
        </w:rPr>
        <w:t>www.arcos.mg.gov.br</w:t>
      </w:r>
      <w:r>
        <w:rPr>
          <w:rFonts w:hint="default" w:ascii="Arial" w:hAnsi="Arial" w:cs="Arial"/>
          <w:sz w:val="24"/>
          <w:szCs w:val="24"/>
        </w:rPr>
        <w:fldChar w:fldCharType="end"/>
      </w:r>
      <w:r>
        <w:rPr>
          <w:rFonts w:hint="default" w:ascii="Arial" w:hAnsi="Arial" w:cs="Arial"/>
          <w:spacing w:val="-2"/>
          <w:sz w:val="24"/>
          <w:szCs w:val="24"/>
        </w:rPr>
        <w:t xml:space="preserve">, </w:t>
      </w:r>
      <w:r>
        <w:rPr>
          <w:rFonts w:hint="default" w:ascii="Arial" w:hAnsi="Arial" w:cs="Arial"/>
          <w:sz w:val="24"/>
          <w:szCs w:val="24"/>
        </w:rPr>
        <w:t xml:space="preserve"> ,</w:t>
      </w:r>
      <w:r>
        <w:rPr>
          <w:rFonts w:hint="default" w:ascii="Arial" w:hAnsi="Arial" w:cs="Arial"/>
          <w:spacing w:val="1"/>
          <w:sz w:val="24"/>
          <w:szCs w:val="24"/>
        </w:rPr>
        <w:t xml:space="preserve"> </w:t>
      </w:r>
      <w:r>
        <w:rPr>
          <w:rFonts w:hint="default" w:ascii="Arial" w:hAnsi="Arial" w:cs="Arial"/>
          <w:sz w:val="24"/>
          <w:szCs w:val="24"/>
        </w:rPr>
        <w:t>informando o prazo para a interposição de recursos.</w:t>
      </w:r>
    </w:p>
    <w:p w14:paraId="66754FE7">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7.6. Serão inabilitados os proponentes que não atenderem às condições previstas neste Edital, e aqueles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apresentarem</w:t>
      </w:r>
      <w:r>
        <w:rPr>
          <w:rFonts w:hint="default" w:ascii="Arial" w:hAnsi="Arial" w:cs="Arial"/>
          <w:spacing w:val="1"/>
          <w:sz w:val="24"/>
          <w:szCs w:val="24"/>
        </w:rPr>
        <w:t xml:space="preserve"> </w:t>
      </w:r>
      <w:r>
        <w:rPr>
          <w:rFonts w:hint="default" w:ascii="Arial" w:hAnsi="Arial" w:cs="Arial"/>
          <w:sz w:val="24"/>
          <w:szCs w:val="24"/>
        </w:rPr>
        <w:t>documentação</w:t>
      </w:r>
      <w:r>
        <w:rPr>
          <w:rFonts w:hint="default" w:ascii="Arial" w:hAnsi="Arial" w:cs="Arial"/>
          <w:spacing w:val="1"/>
          <w:sz w:val="24"/>
          <w:szCs w:val="24"/>
        </w:rPr>
        <w:t xml:space="preserve"> </w:t>
      </w:r>
      <w:r>
        <w:rPr>
          <w:rFonts w:hint="default" w:ascii="Arial" w:hAnsi="Arial" w:cs="Arial"/>
          <w:sz w:val="24"/>
          <w:szCs w:val="24"/>
        </w:rPr>
        <w:t>incompleta</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com</w:t>
      </w:r>
      <w:r>
        <w:rPr>
          <w:rFonts w:hint="default" w:ascii="Arial" w:hAnsi="Arial" w:cs="Arial"/>
          <w:spacing w:val="1"/>
          <w:sz w:val="24"/>
          <w:szCs w:val="24"/>
        </w:rPr>
        <w:t xml:space="preserve"> </w:t>
      </w:r>
      <w:r>
        <w:rPr>
          <w:rFonts w:hint="default" w:ascii="Arial" w:hAnsi="Arial" w:cs="Arial"/>
          <w:sz w:val="24"/>
          <w:szCs w:val="24"/>
        </w:rPr>
        <w:t>borrões,</w:t>
      </w:r>
      <w:r>
        <w:rPr>
          <w:rFonts w:hint="default" w:ascii="Arial" w:hAnsi="Arial" w:cs="Arial"/>
          <w:spacing w:val="1"/>
          <w:sz w:val="24"/>
          <w:szCs w:val="24"/>
        </w:rPr>
        <w:t xml:space="preserve"> </w:t>
      </w:r>
      <w:r>
        <w:rPr>
          <w:rFonts w:hint="default" w:ascii="Arial" w:hAnsi="Arial" w:cs="Arial"/>
          <w:sz w:val="24"/>
          <w:szCs w:val="24"/>
        </w:rPr>
        <w:t>rasuras,</w:t>
      </w:r>
      <w:r>
        <w:rPr>
          <w:rFonts w:hint="default" w:ascii="Arial" w:hAnsi="Arial" w:cs="Arial"/>
          <w:spacing w:val="1"/>
          <w:sz w:val="24"/>
          <w:szCs w:val="24"/>
        </w:rPr>
        <w:t xml:space="preserve"> </w:t>
      </w:r>
      <w:r>
        <w:rPr>
          <w:rFonts w:hint="default" w:ascii="Arial" w:hAnsi="Arial" w:cs="Arial"/>
          <w:sz w:val="24"/>
          <w:szCs w:val="24"/>
        </w:rPr>
        <w:t>entrelinhas</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cancelamentos,</w:t>
      </w:r>
      <w:r>
        <w:rPr>
          <w:rFonts w:hint="default" w:ascii="Arial" w:hAnsi="Arial" w:cs="Arial"/>
          <w:spacing w:val="1"/>
          <w:sz w:val="24"/>
          <w:szCs w:val="24"/>
        </w:rPr>
        <w:t xml:space="preserve"> </w:t>
      </w:r>
      <w:r>
        <w:rPr>
          <w:rFonts w:hint="default" w:ascii="Arial" w:hAnsi="Arial" w:cs="Arial"/>
          <w:sz w:val="24"/>
          <w:szCs w:val="24"/>
        </w:rPr>
        <w:t>emendas, ressalvas ou omissões, que a critério da Comissão, comprometam seu conteúdo.</w:t>
      </w:r>
    </w:p>
    <w:p w14:paraId="6B20371B">
      <w:pPr>
        <w:pStyle w:val="23"/>
        <w:numPr>
          <w:ilvl w:val="0"/>
          <w:numId w:val="0"/>
        </w:numPr>
        <w:tabs>
          <w:tab w:val="left" w:pos="220"/>
        </w:tabs>
        <w:spacing w:before="118" w:after="0" w:line="240" w:lineRule="auto"/>
        <w:ind w:left="220" w:leftChars="100" w:firstLine="0" w:firstLineChars="0"/>
        <w:rPr>
          <w:rFonts w:hint="default" w:ascii="Arial" w:hAnsi="Arial" w:cs="Arial"/>
          <w:sz w:val="24"/>
          <w:szCs w:val="24"/>
        </w:rPr>
      </w:pPr>
      <w:r>
        <w:rPr>
          <w:rFonts w:hint="default" w:ascii="Arial" w:hAnsi="Arial" w:cs="Arial"/>
          <w:sz w:val="24"/>
          <w:szCs w:val="24"/>
        </w:rPr>
        <w:t>7.7. Havendo mais de um licitante para o mesmo item, o valor estimado será dividido considerando o saldo remanescente.</w:t>
      </w:r>
    </w:p>
    <w:p w14:paraId="079E1AF7">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7.8. Os envelopes pertencentes aos proponentes inabilitados permanecerão sob custódia da Comissão de</w:t>
      </w:r>
      <w:r>
        <w:rPr>
          <w:rFonts w:hint="default" w:ascii="Arial" w:hAnsi="Arial" w:cs="Arial"/>
          <w:spacing w:val="-57"/>
          <w:sz w:val="24"/>
          <w:szCs w:val="24"/>
        </w:rPr>
        <w:t xml:space="preserve"> </w:t>
      </w:r>
      <w:r>
        <w:rPr>
          <w:rFonts w:hint="default" w:ascii="Arial" w:hAnsi="Arial" w:cs="Arial"/>
          <w:sz w:val="24"/>
          <w:szCs w:val="24"/>
        </w:rPr>
        <w:t>contratação até o final do processo de credenciamento, quando então ficarão disponíveis para devolução aos</w:t>
      </w:r>
      <w:r>
        <w:rPr>
          <w:rFonts w:hint="default" w:ascii="Arial" w:hAnsi="Arial" w:cs="Arial"/>
          <w:spacing w:val="1"/>
          <w:sz w:val="24"/>
          <w:szCs w:val="24"/>
        </w:rPr>
        <w:t xml:space="preserve"> </w:t>
      </w:r>
      <w:r>
        <w:rPr>
          <w:rFonts w:hint="default" w:ascii="Arial" w:hAnsi="Arial" w:cs="Arial"/>
          <w:sz w:val="24"/>
          <w:szCs w:val="24"/>
        </w:rPr>
        <w:t>interessados</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máximo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até</w:t>
      </w:r>
      <w:r>
        <w:rPr>
          <w:rFonts w:hint="default" w:ascii="Arial" w:hAnsi="Arial" w:cs="Arial"/>
          <w:spacing w:val="1"/>
          <w:sz w:val="24"/>
          <w:szCs w:val="24"/>
        </w:rPr>
        <w:t xml:space="preserve"> </w:t>
      </w:r>
      <w:r>
        <w:rPr>
          <w:rFonts w:hint="default" w:ascii="Arial" w:hAnsi="Arial" w:cs="Arial"/>
          <w:sz w:val="24"/>
          <w:szCs w:val="24"/>
        </w:rPr>
        <w:t>10</w:t>
      </w:r>
      <w:r>
        <w:rPr>
          <w:rFonts w:hint="default" w:ascii="Arial" w:hAnsi="Arial" w:cs="Arial"/>
          <w:spacing w:val="1"/>
          <w:sz w:val="24"/>
          <w:szCs w:val="24"/>
        </w:rPr>
        <w:t xml:space="preserve"> </w:t>
      </w:r>
      <w:r>
        <w:rPr>
          <w:rFonts w:hint="default" w:ascii="Arial" w:hAnsi="Arial" w:cs="Arial"/>
          <w:sz w:val="24"/>
          <w:szCs w:val="24"/>
        </w:rPr>
        <w:t>(dez)</w:t>
      </w:r>
      <w:r>
        <w:rPr>
          <w:rFonts w:hint="default" w:ascii="Arial" w:hAnsi="Arial" w:cs="Arial"/>
          <w:spacing w:val="1"/>
          <w:sz w:val="24"/>
          <w:szCs w:val="24"/>
        </w:rPr>
        <w:t xml:space="preserve"> </w:t>
      </w:r>
      <w:r>
        <w:rPr>
          <w:rFonts w:hint="default" w:ascii="Arial" w:hAnsi="Arial" w:cs="Arial"/>
          <w:sz w:val="24"/>
          <w:szCs w:val="24"/>
        </w:rPr>
        <w:t>dias,</w:t>
      </w:r>
      <w:r>
        <w:rPr>
          <w:rFonts w:hint="default" w:ascii="Arial" w:hAnsi="Arial" w:cs="Arial"/>
          <w:spacing w:val="1"/>
          <w:sz w:val="24"/>
          <w:szCs w:val="24"/>
        </w:rPr>
        <w:t xml:space="preserve"> </w:t>
      </w:r>
      <w:r>
        <w:rPr>
          <w:rFonts w:hint="default" w:ascii="Arial" w:hAnsi="Arial" w:cs="Arial"/>
          <w:sz w:val="24"/>
          <w:szCs w:val="24"/>
        </w:rPr>
        <w:t>após</w:t>
      </w:r>
      <w:r>
        <w:rPr>
          <w:rFonts w:hint="default" w:ascii="Arial" w:hAnsi="Arial" w:cs="Arial"/>
          <w:spacing w:val="1"/>
          <w:sz w:val="24"/>
          <w:szCs w:val="24"/>
        </w:rPr>
        <w:t xml:space="preserve"> </w:t>
      </w:r>
      <w:r>
        <w:rPr>
          <w:rFonts w:hint="default" w:ascii="Arial" w:hAnsi="Arial" w:cs="Arial"/>
          <w:sz w:val="24"/>
          <w:szCs w:val="24"/>
        </w:rPr>
        <w:t>este</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se</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forem</w:t>
      </w:r>
      <w:r>
        <w:rPr>
          <w:rFonts w:hint="default" w:ascii="Arial" w:hAnsi="Arial" w:cs="Arial"/>
          <w:spacing w:val="1"/>
          <w:sz w:val="24"/>
          <w:szCs w:val="24"/>
        </w:rPr>
        <w:t xml:space="preserve"> </w:t>
      </w:r>
      <w:r>
        <w:rPr>
          <w:rFonts w:hint="default" w:ascii="Arial" w:hAnsi="Arial" w:cs="Arial"/>
          <w:sz w:val="24"/>
          <w:szCs w:val="24"/>
        </w:rPr>
        <w:t>retirados</w:t>
      </w:r>
      <w:r>
        <w:rPr>
          <w:rFonts w:hint="default" w:ascii="Arial" w:hAnsi="Arial" w:cs="Arial"/>
          <w:spacing w:val="1"/>
          <w:sz w:val="24"/>
          <w:szCs w:val="24"/>
        </w:rPr>
        <w:t xml:space="preserve"> </w:t>
      </w:r>
      <w:r>
        <w:rPr>
          <w:rFonts w:hint="default" w:ascii="Arial" w:hAnsi="Arial" w:cs="Arial"/>
          <w:sz w:val="24"/>
          <w:szCs w:val="24"/>
        </w:rPr>
        <w:t>serão</w:t>
      </w:r>
      <w:r>
        <w:rPr>
          <w:rFonts w:hint="default" w:ascii="Arial" w:hAnsi="Arial" w:cs="Arial"/>
          <w:spacing w:val="1"/>
          <w:sz w:val="24"/>
          <w:szCs w:val="24"/>
        </w:rPr>
        <w:t xml:space="preserve"> </w:t>
      </w:r>
      <w:r>
        <w:rPr>
          <w:rFonts w:hint="default" w:ascii="Arial" w:hAnsi="Arial" w:cs="Arial"/>
          <w:sz w:val="24"/>
          <w:szCs w:val="24"/>
        </w:rPr>
        <w:t>descartados.</w:t>
      </w:r>
    </w:p>
    <w:p w14:paraId="42CE1865">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7.9. O</w:t>
      </w:r>
      <w:r>
        <w:rPr>
          <w:rFonts w:hint="default" w:ascii="Arial" w:hAnsi="Arial" w:cs="Arial"/>
          <w:spacing w:val="1"/>
          <w:sz w:val="24"/>
          <w:szCs w:val="24"/>
        </w:rPr>
        <w:t xml:space="preserve"> </w:t>
      </w:r>
      <w:r>
        <w:rPr>
          <w:rFonts w:hint="default" w:ascii="Arial" w:hAnsi="Arial" w:cs="Arial"/>
          <w:sz w:val="24"/>
          <w:szCs w:val="24"/>
        </w:rPr>
        <w:t>Presidente</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1"/>
          <w:sz w:val="24"/>
          <w:szCs w:val="24"/>
        </w:rPr>
        <w:t xml:space="preserve"> </w:t>
      </w:r>
      <w:r>
        <w:rPr>
          <w:rFonts w:hint="default" w:ascii="Arial" w:hAnsi="Arial" w:cs="Arial"/>
          <w:sz w:val="24"/>
          <w:szCs w:val="24"/>
        </w:rPr>
        <w:t>comissão</w:t>
      </w:r>
      <w:r>
        <w:rPr>
          <w:rFonts w:hint="default" w:ascii="Arial" w:hAnsi="Arial" w:cs="Arial"/>
          <w:spacing w:val="1"/>
          <w:sz w:val="24"/>
          <w:szCs w:val="24"/>
        </w:rPr>
        <w:t xml:space="preserve"> </w:t>
      </w:r>
      <w:r>
        <w:rPr>
          <w:rFonts w:hint="default" w:ascii="Arial" w:hAnsi="Arial" w:cs="Arial"/>
          <w:sz w:val="24"/>
          <w:szCs w:val="24"/>
        </w:rPr>
        <w:t>poderá</w:t>
      </w:r>
      <w:r>
        <w:rPr>
          <w:rFonts w:hint="default" w:ascii="Arial" w:hAnsi="Arial" w:cs="Arial"/>
          <w:spacing w:val="1"/>
          <w:sz w:val="24"/>
          <w:szCs w:val="24"/>
        </w:rPr>
        <w:t xml:space="preserve"> </w:t>
      </w:r>
      <w:r>
        <w:rPr>
          <w:rFonts w:hint="default" w:ascii="Arial" w:hAnsi="Arial" w:cs="Arial"/>
          <w:sz w:val="24"/>
          <w:szCs w:val="24"/>
        </w:rPr>
        <w:t>durante</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sessão</w:t>
      </w:r>
      <w:r>
        <w:rPr>
          <w:rFonts w:hint="default" w:ascii="Arial" w:hAnsi="Arial" w:cs="Arial"/>
          <w:spacing w:val="1"/>
          <w:sz w:val="24"/>
          <w:szCs w:val="24"/>
        </w:rPr>
        <w:t xml:space="preserve"> </w:t>
      </w:r>
      <w:r>
        <w:rPr>
          <w:rFonts w:hint="default" w:ascii="Arial" w:hAnsi="Arial" w:cs="Arial"/>
          <w:sz w:val="24"/>
          <w:szCs w:val="24"/>
        </w:rPr>
        <w:t>verificar</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regularidade</w:t>
      </w:r>
      <w:r>
        <w:rPr>
          <w:rFonts w:hint="default" w:ascii="Arial" w:hAnsi="Arial" w:cs="Arial"/>
          <w:spacing w:val="1"/>
          <w:sz w:val="24"/>
          <w:szCs w:val="24"/>
        </w:rPr>
        <w:t xml:space="preserve"> </w:t>
      </w:r>
      <w:r>
        <w:rPr>
          <w:rFonts w:hint="default" w:ascii="Arial" w:hAnsi="Arial" w:cs="Arial"/>
          <w:sz w:val="24"/>
          <w:szCs w:val="24"/>
        </w:rPr>
        <w:t>dos</w:t>
      </w:r>
      <w:r>
        <w:rPr>
          <w:rFonts w:hint="default" w:ascii="Arial" w:hAnsi="Arial" w:cs="Arial"/>
          <w:spacing w:val="1"/>
          <w:sz w:val="24"/>
          <w:szCs w:val="24"/>
        </w:rPr>
        <w:t xml:space="preserve"> </w:t>
      </w:r>
      <w:r>
        <w:rPr>
          <w:rFonts w:hint="default" w:ascii="Arial" w:hAnsi="Arial" w:cs="Arial"/>
          <w:sz w:val="24"/>
          <w:szCs w:val="24"/>
        </w:rPr>
        <w:t>documentos</w:t>
      </w:r>
      <w:r>
        <w:rPr>
          <w:rFonts w:hint="default" w:ascii="Arial" w:hAnsi="Arial" w:cs="Arial"/>
          <w:spacing w:val="1"/>
          <w:sz w:val="24"/>
          <w:szCs w:val="24"/>
        </w:rPr>
        <w:t xml:space="preserve"> </w:t>
      </w:r>
      <w:r>
        <w:rPr>
          <w:rFonts w:hint="default" w:ascii="Arial" w:hAnsi="Arial" w:cs="Arial"/>
          <w:sz w:val="24"/>
          <w:szCs w:val="24"/>
        </w:rPr>
        <w:t>disponíveis para consulta</w:t>
      </w:r>
      <w:r>
        <w:rPr>
          <w:rFonts w:hint="default" w:ascii="Arial" w:hAnsi="Arial" w:cs="Arial"/>
          <w:spacing w:val="-1"/>
          <w:sz w:val="24"/>
          <w:szCs w:val="24"/>
        </w:rPr>
        <w:t xml:space="preserve"> </w:t>
      </w:r>
      <w:r>
        <w:rPr>
          <w:rFonts w:hint="default" w:ascii="Arial" w:hAnsi="Arial" w:cs="Arial"/>
          <w:i/>
          <w:sz w:val="24"/>
          <w:szCs w:val="24"/>
        </w:rPr>
        <w:t>on-line</w:t>
      </w:r>
      <w:r>
        <w:rPr>
          <w:rFonts w:hint="default" w:ascii="Arial" w:hAnsi="Arial" w:cs="Arial"/>
          <w:i/>
          <w:spacing w:val="-1"/>
          <w:sz w:val="24"/>
          <w:szCs w:val="24"/>
        </w:rPr>
        <w:t xml:space="preserve"> </w:t>
      </w:r>
      <w:r>
        <w:rPr>
          <w:rFonts w:hint="default" w:ascii="Arial" w:hAnsi="Arial" w:cs="Arial"/>
          <w:sz w:val="24"/>
          <w:szCs w:val="24"/>
        </w:rPr>
        <w:t>exigido, que forem apresentados vencidos ou positivos.</w:t>
      </w:r>
    </w:p>
    <w:p w14:paraId="6FC6099A">
      <w:pPr>
        <w:pStyle w:val="23"/>
        <w:numPr>
          <w:ilvl w:val="0"/>
          <w:numId w:val="0"/>
        </w:numPr>
        <w:tabs>
          <w:tab w:val="left" w:pos="220"/>
        </w:tabs>
        <w:spacing w:line="240" w:lineRule="auto"/>
        <w:ind w:left="220" w:leftChars="100" w:firstLine="0" w:firstLineChars="0"/>
        <w:rPr>
          <w:rFonts w:hint="default" w:ascii="Arial" w:hAnsi="Arial" w:cs="Arial"/>
          <w:sz w:val="24"/>
          <w:szCs w:val="24"/>
        </w:rPr>
      </w:pPr>
      <w:r>
        <w:rPr>
          <w:rFonts w:hint="default" w:ascii="Arial" w:hAnsi="Arial" w:cs="Arial"/>
          <w:sz w:val="24"/>
          <w:szCs w:val="24"/>
        </w:rPr>
        <w:t>7.10. No momento da verificação se o sistema estiver indisponível ficará o(s) proponente(s) com o ônus</w:t>
      </w:r>
      <w:r>
        <w:rPr>
          <w:rFonts w:hint="default" w:ascii="Arial" w:hAnsi="Arial" w:cs="Arial"/>
          <w:spacing w:val="-57"/>
          <w:sz w:val="24"/>
          <w:szCs w:val="24"/>
        </w:rPr>
        <w:t xml:space="preserve"> </w:t>
      </w:r>
      <w:r>
        <w:rPr>
          <w:rFonts w:hint="default" w:ascii="Arial" w:hAnsi="Arial" w:cs="Arial"/>
          <w:sz w:val="24"/>
          <w:szCs w:val="24"/>
        </w:rPr>
        <w:t>de não terem apresentado o documento ou terem apresentado com restrição.</w:t>
      </w:r>
    </w:p>
    <w:p w14:paraId="7A704C4E">
      <w:pPr>
        <w:pStyle w:val="23"/>
        <w:numPr>
          <w:ilvl w:val="0"/>
          <w:numId w:val="0"/>
        </w:numPr>
        <w:tabs>
          <w:tab w:val="left" w:pos="1001"/>
        </w:tabs>
        <w:spacing w:before="120" w:after="0" w:line="240" w:lineRule="auto"/>
        <w:ind w:left="220" w:leftChars="100" w:firstLine="0" w:firstLineChars="0"/>
        <w:rPr>
          <w:rFonts w:hint="default" w:ascii="Arial" w:hAnsi="Arial" w:cs="Arial"/>
          <w:sz w:val="24"/>
          <w:szCs w:val="24"/>
        </w:rPr>
      </w:pPr>
    </w:p>
    <w:p w14:paraId="13514C4D">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VIII - DO</w:t>
      </w:r>
      <w:r>
        <w:rPr>
          <w:rFonts w:hint="default" w:ascii="Arial" w:hAnsi="Arial" w:cs="Arial"/>
          <w:spacing w:val="-3"/>
          <w:sz w:val="24"/>
          <w:szCs w:val="24"/>
        </w:rPr>
        <w:t xml:space="preserve"> </w:t>
      </w:r>
      <w:r>
        <w:rPr>
          <w:rFonts w:hint="default" w:ascii="Arial" w:hAnsi="Arial" w:cs="Arial"/>
          <w:sz w:val="24"/>
          <w:szCs w:val="24"/>
        </w:rPr>
        <w:t>CREDENCIAMENTO</w:t>
      </w:r>
    </w:p>
    <w:p w14:paraId="037DCBDA">
      <w:pPr>
        <w:tabs>
          <w:tab w:val="left" w:pos="581"/>
        </w:tabs>
        <w:spacing w:line="240" w:lineRule="auto"/>
        <w:ind w:left="0" w:firstLine="0"/>
        <w:jc w:val="both"/>
        <w:rPr>
          <w:rFonts w:hint="default" w:ascii="Arial" w:hAnsi="Arial" w:cs="Arial"/>
          <w:sz w:val="24"/>
          <w:szCs w:val="24"/>
        </w:rPr>
      </w:pPr>
    </w:p>
    <w:p w14:paraId="6375FBD4">
      <w:pPr>
        <w:pStyle w:val="23"/>
        <w:numPr>
          <w:ilvl w:val="0"/>
          <w:numId w:val="0"/>
        </w:numPr>
        <w:tabs>
          <w:tab w:val="left" w:pos="807"/>
        </w:tabs>
        <w:spacing w:before="118" w:after="0" w:line="240" w:lineRule="auto"/>
        <w:ind w:left="220" w:firstLine="0"/>
        <w:rPr>
          <w:rFonts w:hint="default" w:ascii="Arial" w:hAnsi="Arial" w:cs="Arial"/>
          <w:sz w:val="24"/>
          <w:szCs w:val="24"/>
        </w:rPr>
      </w:pPr>
      <w:r>
        <w:rPr>
          <w:rFonts w:hint="default" w:ascii="Arial" w:hAnsi="Arial" w:cs="Arial"/>
          <w:sz w:val="24"/>
          <w:szCs w:val="24"/>
        </w:rPr>
        <w:t>8.1. O Municipio de Arcos convocará regularmente o interessado para assinar o Termo de Credenciamento,</w:t>
      </w:r>
      <w:r>
        <w:rPr>
          <w:rFonts w:hint="default" w:ascii="Arial" w:hAnsi="Arial" w:cs="Arial"/>
          <w:spacing w:val="1"/>
          <w:sz w:val="24"/>
          <w:szCs w:val="24"/>
        </w:rPr>
        <w:t xml:space="preserve"> </w:t>
      </w:r>
      <w:r>
        <w:rPr>
          <w:rFonts w:hint="default" w:ascii="Arial" w:hAnsi="Arial" w:cs="Arial"/>
          <w:sz w:val="24"/>
          <w:szCs w:val="24"/>
        </w:rPr>
        <w:t>dentro do prazo e condições estabelecidas, sob pena de decair o direito à contratação, sem prejuízo das</w:t>
      </w:r>
      <w:r>
        <w:rPr>
          <w:rFonts w:hint="default" w:ascii="Arial" w:hAnsi="Arial" w:cs="Arial"/>
          <w:spacing w:val="1"/>
          <w:sz w:val="24"/>
          <w:szCs w:val="24"/>
        </w:rPr>
        <w:t xml:space="preserve"> </w:t>
      </w:r>
      <w:r>
        <w:rPr>
          <w:rFonts w:hint="default" w:ascii="Arial" w:hAnsi="Arial" w:cs="Arial"/>
          <w:sz w:val="24"/>
          <w:szCs w:val="24"/>
        </w:rPr>
        <w:t>sanções previstas nos art. 155 e 156 da Lei nº 14.133/2021;</w:t>
      </w:r>
    </w:p>
    <w:p w14:paraId="1DD745F6">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8.2. Convocação</w:t>
      </w:r>
      <w:r>
        <w:rPr>
          <w:rFonts w:hint="default" w:ascii="Arial" w:hAnsi="Arial" w:cs="Arial"/>
          <w:spacing w:val="-3"/>
          <w:sz w:val="24"/>
          <w:szCs w:val="24"/>
        </w:rPr>
        <w:t xml:space="preserve"> </w:t>
      </w:r>
      <w:r>
        <w:rPr>
          <w:rFonts w:hint="default" w:ascii="Arial" w:hAnsi="Arial" w:cs="Arial"/>
          <w:sz w:val="24"/>
          <w:szCs w:val="24"/>
        </w:rPr>
        <w:t>para</w:t>
      </w:r>
      <w:r>
        <w:rPr>
          <w:rFonts w:hint="default" w:ascii="Arial" w:hAnsi="Arial" w:cs="Arial"/>
          <w:spacing w:val="-2"/>
          <w:sz w:val="24"/>
          <w:szCs w:val="24"/>
        </w:rPr>
        <w:t xml:space="preserve"> </w:t>
      </w:r>
      <w:r>
        <w:rPr>
          <w:rFonts w:hint="default" w:ascii="Arial" w:hAnsi="Arial" w:cs="Arial"/>
          <w:sz w:val="24"/>
          <w:szCs w:val="24"/>
        </w:rPr>
        <w:t>assinatura</w:t>
      </w:r>
      <w:r>
        <w:rPr>
          <w:rFonts w:hint="default" w:ascii="Arial" w:hAnsi="Arial" w:cs="Arial"/>
          <w:spacing w:val="-2"/>
          <w:sz w:val="24"/>
          <w:szCs w:val="24"/>
        </w:rPr>
        <w:t xml:space="preserve"> </w:t>
      </w:r>
      <w:r>
        <w:rPr>
          <w:rFonts w:hint="default" w:ascii="Arial" w:hAnsi="Arial" w:cs="Arial"/>
          <w:sz w:val="24"/>
          <w:szCs w:val="24"/>
        </w:rPr>
        <w:t>eletrônica</w:t>
      </w:r>
      <w:r>
        <w:rPr>
          <w:rFonts w:hint="default" w:ascii="Arial" w:hAnsi="Arial" w:cs="Arial"/>
          <w:spacing w:val="-2"/>
          <w:sz w:val="24"/>
          <w:szCs w:val="24"/>
        </w:rPr>
        <w:t xml:space="preserve"> </w:t>
      </w:r>
      <w:r>
        <w:rPr>
          <w:rFonts w:hint="default" w:ascii="Arial" w:hAnsi="Arial" w:cs="Arial"/>
          <w:sz w:val="24"/>
          <w:szCs w:val="24"/>
        </w:rPr>
        <w:t>do</w:t>
      </w:r>
      <w:r>
        <w:rPr>
          <w:rFonts w:hint="default" w:ascii="Arial" w:hAnsi="Arial" w:cs="Arial"/>
          <w:spacing w:val="-2"/>
          <w:sz w:val="24"/>
          <w:szCs w:val="24"/>
        </w:rPr>
        <w:t xml:space="preserve"> </w:t>
      </w:r>
      <w:r>
        <w:rPr>
          <w:rFonts w:hint="default" w:ascii="Arial" w:hAnsi="Arial" w:cs="Arial"/>
          <w:sz w:val="24"/>
          <w:szCs w:val="24"/>
        </w:rPr>
        <w:t>Termo</w:t>
      </w:r>
      <w:r>
        <w:rPr>
          <w:rFonts w:hint="default" w:ascii="Arial" w:hAnsi="Arial" w:cs="Arial"/>
          <w:spacing w:val="-2"/>
          <w:sz w:val="24"/>
          <w:szCs w:val="24"/>
        </w:rPr>
        <w:t xml:space="preserve"> </w:t>
      </w:r>
      <w:r>
        <w:rPr>
          <w:rFonts w:hint="default" w:ascii="Arial" w:hAnsi="Arial" w:cs="Arial"/>
          <w:sz w:val="24"/>
          <w:szCs w:val="24"/>
        </w:rPr>
        <w:t>de</w:t>
      </w:r>
      <w:r>
        <w:rPr>
          <w:rFonts w:hint="default" w:ascii="Arial" w:hAnsi="Arial" w:cs="Arial"/>
          <w:spacing w:val="-2"/>
          <w:sz w:val="24"/>
          <w:szCs w:val="24"/>
        </w:rPr>
        <w:t xml:space="preserve"> </w:t>
      </w:r>
      <w:r>
        <w:rPr>
          <w:rFonts w:hint="default" w:ascii="Arial" w:hAnsi="Arial" w:cs="Arial"/>
          <w:sz w:val="24"/>
          <w:szCs w:val="24"/>
        </w:rPr>
        <w:t>Credenciamento:</w:t>
      </w:r>
    </w:p>
    <w:p w14:paraId="475FA6FD">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8.3. Homologado o resultado, os licitantes serão convocados para assinatura eletrônica do Termo de</w:t>
      </w:r>
      <w:r>
        <w:rPr>
          <w:rFonts w:hint="default" w:ascii="Arial" w:hAnsi="Arial" w:cs="Arial"/>
          <w:spacing w:val="1"/>
          <w:sz w:val="24"/>
          <w:szCs w:val="24"/>
        </w:rPr>
        <w:t xml:space="preserve"> </w:t>
      </w:r>
      <w:r>
        <w:rPr>
          <w:rFonts w:hint="default" w:ascii="Arial" w:hAnsi="Arial" w:cs="Arial"/>
          <w:sz w:val="24"/>
          <w:szCs w:val="24"/>
        </w:rPr>
        <w:t>Credenciamento,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deverá</w:t>
      </w:r>
      <w:r>
        <w:rPr>
          <w:rFonts w:hint="default" w:ascii="Arial" w:hAnsi="Arial" w:cs="Arial"/>
          <w:spacing w:val="1"/>
          <w:sz w:val="24"/>
          <w:szCs w:val="24"/>
        </w:rPr>
        <w:t xml:space="preserve"> </w:t>
      </w:r>
      <w:r>
        <w:rPr>
          <w:rFonts w:hint="default" w:ascii="Arial" w:hAnsi="Arial" w:cs="Arial"/>
          <w:sz w:val="24"/>
          <w:szCs w:val="24"/>
        </w:rPr>
        <w:t>ocorrer</w:t>
      </w:r>
      <w:r>
        <w:rPr>
          <w:rFonts w:hint="default" w:ascii="Arial" w:hAnsi="Arial" w:cs="Arial"/>
          <w:spacing w:val="1"/>
          <w:sz w:val="24"/>
          <w:szCs w:val="24"/>
        </w:rPr>
        <w:t xml:space="preserve"> </w:t>
      </w:r>
      <w:r>
        <w:rPr>
          <w:rFonts w:hint="default" w:ascii="Arial" w:hAnsi="Arial" w:cs="Arial"/>
          <w:b/>
          <w:sz w:val="24"/>
          <w:szCs w:val="24"/>
        </w:rPr>
        <w:t>no</w:t>
      </w:r>
      <w:r>
        <w:rPr>
          <w:rFonts w:hint="default" w:ascii="Arial" w:hAnsi="Arial" w:cs="Arial"/>
          <w:b/>
          <w:spacing w:val="1"/>
          <w:sz w:val="24"/>
          <w:szCs w:val="24"/>
        </w:rPr>
        <w:t xml:space="preserve"> </w:t>
      </w:r>
      <w:r>
        <w:rPr>
          <w:rFonts w:hint="default" w:ascii="Arial" w:hAnsi="Arial" w:cs="Arial"/>
          <w:b/>
          <w:sz w:val="24"/>
          <w:szCs w:val="24"/>
        </w:rPr>
        <w:t>prazo</w:t>
      </w:r>
      <w:r>
        <w:rPr>
          <w:rFonts w:hint="default" w:ascii="Arial" w:hAnsi="Arial" w:cs="Arial"/>
          <w:b/>
          <w:spacing w:val="1"/>
          <w:sz w:val="24"/>
          <w:szCs w:val="24"/>
        </w:rPr>
        <w:t xml:space="preserve"> </w:t>
      </w:r>
      <w:r>
        <w:rPr>
          <w:rFonts w:hint="default" w:ascii="Arial" w:hAnsi="Arial" w:cs="Arial"/>
          <w:b/>
          <w:sz w:val="24"/>
          <w:szCs w:val="24"/>
        </w:rPr>
        <w:t>de</w:t>
      </w:r>
      <w:r>
        <w:rPr>
          <w:rFonts w:hint="default" w:ascii="Arial" w:hAnsi="Arial" w:cs="Arial"/>
          <w:b/>
          <w:spacing w:val="1"/>
          <w:sz w:val="24"/>
          <w:szCs w:val="24"/>
        </w:rPr>
        <w:t xml:space="preserve"> </w:t>
      </w:r>
      <w:r>
        <w:rPr>
          <w:rFonts w:hint="default" w:ascii="Arial" w:hAnsi="Arial" w:cs="Arial"/>
          <w:b/>
          <w:sz w:val="24"/>
          <w:szCs w:val="24"/>
        </w:rPr>
        <w:t>até</w:t>
      </w:r>
      <w:r>
        <w:rPr>
          <w:rFonts w:hint="default" w:ascii="Arial" w:hAnsi="Arial" w:cs="Arial"/>
          <w:b/>
          <w:spacing w:val="1"/>
          <w:sz w:val="24"/>
          <w:szCs w:val="24"/>
        </w:rPr>
        <w:t xml:space="preserve"> 05 dias úteis </w:t>
      </w:r>
      <w:r>
        <w:rPr>
          <w:rFonts w:hint="default" w:ascii="Arial" w:hAnsi="Arial" w:cs="Arial"/>
          <w:sz w:val="24"/>
          <w:szCs w:val="24"/>
        </w:rPr>
        <w:t>contados</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60"/>
          <w:sz w:val="24"/>
          <w:szCs w:val="24"/>
        </w:rPr>
        <w:t xml:space="preserve"> </w:t>
      </w:r>
      <w:r>
        <w:rPr>
          <w:rFonts w:hint="default" w:ascii="Arial" w:hAnsi="Arial" w:cs="Arial"/>
          <w:sz w:val="24"/>
          <w:szCs w:val="24"/>
        </w:rPr>
        <w:t>sua</w:t>
      </w:r>
      <w:r>
        <w:rPr>
          <w:rFonts w:hint="default" w:ascii="Arial" w:hAnsi="Arial" w:cs="Arial"/>
          <w:spacing w:val="1"/>
          <w:sz w:val="24"/>
          <w:szCs w:val="24"/>
        </w:rPr>
        <w:t xml:space="preserve"> </w:t>
      </w:r>
      <w:r>
        <w:rPr>
          <w:rFonts w:hint="default" w:ascii="Arial" w:hAnsi="Arial" w:cs="Arial"/>
          <w:sz w:val="24"/>
          <w:szCs w:val="24"/>
        </w:rPr>
        <w:t xml:space="preserve">disponibilização por e-mail. </w:t>
      </w:r>
    </w:p>
    <w:p w14:paraId="23AF8B63">
      <w:pPr>
        <w:pStyle w:val="23"/>
        <w:numPr>
          <w:ilvl w:val="0"/>
          <w:numId w:val="0"/>
        </w:numPr>
        <w:tabs>
          <w:tab w:val="left" w:pos="761"/>
        </w:tabs>
        <w:spacing w:before="115" w:after="0" w:line="240" w:lineRule="auto"/>
        <w:ind w:left="220" w:firstLine="0"/>
        <w:rPr>
          <w:rFonts w:hint="default" w:ascii="Arial" w:hAnsi="Arial" w:cs="Arial"/>
          <w:sz w:val="24"/>
          <w:szCs w:val="24"/>
        </w:rPr>
      </w:pPr>
      <w:r>
        <w:rPr>
          <w:rFonts w:hint="default" w:ascii="Arial" w:hAnsi="Arial" w:cs="Arial"/>
          <w:sz w:val="24"/>
          <w:szCs w:val="24"/>
        </w:rPr>
        <w:t>8.4. O</w:t>
      </w:r>
      <w:r>
        <w:rPr>
          <w:rFonts w:hint="default" w:ascii="Arial" w:hAnsi="Arial" w:cs="Arial"/>
          <w:spacing w:val="1"/>
          <w:sz w:val="24"/>
          <w:szCs w:val="24"/>
        </w:rPr>
        <w:t xml:space="preserve"> </w:t>
      </w:r>
      <w:r>
        <w:rPr>
          <w:rFonts w:hint="default" w:ascii="Arial" w:hAnsi="Arial" w:cs="Arial"/>
          <w:sz w:val="24"/>
          <w:szCs w:val="24"/>
        </w:rPr>
        <w:t>prazo</w:t>
      </w:r>
      <w:r>
        <w:rPr>
          <w:rFonts w:hint="default" w:ascii="Arial" w:hAnsi="Arial" w:cs="Arial"/>
          <w:spacing w:val="1"/>
          <w:sz w:val="24"/>
          <w:szCs w:val="24"/>
        </w:rPr>
        <w:t xml:space="preserve"> </w:t>
      </w:r>
      <w:r>
        <w:rPr>
          <w:rFonts w:hint="default" w:ascii="Arial" w:hAnsi="Arial" w:cs="Arial"/>
          <w:sz w:val="24"/>
          <w:szCs w:val="24"/>
        </w:rPr>
        <w:t>previsto</w:t>
      </w:r>
      <w:r>
        <w:rPr>
          <w:rFonts w:hint="default" w:ascii="Arial" w:hAnsi="Arial" w:cs="Arial"/>
          <w:spacing w:val="1"/>
          <w:sz w:val="24"/>
          <w:szCs w:val="24"/>
        </w:rPr>
        <w:t xml:space="preserve"> </w:t>
      </w:r>
      <w:r>
        <w:rPr>
          <w:rFonts w:hint="default" w:ascii="Arial" w:hAnsi="Arial" w:cs="Arial"/>
          <w:sz w:val="24"/>
          <w:szCs w:val="24"/>
        </w:rPr>
        <w:t>para</w:t>
      </w:r>
      <w:r>
        <w:rPr>
          <w:rFonts w:hint="default" w:ascii="Arial" w:hAnsi="Arial" w:cs="Arial"/>
          <w:spacing w:val="1"/>
          <w:sz w:val="24"/>
          <w:szCs w:val="24"/>
        </w:rPr>
        <w:t xml:space="preserve"> </w:t>
      </w:r>
      <w:r>
        <w:rPr>
          <w:rFonts w:hint="default" w:ascii="Arial" w:hAnsi="Arial" w:cs="Arial"/>
          <w:sz w:val="24"/>
          <w:szCs w:val="24"/>
        </w:rPr>
        <w:t>assinatura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Termo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Credenciamento poderá ser prorrogado, por igual período, por solicitação justificada do credenciado e</w:t>
      </w:r>
      <w:r>
        <w:rPr>
          <w:rFonts w:hint="default" w:ascii="Arial" w:hAnsi="Arial" w:cs="Arial"/>
          <w:spacing w:val="1"/>
          <w:sz w:val="24"/>
          <w:szCs w:val="24"/>
        </w:rPr>
        <w:t xml:space="preserve"> </w:t>
      </w:r>
      <w:r>
        <w:rPr>
          <w:rFonts w:hint="default" w:ascii="Arial" w:hAnsi="Arial" w:cs="Arial"/>
          <w:sz w:val="24"/>
          <w:szCs w:val="24"/>
        </w:rPr>
        <w:t>aceita pela Administração;</w:t>
      </w:r>
    </w:p>
    <w:p w14:paraId="4A63ED9B">
      <w:pPr>
        <w:pStyle w:val="23"/>
        <w:numPr>
          <w:ilvl w:val="0"/>
          <w:numId w:val="0"/>
        </w:numPr>
        <w:tabs>
          <w:tab w:val="left" w:pos="791"/>
        </w:tabs>
        <w:spacing w:line="240" w:lineRule="auto"/>
        <w:ind w:left="220" w:firstLine="0"/>
        <w:rPr>
          <w:rFonts w:hint="default" w:ascii="Arial" w:hAnsi="Arial" w:cs="Arial"/>
          <w:sz w:val="24"/>
          <w:szCs w:val="24"/>
        </w:rPr>
      </w:pPr>
      <w:r>
        <w:rPr>
          <w:rFonts w:hint="default" w:ascii="Arial" w:hAnsi="Arial" w:cs="Arial"/>
          <w:sz w:val="24"/>
          <w:szCs w:val="24"/>
        </w:rPr>
        <w:t>8.5. Caso a assinatura do Termo de Credenciamento seja realizada por um procurador designado pelo</w:t>
      </w:r>
      <w:r>
        <w:rPr>
          <w:rFonts w:hint="default" w:ascii="Arial" w:hAnsi="Arial" w:cs="Arial"/>
          <w:spacing w:val="1"/>
          <w:sz w:val="24"/>
          <w:szCs w:val="24"/>
        </w:rPr>
        <w:t xml:space="preserve"> </w:t>
      </w:r>
      <w:r>
        <w:rPr>
          <w:rFonts w:hint="default" w:ascii="Arial" w:hAnsi="Arial" w:cs="Arial"/>
          <w:sz w:val="24"/>
          <w:szCs w:val="24"/>
        </w:rPr>
        <w:t>proponente, deverá ser apresentada a procuração pública ou particular, com poderes específicos para</w:t>
      </w:r>
      <w:r>
        <w:rPr>
          <w:rFonts w:hint="default" w:ascii="Arial" w:hAnsi="Arial" w:cs="Arial"/>
          <w:spacing w:val="1"/>
          <w:sz w:val="24"/>
          <w:szCs w:val="24"/>
        </w:rPr>
        <w:t xml:space="preserve"> </w:t>
      </w:r>
      <w:r>
        <w:rPr>
          <w:rFonts w:hint="default" w:ascii="Arial" w:hAnsi="Arial" w:cs="Arial"/>
          <w:sz w:val="24"/>
          <w:szCs w:val="24"/>
        </w:rPr>
        <w:t>representar o interessado.</w:t>
      </w:r>
    </w:p>
    <w:p w14:paraId="71C0E6D9">
      <w:pPr>
        <w:pStyle w:val="23"/>
        <w:numPr>
          <w:ilvl w:val="0"/>
          <w:numId w:val="0"/>
        </w:numPr>
        <w:tabs>
          <w:tab w:val="left" w:pos="791"/>
        </w:tabs>
        <w:spacing w:line="240" w:lineRule="auto"/>
        <w:ind w:left="0" w:firstLine="0"/>
        <w:rPr>
          <w:rFonts w:hint="default" w:ascii="Arial" w:hAnsi="Arial" w:cs="Arial"/>
          <w:sz w:val="24"/>
          <w:szCs w:val="24"/>
        </w:rPr>
      </w:pPr>
    </w:p>
    <w:p w14:paraId="5ABBE6F5">
      <w:pPr>
        <w:pStyle w:val="2"/>
        <w:numPr>
          <w:ilvl w:val="0"/>
          <w:numId w:val="0"/>
        </w:numPr>
        <w:tabs>
          <w:tab w:val="left" w:pos="568"/>
        </w:tabs>
        <w:spacing w:line="240" w:lineRule="auto"/>
        <w:ind w:left="460" w:firstLine="0"/>
        <w:jc w:val="both"/>
        <w:rPr>
          <w:rFonts w:hint="default" w:ascii="Arial" w:hAnsi="Arial" w:cs="Arial"/>
          <w:spacing w:val="-1"/>
          <w:sz w:val="24"/>
          <w:szCs w:val="24"/>
        </w:rPr>
      </w:pPr>
      <w:r>
        <w:rPr>
          <w:rFonts w:hint="default" w:ascii="Arial" w:hAnsi="Arial" w:cs="Arial"/>
          <w:spacing w:val="-1"/>
          <w:sz w:val="24"/>
          <w:szCs w:val="24"/>
        </w:rPr>
        <w:t>IX - DA</w:t>
      </w:r>
      <w:r>
        <w:rPr>
          <w:rFonts w:hint="default" w:ascii="Arial" w:hAnsi="Arial" w:cs="Arial"/>
          <w:spacing w:val="-10"/>
          <w:sz w:val="24"/>
          <w:szCs w:val="24"/>
        </w:rPr>
        <w:t xml:space="preserve"> </w:t>
      </w:r>
      <w:r>
        <w:rPr>
          <w:rFonts w:hint="default" w:ascii="Arial" w:hAnsi="Arial" w:cs="Arial"/>
          <w:spacing w:val="-1"/>
          <w:sz w:val="24"/>
          <w:szCs w:val="24"/>
        </w:rPr>
        <w:t>CONTRATAÇÃO</w:t>
      </w:r>
    </w:p>
    <w:p w14:paraId="45544277">
      <w:pPr>
        <w:tabs>
          <w:tab w:val="left" w:pos="568"/>
        </w:tabs>
        <w:spacing w:line="240" w:lineRule="auto"/>
        <w:ind w:left="0" w:firstLine="0"/>
        <w:jc w:val="both"/>
        <w:rPr>
          <w:rFonts w:hint="default" w:ascii="Arial" w:hAnsi="Arial" w:cs="Arial"/>
          <w:spacing w:val="-1"/>
          <w:sz w:val="24"/>
          <w:szCs w:val="24"/>
        </w:rPr>
      </w:pPr>
    </w:p>
    <w:p w14:paraId="07BC3FE5">
      <w:pPr>
        <w:pStyle w:val="23"/>
        <w:numPr>
          <w:ilvl w:val="0"/>
          <w:numId w:val="0"/>
        </w:numPr>
        <w:tabs>
          <w:tab w:val="left" w:pos="793"/>
        </w:tabs>
        <w:spacing w:before="118" w:after="0" w:line="240" w:lineRule="auto"/>
        <w:ind w:left="220" w:firstLine="0"/>
        <w:rPr>
          <w:rFonts w:hint="default" w:ascii="Arial" w:hAnsi="Arial" w:cs="Arial"/>
          <w:sz w:val="24"/>
          <w:szCs w:val="24"/>
        </w:rPr>
      </w:pPr>
      <w:r>
        <w:rPr>
          <w:rFonts w:hint="default" w:ascii="Arial" w:hAnsi="Arial" w:cs="Arial"/>
          <w:b/>
          <w:sz w:val="24"/>
          <w:szCs w:val="24"/>
        </w:rPr>
        <w:t xml:space="preserve">9.1. O licitante credenciado </w:t>
      </w:r>
      <w:r>
        <w:rPr>
          <w:rFonts w:hint="default" w:ascii="Arial" w:hAnsi="Arial" w:cs="Arial"/>
          <w:sz w:val="24"/>
          <w:szCs w:val="24"/>
        </w:rPr>
        <w:t xml:space="preserve">será convocado para </w:t>
      </w:r>
      <w:r>
        <w:rPr>
          <w:rFonts w:hint="default" w:ascii="Arial" w:hAnsi="Arial" w:cs="Arial"/>
          <w:b/>
          <w:sz w:val="24"/>
          <w:szCs w:val="24"/>
        </w:rPr>
        <w:t>assinar o Termo de Contrato no prazo de 05</w:t>
      </w:r>
      <w:r>
        <w:rPr>
          <w:rFonts w:hint="default" w:ascii="Arial" w:hAnsi="Arial" w:cs="Arial"/>
          <w:b/>
          <w:spacing w:val="1"/>
          <w:sz w:val="24"/>
          <w:szCs w:val="24"/>
        </w:rPr>
        <w:t xml:space="preserve"> </w:t>
      </w:r>
      <w:r>
        <w:rPr>
          <w:rFonts w:hint="default" w:ascii="Arial" w:hAnsi="Arial" w:cs="Arial"/>
          <w:b/>
          <w:sz w:val="24"/>
          <w:szCs w:val="24"/>
        </w:rPr>
        <w:t xml:space="preserve">(cinco) dias úteis </w:t>
      </w:r>
      <w:r>
        <w:rPr>
          <w:rFonts w:hint="default" w:ascii="Arial" w:hAnsi="Arial" w:cs="Arial"/>
          <w:sz w:val="24"/>
          <w:szCs w:val="24"/>
        </w:rPr>
        <w:t>contados de sua convocação, através do email cadastrado na proposta, sob</w:t>
      </w:r>
      <w:r>
        <w:rPr>
          <w:rFonts w:hint="default" w:ascii="Arial" w:hAnsi="Arial" w:cs="Arial"/>
          <w:spacing w:val="1"/>
          <w:sz w:val="24"/>
          <w:szCs w:val="24"/>
        </w:rPr>
        <w:t xml:space="preserve"> </w:t>
      </w:r>
      <w:r>
        <w:rPr>
          <w:rFonts w:hint="default" w:ascii="Arial" w:hAnsi="Arial" w:cs="Arial"/>
          <w:sz w:val="24"/>
          <w:szCs w:val="24"/>
        </w:rPr>
        <w:t>pena de decair do direito à contratação, sem prejuízo das sanções previstas neste Edital;</w:t>
      </w:r>
    </w:p>
    <w:p w14:paraId="10D9D543">
      <w:pPr>
        <w:pStyle w:val="23"/>
        <w:numPr>
          <w:ilvl w:val="0"/>
          <w:numId w:val="0"/>
        </w:numPr>
        <w:tabs>
          <w:tab w:val="left" w:pos="793"/>
        </w:tabs>
        <w:spacing w:before="118" w:after="0" w:line="240" w:lineRule="auto"/>
        <w:ind w:left="220" w:firstLine="0"/>
        <w:rPr>
          <w:rFonts w:hint="default" w:ascii="Arial" w:hAnsi="Arial" w:cs="Arial"/>
          <w:sz w:val="24"/>
          <w:szCs w:val="24"/>
        </w:rPr>
      </w:pPr>
      <w:r>
        <w:rPr>
          <w:rFonts w:hint="default" w:ascii="Arial" w:hAnsi="Arial" w:cs="Arial"/>
          <w:sz w:val="24"/>
          <w:szCs w:val="24"/>
        </w:rPr>
        <w:t>9.2. O prazo previsto para assinatura do Termo de Contrato</w:t>
      </w:r>
      <w:r>
        <w:rPr>
          <w:rFonts w:hint="default" w:ascii="Arial" w:hAnsi="Arial" w:cs="Arial"/>
          <w:spacing w:val="1"/>
          <w:sz w:val="24"/>
          <w:szCs w:val="24"/>
        </w:rPr>
        <w:t xml:space="preserve"> </w:t>
      </w:r>
      <w:r>
        <w:rPr>
          <w:rFonts w:hint="default" w:ascii="Arial" w:hAnsi="Arial" w:cs="Arial"/>
          <w:sz w:val="24"/>
          <w:szCs w:val="24"/>
        </w:rPr>
        <w:t>poderá</w:t>
      </w:r>
      <w:r>
        <w:rPr>
          <w:rFonts w:hint="default" w:ascii="Arial" w:hAnsi="Arial" w:cs="Arial"/>
          <w:spacing w:val="47"/>
          <w:sz w:val="24"/>
          <w:szCs w:val="24"/>
        </w:rPr>
        <w:t xml:space="preserve"> </w:t>
      </w:r>
      <w:r>
        <w:rPr>
          <w:rFonts w:hint="default" w:ascii="Arial" w:hAnsi="Arial" w:cs="Arial"/>
          <w:sz w:val="24"/>
          <w:szCs w:val="24"/>
        </w:rPr>
        <w:t>ser</w:t>
      </w:r>
      <w:r>
        <w:rPr>
          <w:rFonts w:hint="default" w:ascii="Arial" w:hAnsi="Arial" w:cs="Arial"/>
          <w:spacing w:val="47"/>
          <w:sz w:val="24"/>
          <w:szCs w:val="24"/>
        </w:rPr>
        <w:t xml:space="preserve"> </w:t>
      </w:r>
      <w:r>
        <w:rPr>
          <w:rFonts w:hint="default" w:ascii="Arial" w:hAnsi="Arial" w:cs="Arial"/>
          <w:sz w:val="24"/>
          <w:szCs w:val="24"/>
        </w:rPr>
        <w:t>prorrogado,</w:t>
      </w:r>
      <w:r>
        <w:rPr>
          <w:rFonts w:hint="default" w:ascii="Arial" w:hAnsi="Arial" w:cs="Arial"/>
          <w:spacing w:val="47"/>
          <w:sz w:val="24"/>
          <w:szCs w:val="24"/>
        </w:rPr>
        <w:t xml:space="preserve"> </w:t>
      </w:r>
      <w:r>
        <w:rPr>
          <w:rFonts w:hint="default" w:ascii="Arial" w:hAnsi="Arial" w:cs="Arial"/>
          <w:sz w:val="24"/>
          <w:szCs w:val="24"/>
        </w:rPr>
        <w:t>por</w:t>
      </w:r>
      <w:r>
        <w:rPr>
          <w:rFonts w:hint="default" w:ascii="Arial" w:hAnsi="Arial" w:cs="Arial"/>
          <w:spacing w:val="47"/>
          <w:sz w:val="24"/>
          <w:szCs w:val="24"/>
        </w:rPr>
        <w:t xml:space="preserve"> </w:t>
      </w:r>
      <w:r>
        <w:rPr>
          <w:rFonts w:hint="default" w:ascii="Arial" w:hAnsi="Arial" w:cs="Arial"/>
          <w:sz w:val="24"/>
          <w:szCs w:val="24"/>
        </w:rPr>
        <w:t>igual</w:t>
      </w:r>
      <w:r>
        <w:rPr>
          <w:rFonts w:hint="default" w:ascii="Arial" w:hAnsi="Arial" w:cs="Arial"/>
          <w:spacing w:val="47"/>
          <w:sz w:val="24"/>
          <w:szCs w:val="24"/>
        </w:rPr>
        <w:t xml:space="preserve"> </w:t>
      </w:r>
      <w:r>
        <w:rPr>
          <w:rFonts w:hint="default" w:ascii="Arial" w:hAnsi="Arial" w:cs="Arial"/>
          <w:sz w:val="24"/>
          <w:szCs w:val="24"/>
        </w:rPr>
        <w:t>período,</w:t>
      </w:r>
      <w:r>
        <w:rPr>
          <w:rFonts w:hint="default" w:ascii="Arial" w:hAnsi="Arial" w:cs="Arial"/>
          <w:spacing w:val="47"/>
          <w:sz w:val="24"/>
          <w:szCs w:val="24"/>
        </w:rPr>
        <w:t xml:space="preserve"> </w:t>
      </w:r>
      <w:r>
        <w:rPr>
          <w:rFonts w:hint="default" w:ascii="Arial" w:hAnsi="Arial" w:cs="Arial"/>
          <w:sz w:val="24"/>
          <w:szCs w:val="24"/>
        </w:rPr>
        <w:t>por</w:t>
      </w:r>
      <w:r>
        <w:rPr>
          <w:rFonts w:hint="default" w:ascii="Arial" w:hAnsi="Arial" w:cs="Arial"/>
          <w:spacing w:val="47"/>
          <w:sz w:val="24"/>
          <w:szCs w:val="24"/>
        </w:rPr>
        <w:t xml:space="preserve"> </w:t>
      </w:r>
      <w:r>
        <w:rPr>
          <w:rFonts w:hint="default" w:ascii="Arial" w:hAnsi="Arial" w:cs="Arial"/>
          <w:sz w:val="24"/>
          <w:szCs w:val="24"/>
        </w:rPr>
        <w:t>solicitação</w:t>
      </w:r>
      <w:r>
        <w:rPr>
          <w:rFonts w:hint="default" w:ascii="Arial" w:hAnsi="Arial" w:cs="Arial"/>
          <w:spacing w:val="47"/>
          <w:sz w:val="24"/>
          <w:szCs w:val="24"/>
        </w:rPr>
        <w:t xml:space="preserve"> </w:t>
      </w:r>
      <w:r>
        <w:rPr>
          <w:rFonts w:hint="default" w:ascii="Arial" w:hAnsi="Arial" w:cs="Arial"/>
          <w:sz w:val="24"/>
          <w:szCs w:val="24"/>
        </w:rPr>
        <w:t>justificada</w:t>
      </w:r>
      <w:r>
        <w:rPr>
          <w:rFonts w:hint="default" w:ascii="Arial" w:hAnsi="Arial" w:cs="Arial"/>
          <w:spacing w:val="47"/>
          <w:sz w:val="24"/>
          <w:szCs w:val="24"/>
        </w:rPr>
        <w:t xml:space="preserve"> </w:t>
      </w:r>
      <w:r>
        <w:rPr>
          <w:rFonts w:hint="default" w:ascii="Arial" w:hAnsi="Arial" w:cs="Arial"/>
          <w:sz w:val="24"/>
          <w:szCs w:val="24"/>
        </w:rPr>
        <w:t>e</w:t>
      </w:r>
      <w:r>
        <w:rPr>
          <w:rFonts w:hint="default" w:ascii="Arial" w:hAnsi="Arial" w:cs="Arial"/>
          <w:spacing w:val="47"/>
          <w:sz w:val="24"/>
          <w:szCs w:val="24"/>
        </w:rPr>
        <w:t xml:space="preserve"> </w:t>
      </w:r>
      <w:r>
        <w:rPr>
          <w:rFonts w:hint="default" w:ascii="Arial" w:hAnsi="Arial" w:cs="Arial"/>
          <w:sz w:val="24"/>
          <w:szCs w:val="24"/>
        </w:rPr>
        <w:t>aceita</w:t>
      </w:r>
      <w:r>
        <w:rPr>
          <w:rFonts w:hint="default" w:ascii="Arial" w:hAnsi="Arial" w:cs="Arial"/>
          <w:spacing w:val="47"/>
          <w:sz w:val="24"/>
          <w:szCs w:val="24"/>
        </w:rPr>
        <w:t xml:space="preserve"> </w:t>
      </w:r>
      <w:r>
        <w:rPr>
          <w:rFonts w:hint="default" w:ascii="Arial" w:hAnsi="Arial" w:cs="Arial"/>
          <w:sz w:val="24"/>
          <w:szCs w:val="24"/>
        </w:rPr>
        <w:t>pela Administração;</w:t>
      </w:r>
    </w:p>
    <w:p w14:paraId="12A4B4E8">
      <w:pPr>
        <w:pStyle w:val="23"/>
        <w:numPr>
          <w:ilvl w:val="0"/>
          <w:numId w:val="0"/>
        </w:numPr>
        <w:tabs>
          <w:tab w:val="left" w:pos="762"/>
        </w:tabs>
        <w:spacing w:before="118" w:after="0" w:line="240" w:lineRule="auto"/>
        <w:ind w:left="220" w:firstLine="0"/>
        <w:rPr>
          <w:rFonts w:hint="default" w:ascii="Arial" w:hAnsi="Arial" w:cs="Arial"/>
          <w:sz w:val="24"/>
          <w:szCs w:val="24"/>
        </w:rPr>
      </w:pPr>
      <w:r>
        <w:rPr>
          <w:rFonts w:hint="default" w:ascii="Arial" w:hAnsi="Arial" w:cs="Arial"/>
          <w:sz w:val="24"/>
          <w:szCs w:val="24"/>
        </w:rPr>
        <w:t>9.3. Se no ato da assinatura do Termo de Contrato, não comprovar que mantém as mesmas</w:t>
      </w:r>
      <w:r>
        <w:rPr>
          <w:rFonts w:hint="default" w:ascii="Arial" w:hAnsi="Arial" w:cs="Arial"/>
          <w:spacing w:val="1"/>
          <w:sz w:val="24"/>
          <w:szCs w:val="24"/>
        </w:rPr>
        <w:t xml:space="preserve"> </w:t>
      </w:r>
      <w:r>
        <w:rPr>
          <w:rFonts w:hint="default" w:ascii="Arial" w:hAnsi="Arial" w:cs="Arial"/>
          <w:sz w:val="24"/>
          <w:szCs w:val="24"/>
        </w:rPr>
        <w:t>condições de habilitação, ou quando, injustificadamente, recusar-se à assinatura do Termo de Contrato,</w:t>
      </w:r>
      <w:r>
        <w:rPr>
          <w:rFonts w:hint="default" w:ascii="Arial" w:hAnsi="Arial" w:cs="Arial"/>
          <w:spacing w:val="1"/>
          <w:sz w:val="24"/>
          <w:szCs w:val="24"/>
        </w:rPr>
        <w:t xml:space="preserve"> </w:t>
      </w:r>
      <w:r>
        <w:rPr>
          <w:rFonts w:hint="default" w:ascii="Arial" w:hAnsi="Arial" w:cs="Arial"/>
          <w:sz w:val="24"/>
          <w:szCs w:val="24"/>
        </w:rPr>
        <w:t>poderá ser convocado o próximo, desde que respeitada à ordem de classificação e, comprovados os</w:t>
      </w:r>
      <w:r>
        <w:rPr>
          <w:rFonts w:hint="default" w:ascii="Arial" w:hAnsi="Arial" w:cs="Arial"/>
          <w:spacing w:val="1"/>
          <w:sz w:val="24"/>
          <w:szCs w:val="24"/>
        </w:rPr>
        <w:t xml:space="preserve"> </w:t>
      </w:r>
      <w:r>
        <w:rPr>
          <w:rFonts w:hint="default" w:ascii="Arial" w:hAnsi="Arial" w:cs="Arial"/>
          <w:sz w:val="24"/>
          <w:szCs w:val="24"/>
        </w:rPr>
        <w:t>requisitos de habilitação, celebrar a contratação, sem prejuízo das sanções previstas neste Edital e das</w:t>
      </w:r>
      <w:r>
        <w:rPr>
          <w:rFonts w:hint="default" w:ascii="Arial" w:hAnsi="Arial" w:cs="Arial"/>
          <w:spacing w:val="1"/>
          <w:sz w:val="24"/>
          <w:szCs w:val="24"/>
        </w:rPr>
        <w:t xml:space="preserve"> </w:t>
      </w:r>
      <w:r>
        <w:rPr>
          <w:rFonts w:hint="default" w:ascii="Arial" w:hAnsi="Arial" w:cs="Arial"/>
          <w:sz w:val="24"/>
          <w:szCs w:val="24"/>
        </w:rPr>
        <w:t>demais cominações legais;</w:t>
      </w:r>
    </w:p>
    <w:p w14:paraId="0AAFF871">
      <w:pPr>
        <w:pStyle w:val="23"/>
        <w:numPr>
          <w:ilvl w:val="0"/>
          <w:numId w:val="0"/>
        </w:numPr>
        <w:tabs>
          <w:tab w:val="left" w:pos="810"/>
        </w:tabs>
        <w:spacing w:line="240" w:lineRule="auto"/>
        <w:ind w:left="220" w:firstLine="0"/>
        <w:rPr>
          <w:rFonts w:hint="default" w:ascii="Arial" w:hAnsi="Arial" w:cs="Arial"/>
          <w:sz w:val="24"/>
          <w:szCs w:val="24"/>
        </w:rPr>
      </w:pPr>
      <w:r>
        <w:rPr>
          <w:rFonts w:hint="default" w:ascii="Arial" w:hAnsi="Arial" w:cs="Arial"/>
          <w:sz w:val="24"/>
          <w:szCs w:val="24"/>
        </w:rPr>
        <w:t>9.4. O</w:t>
      </w:r>
      <w:r>
        <w:rPr>
          <w:rFonts w:hint="default" w:ascii="Arial" w:hAnsi="Arial" w:cs="Arial"/>
          <w:spacing w:val="1"/>
          <w:sz w:val="24"/>
          <w:szCs w:val="24"/>
        </w:rPr>
        <w:t xml:space="preserve"> contratado </w:t>
      </w:r>
      <w:r>
        <w:rPr>
          <w:rFonts w:hint="default" w:ascii="Arial" w:hAnsi="Arial" w:cs="Arial"/>
          <w:sz w:val="24"/>
          <w:szCs w:val="24"/>
        </w:rPr>
        <w:t>deverá</w:t>
      </w:r>
      <w:r>
        <w:rPr>
          <w:rFonts w:hint="default" w:ascii="Arial" w:hAnsi="Arial" w:cs="Arial"/>
          <w:spacing w:val="1"/>
          <w:sz w:val="24"/>
          <w:szCs w:val="24"/>
        </w:rPr>
        <w:t xml:space="preserve"> </w:t>
      </w:r>
      <w:r>
        <w:rPr>
          <w:rFonts w:hint="default" w:ascii="Arial" w:hAnsi="Arial" w:cs="Arial"/>
          <w:sz w:val="24"/>
          <w:szCs w:val="24"/>
        </w:rPr>
        <w:t>manter,</w:t>
      </w:r>
      <w:r>
        <w:rPr>
          <w:rFonts w:hint="default" w:ascii="Arial" w:hAnsi="Arial" w:cs="Arial"/>
          <w:spacing w:val="1"/>
          <w:sz w:val="24"/>
          <w:szCs w:val="24"/>
        </w:rPr>
        <w:t xml:space="preserve"> </w:t>
      </w:r>
      <w:r>
        <w:rPr>
          <w:rFonts w:hint="default" w:ascii="Arial" w:hAnsi="Arial" w:cs="Arial"/>
          <w:sz w:val="24"/>
          <w:szCs w:val="24"/>
        </w:rPr>
        <w:t>até</w:t>
      </w:r>
      <w:r>
        <w:rPr>
          <w:rFonts w:hint="default" w:ascii="Arial" w:hAnsi="Arial" w:cs="Arial"/>
          <w:spacing w:val="1"/>
          <w:sz w:val="24"/>
          <w:szCs w:val="24"/>
        </w:rPr>
        <w:t xml:space="preserve"> </w:t>
      </w:r>
      <w:r>
        <w:rPr>
          <w:rFonts w:hint="default" w:ascii="Arial" w:hAnsi="Arial" w:cs="Arial"/>
          <w:sz w:val="24"/>
          <w:szCs w:val="24"/>
        </w:rPr>
        <w:t>o</w:t>
      </w:r>
      <w:r>
        <w:rPr>
          <w:rFonts w:hint="default" w:ascii="Arial" w:hAnsi="Arial" w:cs="Arial"/>
          <w:spacing w:val="1"/>
          <w:sz w:val="24"/>
          <w:szCs w:val="24"/>
        </w:rPr>
        <w:t xml:space="preserve"> </w:t>
      </w:r>
      <w:r>
        <w:rPr>
          <w:rFonts w:hint="default" w:ascii="Arial" w:hAnsi="Arial" w:cs="Arial"/>
          <w:sz w:val="24"/>
          <w:szCs w:val="24"/>
        </w:rPr>
        <w:t>cumprimento</w:t>
      </w:r>
      <w:r>
        <w:rPr>
          <w:rFonts w:hint="default" w:ascii="Arial" w:hAnsi="Arial" w:cs="Arial"/>
          <w:spacing w:val="1"/>
          <w:sz w:val="24"/>
          <w:szCs w:val="24"/>
        </w:rPr>
        <w:t xml:space="preserve"> </w:t>
      </w:r>
      <w:r>
        <w:rPr>
          <w:rFonts w:hint="default" w:ascii="Arial" w:hAnsi="Arial" w:cs="Arial"/>
          <w:sz w:val="24"/>
          <w:szCs w:val="24"/>
        </w:rPr>
        <w:t>final</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sua</w:t>
      </w:r>
      <w:r>
        <w:rPr>
          <w:rFonts w:hint="default" w:ascii="Arial" w:hAnsi="Arial" w:cs="Arial"/>
          <w:spacing w:val="1"/>
          <w:sz w:val="24"/>
          <w:szCs w:val="24"/>
        </w:rPr>
        <w:t xml:space="preserve"> </w:t>
      </w:r>
      <w:r>
        <w:rPr>
          <w:rFonts w:hint="default" w:ascii="Arial" w:hAnsi="Arial" w:cs="Arial"/>
          <w:sz w:val="24"/>
          <w:szCs w:val="24"/>
        </w:rPr>
        <w:t>obrigação,</w:t>
      </w:r>
      <w:r>
        <w:rPr>
          <w:rFonts w:hint="default" w:ascii="Arial" w:hAnsi="Arial" w:cs="Arial"/>
          <w:spacing w:val="1"/>
          <w:sz w:val="24"/>
          <w:szCs w:val="24"/>
        </w:rPr>
        <w:t xml:space="preserve"> </w:t>
      </w:r>
      <w:r>
        <w:rPr>
          <w:rFonts w:hint="default" w:ascii="Arial" w:hAnsi="Arial" w:cs="Arial"/>
          <w:sz w:val="24"/>
          <w:szCs w:val="24"/>
        </w:rPr>
        <w:t>todas</w:t>
      </w:r>
      <w:r>
        <w:rPr>
          <w:rFonts w:hint="default" w:ascii="Arial" w:hAnsi="Arial" w:cs="Arial"/>
          <w:spacing w:val="1"/>
          <w:sz w:val="24"/>
          <w:szCs w:val="24"/>
        </w:rPr>
        <w:t xml:space="preserve"> </w:t>
      </w:r>
      <w:r>
        <w:rPr>
          <w:rFonts w:hint="default" w:ascii="Arial" w:hAnsi="Arial" w:cs="Arial"/>
          <w:sz w:val="24"/>
          <w:szCs w:val="24"/>
        </w:rPr>
        <w:t>as</w:t>
      </w:r>
      <w:r>
        <w:rPr>
          <w:rFonts w:hint="default" w:ascii="Arial" w:hAnsi="Arial" w:cs="Arial"/>
          <w:spacing w:val="1"/>
          <w:sz w:val="24"/>
          <w:szCs w:val="24"/>
        </w:rPr>
        <w:t xml:space="preserve"> </w:t>
      </w:r>
      <w:r>
        <w:rPr>
          <w:rFonts w:hint="default" w:ascii="Arial" w:hAnsi="Arial" w:cs="Arial"/>
          <w:sz w:val="24"/>
          <w:szCs w:val="24"/>
        </w:rPr>
        <w:t>condições</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57"/>
          <w:sz w:val="24"/>
          <w:szCs w:val="24"/>
        </w:rPr>
        <w:t xml:space="preserve"> </w:t>
      </w:r>
      <w:r>
        <w:rPr>
          <w:rFonts w:hint="default" w:ascii="Arial" w:hAnsi="Arial" w:cs="Arial"/>
          <w:sz w:val="24"/>
          <w:szCs w:val="24"/>
        </w:rPr>
        <w:t xml:space="preserve">habilitação e qualificação exigidas no credenciamento, devendo comunicar imediatamente ao contratante </w:t>
      </w:r>
      <w:r>
        <w:rPr>
          <w:rFonts w:hint="default" w:ascii="Arial" w:hAnsi="Arial" w:cs="Arial"/>
          <w:spacing w:val="-57"/>
          <w:sz w:val="24"/>
          <w:szCs w:val="24"/>
        </w:rPr>
        <w:t xml:space="preserve"> </w:t>
      </w:r>
      <w:r>
        <w:rPr>
          <w:rFonts w:hint="default" w:ascii="Arial" w:hAnsi="Arial" w:cs="Arial"/>
          <w:sz w:val="24"/>
          <w:szCs w:val="24"/>
        </w:rPr>
        <w:t>qualquer alteração que possa comprometer o objeto contratado;</w:t>
      </w:r>
    </w:p>
    <w:p w14:paraId="49FAAB2C">
      <w:pPr>
        <w:pStyle w:val="23"/>
        <w:numPr>
          <w:ilvl w:val="0"/>
          <w:numId w:val="0"/>
        </w:numPr>
        <w:tabs>
          <w:tab w:val="left" w:pos="762"/>
        </w:tabs>
        <w:spacing w:line="240" w:lineRule="auto"/>
        <w:ind w:left="220" w:firstLine="0"/>
        <w:rPr>
          <w:rFonts w:hint="default" w:ascii="Arial" w:hAnsi="Arial" w:cs="Arial"/>
          <w:b/>
          <w:sz w:val="24"/>
          <w:szCs w:val="24"/>
        </w:rPr>
      </w:pPr>
      <w:r>
        <w:rPr>
          <w:rFonts w:hint="default" w:ascii="Arial" w:hAnsi="Arial" w:cs="Arial"/>
          <w:sz w:val="24"/>
          <w:szCs w:val="24"/>
        </w:rPr>
        <w:t>9.5. Os critérios de recebimento e aceitação do objeto, prazo de execução, fiscalização, obrigações do</w:t>
      </w:r>
      <w:r>
        <w:rPr>
          <w:rFonts w:hint="default" w:ascii="Arial" w:hAnsi="Arial" w:cs="Arial"/>
          <w:spacing w:val="1"/>
          <w:sz w:val="24"/>
          <w:szCs w:val="24"/>
        </w:rPr>
        <w:t xml:space="preserve"> fiscal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da</w:t>
      </w:r>
      <w:r>
        <w:rPr>
          <w:rFonts w:hint="default" w:ascii="Arial" w:hAnsi="Arial" w:cs="Arial"/>
          <w:spacing w:val="-1"/>
          <w:sz w:val="24"/>
          <w:szCs w:val="24"/>
        </w:rPr>
        <w:t xml:space="preserve"> </w:t>
      </w:r>
      <w:r>
        <w:rPr>
          <w:rFonts w:hint="default" w:ascii="Arial" w:hAnsi="Arial" w:cs="Arial"/>
          <w:sz w:val="24"/>
          <w:szCs w:val="24"/>
        </w:rPr>
        <w:t>CONTRATADA</w:t>
      </w:r>
      <w:r>
        <w:rPr>
          <w:rFonts w:hint="default" w:ascii="Arial" w:hAnsi="Arial" w:cs="Arial"/>
          <w:spacing w:val="-1"/>
          <w:sz w:val="24"/>
          <w:szCs w:val="24"/>
        </w:rPr>
        <w:t xml:space="preserve"> </w:t>
      </w:r>
      <w:r>
        <w:rPr>
          <w:rFonts w:hint="default" w:ascii="Arial" w:hAnsi="Arial" w:cs="Arial"/>
          <w:sz w:val="24"/>
          <w:szCs w:val="24"/>
        </w:rPr>
        <w:t>estão</w:t>
      </w:r>
      <w:r>
        <w:rPr>
          <w:rFonts w:hint="default" w:ascii="Arial" w:hAnsi="Arial" w:cs="Arial"/>
          <w:spacing w:val="-1"/>
          <w:sz w:val="24"/>
          <w:szCs w:val="24"/>
        </w:rPr>
        <w:t xml:space="preserve"> </w:t>
      </w:r>
      <w:r>
        <w:rPr>
          <w:rFonts w:hint="default" w:ascii="Arial" w:hAnsi="Arial" w:cs="Arial"/>
          <w:sz w:val="24"/>
          <w:szCs w:val="24"/>
        </w:rPr>
        <w:t>previstos neste</w:t>
      </w:r>
      <w:r>
        <w:rPr>
          <w:rFonts w:hint="default" w:ascii="Arial" w:hAnsi="Arial" w:cs="Arial"/>
          <w:spacing w:val="-1"/>
          <w:sz w:val="24"/>
          <w:szCs w:val="24"/>
        </w:rPr>
        <w:t xml:space="preserve"> </w:t>
      </w:r>
      <w:r>
        <w:rPr>
          <w:rFonts w:hint="default" w:ascii="Arial" w:hAnsi="Arial" w:cs="Arial"/>
          <w:sz w:val="24"/>
          <w:szCs w:val="24"/>
        </w:rPr>
        <w:t>Edital</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seus</w:t>
      </w:r>
      <w:r>
        <w:rPr>
          <w:rFonts w:hint="default" w:ascii="Arial" w:hAnsi="Arial" w:cs="Arial"/>
          <w:spacing w:val="-1"/>
          <w:sz w:val="24"/>
          <w:szCs w:val="24"/>
        </w:rPr>
        <w:t xml:space="preserve"> </w:t>
      </w:r>
      <w:r>
        <w:rPr>
          <w:rFonts w:hint="default" w:ascii="Arial" w:hAnsi="Arial" w:cs="Arial"/>
          <w:sz w:val="24"/>
          <w:szCs w:val="24"/>
        </w:rPr>
        <w:t>anexos;</w:t>
      </w:r>
    </w:p>
    <w:p w14:paraId="46119983">
      <w:pPr>
        <w:pStyle w:val="23"/>
        <w:numPr>
          <w:ilvl w:val="0"/>
          <w:numId w:val="0"/>
        </w:numPr>
        <w:tabs>
          <w:tab w:val="left" w:pos="922"/>
        </w:tabs>
        <w:spacing w:before="84" w:after="0" w:line="240" w:lineRule="auto"/>
        <w:ind w:left="220" w:firstLine="0"/>
        <w:rPr>
          <w:rFonts w:hint="default" w:ascii="Arial" w:hAnsi="Arial" w:cs="Arial"/>
          <w:sz w:val="24"/>
          <w:szCs w:val="24"/>
        </w:rPr>
      </w:pPr>
      <w:r>
        <w:rPr>
          <w:rFonts w:hint="default" w:ascii="Arial" w:hAnsi="Arial" w:cs="Arial"/>
          <w:b/>
          <w:sz w:val="24"/>
          <w:szCs w:val="24"/>
        </w:rPr>
        <w:t>9.6. A</w:t>
      </w:r>
      <w:r>
        <w:rPr>
          <w:rFonts w:hint="default" w:ascii="Arial" w:hAnsi="Arial" w:cs="Arial"/>
          <w:b/>
          <w:spacing w:val="1"/>
          <w:sz w:val="24"/>
          <w:szCs w:val="24"/>
        </w:rPr>
        <w:t xml:space="preserve"> </w:t>
      </w:r>
      <w:r>
        <w:rPr>
          <w:rFonts w:hint="default" w:ascii="Arial" w:hAnsi="Arial" w:cs="Arial"/>
          <w:b/>
          <w:sz w:val="24"/>
          <w:szCs w:val="24"/>
        </w:rPr>
        <w:t>extinção</w:t>
      </w:r>
      <w:r>
        <w:rPr>
          <w:rFonts w:hint="default" w:ascii="Arial" w:hAnsi="Arial" w:cs="Arial"/>
          <w:b/>
          <w:spacing w:val="1"/>
          <w:sz w:val="24"/>
          <w:szCs w:val="24"/>
        </w:rPr>
        <w:t xml:space="preserve"> </w:t>
      </w:r>
      <w:r>
        <w:rPr>
          <w:rFonts w:hint="default" w:ascii="Arial" w:hAnsi="Arial" w:cs="Arial"/>
          <w:b/>
          <w:sz w:val="24"/>
          <w:szCs w:val="24"/>
        </w:rPr>
        <w:t>do</w:t>
      </w:r>
      <w:r>
        <w:rPr>
          <w:rFonts w:hint="default" w:ascii="Arial" w:hAnsi="Arial" w:cs="Arial"/>
          <w:b/>
          <w:spacing w:val="1"/>
          <w:sz w:val="24"/>
          <w:szCs w:val="24"/>
        </w:rPr>
        <w:t xml:space="preserve"> </w:t>
      </w:r>
      <w:r>
        <w:rPr>
          <w:rFonts w:hint="default" w:ascii="Arial" w:hAnsi="Arial" w:cs="Arial"/>
          <w:b/>
          <w:sz w:val="24"/>
          <w:szCs w:val="24"/>
        </w:rPr>
        <w:t>Termo</w:t>
      </w:r>
      <w:r>
        <w:rPr>
          <w:rFonts w:hint="default" w:ascii="Arial" w:hAnsi="Arial" w:cs="Arial"/>
          <w:b/>
          <w:spacing w:val="1"/>
          <w:sz w:val="24"/>
          <w:szCs w:val="24"/>
        </w:rPr>
        <w:t xml:space="preserve"> </w:t>
      </w:r>
      <w:r>
        <w:rPr>
          <w:rFonts w:hint="default" w:ascii="Arial" w:hAnsi="Arial" w:cs="Arial"/>
          <w:b/>
          <w:sz w:val="24"/>
          <w:szCs w:val="24"/>
        </w:rPr>
        <w:t>de</w:t>
      </w:r>
      <w:r>
        <w:rPr>
          <w:rFonts w:hint="default" w:ascii="Arial" w:hAnsi="Arial" w:cs="Arial"/>
          <w:b/>
          <w:spacing w:val="1"/>
          <w:sz w:val="24"/>
          <w:szCs w:val="24"/>
        </w:rPr>
        <w:t xml:space="preserve"> </w:t>
      </w:r>
      <w:r>
        <w:rPr>
          <w:rFonts w:hint="default" w:ascii="Arial" w:hAnsi="Arial" w:cs="Arial"/>
          <w:b/>
          <w:sz w:val="24"/>
          <w:szCs w:val="24"/>
        </w:rPr>
        <w:t>Contrato</w:t>
      </w:r>
      <w:r>
        <w:rPr>
          <w:rFonts w:hint="default" w:ascii="Arial" w:hAnsi="Arial" w:cs="Arial"/>
          <w:b/>
          <w:spacing w:val="1"/>
          <w:sz w:val="24"/>
          <w:szCs w:val="24"/>
        </w:rPr>
        <w:t xml:space="preserve"> </w:t>
      </w:r>
      <w:r>
        <w:rPr>
          <w:rFonts w:hint="default" w:ascii="Arial" w:hAnsi="Arial" w:cs="Arial"/>
          <w:b/>
          <w:sz w:val="24"/>
          <w:szCs w:val="24"/>
        </w:rPr>
        <w:t>poderá</w:t>
      </w:r>
      <w:r>
        <w:rPr>
          <w:rFonts w:hint="default" w:ascii="Arial" w:hAnsi="Arial" w:cs="Arial"/>
          <w:b/>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determinada</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ato</w:t>
      </w:r>
      <w:r>
        <w:rPr>
          <w:rFonts w:hint="default" w:ascii="Arial" w:hAnsi="Arial" w:cs="Arial"/>
          <w:spacing w:val="1"/>
          <w:sz w:val="24"/>
          <w:szCs w:val="24"/>
        </w:rPr>
        <w:t xml:space="preserve"> </w:t>
      </w:r>
      <w:r>
        <w:rPr>
          <w:rFonts w:hint="default" w:ascii="Arial" w:hAnsi="Arial" w:cs="Arial"/>
          <w:sz w:val="24"/>
          <w:szCs w:val="24"/>
        </w:rPr>
        <w:t>unilateral</w:t>
      </w:r>
      <w:r>
        <w:rPr>
          <w:rFonts w:hint="default" w:ascii="Arial" w:hAnsi="Arial" w:cs="Arial"/>
          <w:spacing w:val="1"/>
          <w:sz w:val="24"/>
          <w:szCs w:val="24"/>
        </w:rPr>
        <w:t xml:space="preserve"> </w:t>
      </w:r>
      <w:r>
        <w:rPr>
          <w:rFonts w:hint="default" w:ascii="Arial" w:hAnsi="Arial" w:cs="Arial"/>
          <w:sz w:val="24"/>
          <w:szCs w:val="24"/>
        </w:rPr>
        <w:t>e</w:t>
      </w:r>
      <w:r>
        <w:rPr>
          <w:rFonts w:hint="default" w:ascii="Arial" w:hAnsi="Arial" w:cs="Arial"/>
          <w:spacing w:val="1"/>
          <w:sz w:val="24"/>
          <w:szCs w:val="24"/>
        </w:rPr>
        <w:t xml:space="preserve"> </w:t>
      </w:r>
      <w:r>
        <w:rPr>
          <w:rFonts w:hint="default" w:ascii="Arial" w:hAnsi="Arial" w:cs="Arial"/>
          <w:sz w:val="24"/>
          <w:szCs w:val="24"/>
        </w:rPr>
        <w:t>escrito, nos casos enumerados nos Artigos 137, 138 e 139 da Lei nº 14.133/21 e suas alterações, bem</w:t>
      </w:r>
      <w:r>
        <w:rPr>
          <w:rFonts w:hint="default" w:ascii="Arial" w:hAnsi="Arial" w:cs="Arial"/>
          <w:spacing w:val="-57"/>
          <w:sz w:val="24"/>
          <w:szCs w:val="24"/>
        </w:rPr>
        <w:t xml:space="preserve"> </w:t>
      </w:r>
      <w:r>
        <w:rPr>
          <w:rFonts w:hint="default" w:ascii="Arial" w:hAnsi="Arial" w:cs="Arial"/>
          <w:sz w:val="24"/>
          <w:szCs w:val="24"/>
        </w:rPr>
        <w:t>como, rescindido amigavelmente, a qualquer momento, mediante condições determinadas na Lei e, com</w:t>
      </w:r>
      <w:r>
        <w:rPr>
          <w:rFonts w:hint="default" w:ascii="Arial" w:hAnsi="Arial" w:cs="Arial"/>
          <w:spacing w:val="1"/>
          <w:sz w:val="24"/>
          <w:szCs w:val="24"/>
        </w:rPr>
        <w:t xml:space="preserve"> </w:t>
      </w:r>
      <w:r>
        <w:rPr>
          <w:rFonts w:hint="default" w:ascii="Arial" w:hAnsi="Arial" w:cs="Arial"/>
          <w:sz w:val="24"/>
          <w:szCs w:val="24"/>
        </w:rPr>
        <w:t>aviso prévio de 30 (trinta) dias.hipótese,</w:t>
      </w:r>
      <w:r>
        <w:rPr>
          <w:rFonts w:hint="default" w:ascii="Arial" w:hAnsi="Arial" w:cs="Arial"/>
          <w:spacing w:val="3"/>
          <w:sz w:val="24"/>
          <w:szCs w:val="24"/>
        </w:rPr>
        <w:t xml:space="preserve"> </w:t>
      </w:r>
      <w:r>
        <w:rPr>
          <w:rFonts w:hint="default" w:ascii="Arial" w:hAnsi="Arial" w:cs="Arial"/>
          <w:sz w:val="24"/>
          <w:szCs w:val="24"/>
        </w:rPr>
        <w:t>alegação</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uso</w:t>
      </w:r>
      <w:r>
        <w:rPr>
          <w:rFonts w:hint="default" w:ascii="Arial" w:hAnsi="Arial" w:cs="Arial"/>
          <w:spacing w:val="3"/>
          <w:sz w:val="24"/>
          <w:szCs w:val="24"/>
        </w:rPr>
        <w:t xml:space="preserve"> </w:t>
      </w:r>
      <w:r>
        <w:rPr>
          <w:rFonts w:hint="default" w:ascii="Arial" w:hAnsi="Arial" w:cs="Arial"/>
          <w:sz w:val="24"/>
          <w:szCs w:val="24"/>
        </w:rPr>
        <w:t>indevido,</w:t>
      </w:r>
      <w:r>
        <w:rPr>
          <w:rFonts w:hint="default" w:ascii="Arial" w:hAnsi="Arial" w:cs="Arial"/>
          <w:spacing w:val="3"/>
          <w:sz w:val="24"/>
          <w:szCs w:val="24"/>
        </w:rPr>
        <w:t xml:space="preserve"> </w:t>
      </w:r>
      <w:r>
        <w:rPr>
          <w:rFonts w:hint="default" w:ascii="Arial" w:hAnsi="Arial" w:cs="Arial"/>
          <w:sz w:val="24"/>
          <w:szCs w:val="24"/>
        </w:rPr>
        <w:t>nos</w:t>
      </w:r>
      <w:r>
        <w:rPr>
          <w:rFonts w:hint="default" w:ascii="Arial" w:hAnsi="Arial" w:cs="Arial"/>
          <w:spacing w:val="3"/>
          <w:sz w:val="24"/>
          <w:szCs w:val="24"/>
        </w:rPr>
        <w:t xml:space="preserve"> </w:t>
      </w:r>
      <w:r>
        <w:rPr>
          <w:rFonts w:hint="default" w:ascii="Arial" w:hAnsi="Arial" w:cs="Arial"/>
          <w:sz w:val="24"/>
          <w:szCs w:val="24"/>
        </w:rPr>
        <w:t>termo</w:t>
      </w:r>
      <w:r>
        <w:rPr>
          <w:rFonts w:hint="default" w:ascii="Arial" w:hAnsi="Arial" w:cs="Arial"/>
          <w:spacing w:val="3"/>
          <w:sz w:val="24"/>
          <w:szCs w:val="24"/>
        </w:rPr>
        <w:t xml:space="preserve"> </w:t>
      </w:r>
      <w:r>
        <w:rPr>
          <w:rFonts w:hint="default" w:ascii="Arial" w:hAnsi="Arial" w:cs="Arial"/>
          <w:sz w:val="24"/>
          <w:szCs w:val="24"/>
        </w:rPr>
        <w:t>da</w:t>
      </w:r>
      <w:r>
        <w:rPr>
          <w:rFonts w:hint="default" w:ascii="Arial" w:hAnsi="Arial" w:cs="Arial"/>
          <w:spacing w:val="3"/>
          <w:sz w:val="24"/>
          <w:szCs w:val="24"/>
        </w:rPr>
        <w:t xml:space="preserve"> </w:t>
      </w:r>
      <w:r>
        <w:rPr>
          <w:rFonts w:hint="default" w:ascii="Arial" w:hAnsi="Arial" w:cs="Arial"/>
          <w:sz w:val="24"/>
          <w:szCs w:val="24"/>
        </w:rPr>
        <w:t>Medida</w:t>
      </w:r>
      <w:r>
        <w:rPr>
          <w:rFonts w:hint="default" w:ascii="Arial" w:hAnsi="Arial" w:cs="Arial"/>
          <w:spacing w:val="3"/>
          <w:sz w:val="24"/>
          <w:szCs w:val="24"/>
        </w:rPr>
        <w:t xml:space="preserve"> </w:t>
      </w:r>
      <w:r>
        <w:rPr>
          <w:rFonts w:hint="default" w:ascii="Arial" w:hAnsi="Arial" w:cs="Arial"/>
          <w:sz w:val="24"/>
          <w:szCs w:val="24"/>
        </w:rPr>
        <w:t>Provisória</w:t>
      </w:r>
      <w:r>
        <w:rPr>
          <w:rFonts w:hint="default" w:ascii="Arial" w:hAnsi="Arial" w:cs="Arial"/>
          <w:spacing w:val="3"/>
          <w:sz w:val="24"/>
          <w:szCs w:val="24"/>
        </w:rPr>
        <w:t xml:space="preserve"> </w:t>
      </w:r>
      <w:r>
        <w:rPr>
          <w:rFonts w:hint="default" w:ascii="Arial" w:hAnsi="Arial" w:cs="Arial"/>
          <w:sz w:val="24"/>
          <w:szCs w:val="24"/>
        </w:rPr>
        <w:t>nº</w:t>
      </w:r>
      <w:r>
        <w:rPr>
          <w:rFonts w:hint="default" w:ascii="Arial" w:hAnsi="Arial" w:cs="Arial"/>
          <w:spacing w:val="3"/>
          <w:sz w:val="24"/>
          <w:szCs w:val="24"/>
        </w:rPr>
        <w:t xml:space="preserve"> </w:t>
      </w:r>
      <w:r>
        <w:rPr>
          <w:rFonts w:hint="default" w:ascii="Arial" w:hAnsi="Arial" w:cs="Arial"/>
          <w:sz w:val="24"/>
          <w:szCs w:val="24"/>
        </w:rPr>
        <w:t>2.200-2,</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24</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agosto</w:t>
      </w:r>
      <w:r>
        <w:rPr>
          <w:rFonts w:hint="default" w:ascii="Arial" w:hAnsi="Arial" w:cs="Arial"/>
          <w:spacing w:val="3"/>
          <w:sz w:val="24"/>
          <w:szCs w:val="24"/>
        </w:rPr>
        <w:t xml:space="preserve"> </w:t>
      </w:r>
      <w:r>
        <w:rPr>
          <w:rFonts w:hint="default" w:ascii="Arial" w:hAnsi="Arial" w:cs="Arial"/>
          <w:sz w:val="24"/>
          <w:szCs w:val="24"/>
        </w:rPr>
        <w:t>de</w:t>
      </w:r>
      <w:r>
        <w:rPr>
          <w:rFonts w:hint="default" w:ascii="Arial" w:hAnsi="Arial" w:cs="Arial"/>
          <w:spacing w:val="3"/>
          <w:sz w:val="24"/>
          <w:szCs w:val="24"/>
        </w:rPr>
        <w:t xml:space="preserve"> </w:t>
      </w:r>
      <w:r>
        <w:rPr>
          <w:rFonts w:hint="default" w:ascii="Arial" w:hAnsi="Arial" w:cs="Arial"/>
          <w:sz w:val="24"/>
          <w:szCs w:val="24"/>
        </w:rPr>
        <w:t>2001</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57"/>
          <w:sz w:val="24"/>
          <w:szCs w:val="24"/>
        </w:rPr>
        <w:t xml:space="preserve"> </w:t>
      </w:r>
      <w:r>
        <w:rPr>
          <w:rFonts w:hint="default" w:ascii="Arial" w:hAnsi="Arial" w:cs="Arial"/>
          <w:sz w:val="24"/>
          <w:szCs w:val="24"/>
        </w:rPr>
        <w:t>do Decreto nº 21.863, de 30 de janeiro de 2014.</w:t>
      </w:r>
    </w:p>
    <w:p w14:paraId="38C6870A">
      <w:pPr>
        <w:pStyle w:val="23"/>
        <w:numPr>
          <w:ilvl w:val="0"/>
          <w:numId w:val="0"/>
        </w:numPr>
        <w:tabs>
          <w:tab w:val="left" w:pos="922"/>
        </w:tabs>
        <w:spacing w:before="84" w:after="0" w:line="240" w:lineRule="auto"/>
        <w:ind w:left="0" w:firstLine="0"/>
        <w:rPr>
          <w:rFonts w:hint="default" w:ascii="Arial" w:hAnsi="Arial" w:cs="Arial"/>
          <w:sz w:val="24"/>
          <w:szCs w:val="24"/>
        </w:rPr>
      </w:pPr>
    </w:p>
    <w:p w14:paraId="51893FEF">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 - DOS PRAZOS</w:t>
      </w:r>
    </w:p>
    <w:p w14:paraId="6B740135">
      <w:pPr>
        <w:tabs>
          <w:tab w:val="left" w:pos="581"/>
        </w:tabs>
        <w:spacing w:line="240" w:lineRule="auto"/>
        <w:ind w:left="0" w:firstLine="0"/>
        <w:jc w:val="both"/>
        <w:rPr>
          <w:rFonts w:hint="default" w:ascii="Arial" w:hAnsi="Arial" w:cs="Arial"/>
          <w:sz w:val="24"/>
          <w:szCs w:val="24"/>
        </w:rPr>
      </w:pPr>
    </w:p>
    <w:p w14:paraId="37B49D8F">
      <w:pPr>
        <w:pStyle w:val="23"/>
        <w:numPr>
          <w:ilvl w:val="0"/>
          <w:numId w:val="0"/>
        </w:numPr>
        <w:tabs>
          <w:tab w:val="left" w:pos="747"/>
        </w:tabs>
        <w:spacing w:line="240" w:lineRule="auto"/>
        <w:ind w:left="220" w:firstLine="0"/>
        <w:rPr>
          <w:rFonts w:hint="default" w:ascii="Arial" w:hAnsi="Arial" w:cs="Arial"/>
          <w:sz w:val="24"/>
          <w:szCs w:val="24"/>
        </w:rPr>
      </w:pPr>
      <w:r>
        <w:rPr>
          <w:rFonts w:hint="default" w:ascii="Arial" w:hAnsi="Arial" w:cs="Arial"/>
          <w:sz w:val="24"/>
          <w:szCs w:val="24"/>
        </w:rPr>
        <w:t>10.1. O credenciamento ficará vigente até 31/12/2024.</w:t>
      </w:r>
    </w:p>
    <w:p w14:paraId="6415E751">
      <w:pPr>
        <w:pStyle w:val="23"/>
        <w:numPr>
          <w:ilvl w:val="0"/>
          <w:numId w:val="0"/>
        </w:numPr>
        <w:tabs>
          <w:tab w:val="left" w:pos="747"/>
        </w:tabs>
        <w:spacing w:line="240" w:lineRule="auto"/>
        <w:ind w:left="220" w:firstLine="0"/>
        <w:rPr>
          <w:rFonts w:hint="default" w:ascii="Arial" w:hAnsi="Arial" w:cs="Arial"/>
          <w:sz w:val="24"/>
          <w:szCs w:val="24"/>
        </w:rPr>
      </w:pPr>
      <w:r>
        <w:rPr>
          <w:rFonts w:hint="default" w:ascii="Arial" w:hAnsi="Arial" w:cs="Arial"/>
          <w:sz w:val="24"/>
          <w:szCs w:val="24"/>
        </w:rPr>
        <w:t xml:space="preserve">10.2. O Termo de Contrato terá a vigência de </w:t>
      </w:r>
      <w:r>
        <w:rPr>
          <w:rFonts w:hint="default" w:ascii="Arial" w:hAnsi="Arial" w:cs="Arial"/>
          <w:sz w:val="24"/>
          <w:szCs w:val="24"/>
          <w:highlight w:val="yellow"/>
          <w:lang w:val="pt-BR"/>
        </w:rPr>
        <w:t xml:space="preserve">12 (doze) </w:t>
      </w:r>
      <w:r>
        <w:rPr>
          <w:rFonts w:hint="default" w:ascii="Arial" w:hAnsi="Arial" w:cs="Arial"/>
          <w:sz w:val="24"/>
          <w:szCs w:val="24"/>
        </w:rPr>
        <w:t>meses ou até a conclusão do seu escopo, a contar da data</w:t>
      </w:r>
      <w:r>
        <w:rPr>
          <w:rFonts w:hint="default" w:ascii="Arial" w:hAnsi="Arial" w:cs="Arial"/>
          <w:spacing w:val="1"/>
          <w:sz w:val="24"/>
          <w:szCs w:val="24"/>
        </w:rPr>
        <w:t xml:space="preserve"> </w:t>
      </w:r>
      <w:r>
        <w:rPr>
          <w:rFonts w:hint="default" w:ascii="Arial" w:hAnsi="Arial" w:cs="Arial"/>
          <w:sz w:val="24"/>
          <w:szCs w:val="24"/>
        </w:rPr>
        <w:t>de sua assinatura, podendo ser automaticamente prorrogado quando seu objeto não for concluído no</w:t>
      </w:r>
      <w:r>
        <w:rPr>
          <w:rFonts w:hint="default" w:ascii="Arial" w:hAnsi="Arial" w:cs="Arial"/>
          <w:spacing w:val="1"/>
          <w:sz w:val="24"/>
          <w:szCs w:val="24"/>
        </w:rPr>
        <w:t xml:space="preserve"> </w:t>
      </w:r>
      <w:r>
        <w:rPr>
          <w:rFonts w:hint="default" w:ascii="Arial" w:hAnsi="Arial" w:cs="Arial"/>
          <w:sz w:val="24"/>
          <w:szCs w:val="24"/>
        </w:rPr>
        <w:t>período</w:t>
      </w:r>
      <w:r>
        <w:rPr>
          <w:rFonts w:hint="default" w:ascii="Arial" w:hAnsi="Arial" w:cs="Arial"/>
          <w:spacing w:val="-1"/>
          <w:sz w:val="24"/>
          <w:szCs w:val="24"/>
        </w:rPr>
        <w:t xml:space="preserve"> </w:t>
      </w:r>
      <w:r>
        <w:rPr>
          <w:rFonts w:hint="default" w:ascii="Arial" w:hAnsi="Arial" w:cs="Arial"/>
          <w:sz w:val="24"/>
          <w:szCs w:val="24"/>
        </w:rPr>
        <w:t>firmado no contrato, conforme</w:t>
      </w:r>
      <w:r>
        <w:rPr>
          <w:rFonts w:hint="default" w:ascii="Arial" w:hAnsi="Arial" w:cs="Arial"/>
          <w:spacing w:val="-1"/>
          <w:sz w:val="24"/>
          <w:szCs w:val="24"/>
        </w:rPr>
        <w:t xml:space="preserve"> </w:t>
      </w:r>
      <w:r>
        <w:rPr>
          <w:rFonts w:hint="default" w:ascii="Arial" w:hAnsi="Arial" w:cs="Arial"/>
          <w:sz w:val="24"/>
          <w:szCs w:val="24"/>
        </w:rPr>
        <w:t>art. 111 da Lei</w:t>
      </w:r>
      <w:r>
        <w:rPr>
          <w:rFonts w:hint="default" w:ascii="Arial" w:hAnsi="Arial" w:cs="Arial"/>
          <w:spacing w:val="-1"/>
          <w:sz w:val="24"/>
          <w:szCs w:val="24"/>
        </w:rPr>
        <w:t xml:space="preserve"> </w:t>
      </w:r>
      <w:r>
        <w:rPr>
          <w:rFonts w:hint="default" w:ascii="Arial" w:hAnsi="Arial" w:cs="Arial"/>
          <w:sz w:val="24"/>
          <w:szCs w:val="24"/>
        </w:rPr>
        <w:t>14.133/21;</w:t>
      </w:r>
    </w:p>
    <w:p w14:paraId="292F3205">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10.3. Para fins da contagem dos prazos previstos será considerada como data de assinatura dos Termos de</w:t>
      </w:r>
      <w:r>
        <w:rPr>
          <w:rFonts w:hint="default" w:ascii="Arial" w:hAnsi="Arial" w:cs="Arial"/>
          <w:spacing w:val="1"/>
          <w:sz w:val="24"/>
          <w:szCs w:val="24"/>
        </w:rPr>
        <w:t xml:space="preserve"> </w:t>
      </w:r>
      <w:r>
        <w:rPr>
          <w:rFonts w:hint="default" w:ascii="Arial" w:hAnsi="Arial" w:cs="Arial"/>
          <w:sz w:val="24"/>
          <w:szCs w:val="24"/>
        </w:rPr>
        <w:t>Credenciamento e Contrato a data da última assinatura (dia/mês/ano) dos signatários referenciados no</w:t>
      </w:r>
      <w:r>
        <w:rPr>
          <w:rFonts w:hint="default" w:ascii="Arial" w:hAnsi="Arial" w:cs="Arial"/>
          <w:spacing w:val="1"/>
          <w:sz w:val="24"/>
          <w:szCs w:val="24"/>
        </w:rPr>
        <w:t xml:space="preserve"> </w:t>
      </w:r>
      <w:r>
        <w:rPr>
          <w:rFonts w:hint="default" w:ascii="Arial" w:hAnsi="Arial" w:cs="Arial"/>
          <w:sz w:val="24"/>
          <w:szCs w:val="24"/>
        </w:rPr>
        <w:t>preâmbulo do referido instrumento.</w:t>
      </w:r>
    </w:p>
    <w:p w14:paraId="632338E5">
      <w:pPr>
        <w:pStyle w:val="23"/>
        <w:numPr>
          <w:ilvl w:val="0"/>
          <w:numId w:val="0"/>
        </w:numPr>
        <w:tabs>
          <w:tab w:val="left" w:pos="761"/>
        </w:tabs>
        <w:spacing w:line="240" w:lineRule="auto"/>
        <w:ind w:left="0" w:firstLine="0"/>
        <w:rPr>
          <w:rFonts w:hint="default" w:ascii="Arial" w:hAnsi="Arial" w:cs="Arial"/>
          <w:sz w:val="24"/>
          <w:szCs w:val="24"/>
        </w:rPr>
      </w:pPr>
    </w:p>
    <w:p w14:paraId="2BFAFA91">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 - DA GESTÃO</w:t>
      </w:r>
    </w:p>
    <w:p w14:paraId="29D65283">
      <w:pPr>
        <w:tabs>
          <w:tab w:val="left" w:pos="581"/>
        </w:tabs>
        <w:spacing w:line="240" w:lineRule="auto"/>
        <w:ind w:left="0" w:firstLine="0"/>
        <w:jc w:val="both"/>
        <w:rPr>
          <w:rFonts w:hint="default" w:ascii="Arial" w:hAnsi="Arial" w:cs="Arial"/>
          <w:sz w:val="24"/>
          <w:szCs w:val="24"/>
        </w:rPr>
      </w:pPr>
    </w:p>
    <w:p w14:paraId="390CD80F">
      <w:pPr>
        <w:pStyle w:val="23"/>
        <w:numPr>
          <w:ilvl w:val="0"/>
          <w:numId w:val="0"/>
        </w:numPr>
        <w:tabs>
          <w:tab w:val="left" w:pos="791"/>
        </w:tabs>
        <w:spacing w:line="240" w:lineRule="auto"/>
        <w:ind w:left="220" w:firstLine="0"/>
        <w:rPr>
          <w:rFonts w:hint="default" w:ascii="Arial" w:hAnsi="Arial" w:cs="Arial"/>
          <w:sz w:val="24"/>
          <w:szCs w:val="24"/>
        </w:rPr>
      </w:pPr>
      <w:r>
        <w:rPr>
          <w:rFonts w:hint="default" w:ascii="Arial" w:hAnsi="Arial" w:cs="Arial"/>
          <w:sz w:val="24"/>
          <w:szCs w:val="24"/>
        </w:rPr>
        <w:t>11.1. A</w:t>
      </w:r>
      <w:r>
        <w:rPr>
          <w:rFonts w:hint="default" w:ascii="Arial" w:hAnsi="Arial" w:cs="Arial"/>
          <w:sz w:val="24"/>
          <w:szCs w:val="24"/>
          <w:shd w:val="clear" w:color="auto" w:fill="FFFF00"/>
        </w:rPr>
        <w:t xml:space="preserve"> gestão do credenciamento será realizada pel</w:t>
      </w:r>
      <w:r>
        <w:rPr>
          <w:rFonts w:hint="default" w:ascii="Arial" w:hAnsi="Arial" w:cs="Arial"/>
          <w:sz w:val="24"/>
          <w:szCs w:val="24"/>
          <w:shd w:val="clear" w:color="auto" w:fill="FFFF00"/>
          <w:lang w:val="pt-BR"/>
        </w:rPr>
        <w:t>o servidor GUSTAVO Fernandes Bitencourt e a servidora Adriana Amorim Albuquerque será</w:t>
      </w:r>
      <w:r>
        <w:rPr>
          <w:rFonts w:hint="default" w:ascii="Arial" w:hAnsi="Arial" w:cs="Arial"/>
          <w:sz w:val="24"/>
          <w:szCs w:val="24"/>
          <w:shd w:val="clear" w:color="auto" w:fill="FFFF00"/>
        </w:rPr>
        <w:t xml:space="preserve"> responsável pela fiscalização e controle dos credenciamentos;</w:t>
      </w:r>
    </w:p>
    <w:p w14:paraId="17E71693">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11.2. A execução do contrato deverá ser acompanhada e fiscalizada por 1 (um) ou mais fiscais do contrato,</w:t>
      </w:r>
      <w:r>
        <w:rPr>
          <w:rFonts w:hint="default" w:ascii="Arial" w:hAnsi="Arial" w:cs="Arial"/>
          <w:spacing w:val="-57"/>
          <w:sz w:val="24"/>
          <w:szCs w:val="24"/>
        </w:rPr>
        <w:t xml:space="preserve"> </w:t>
      </w:r>
      <w:r>
        <w:rPr>
          <w:rFonts w:hint="default" w:ascii="Arial" w:hAnsi="Arial" w:cs="Arial"/>
          <w:sz w:val="24"/>
          <w:szCs w:val="24"/>
        </w:rPr>
        <w:t>representantes da Administração especialmente designados conforme requisitos estabelecidos no art. 7º da</w:t>
      </w:r>
      <w:r>
        <w:rPr>
          <w:rFonts w:hint="default" w:ascii="Arial" w:hAnsi="Arial" w:cs="Arial"/>
          <w:spacing w:val="1"/>
          <w:sz w:val="24"/>
          <w:szCs w:val="24"/>
        </w:rPr>
        <w:t xml:space="preserve"> </w:t>
      </w:r>
      <w:r>
        <w:rPr>
          <w:rFonts w:hint="default" w:ascii="Arial" w:hAnsi="Arial" w:cs="Arial"/>
          <w:sz w:val="24"/>
          <w:szCs w:val="24"/>
        </w:rPr>
        <w:t>Lei 14.133/21, ou pelos respectivos substitutos, permitida a contratação de terceiros para assisti-los e</w:t>
      </w:r>
      <w:r>
        <w:rPr>
          <w:rFonts w:hint="default" w:ascii="Arial" w:hAnsi="Arial" w:cs="Arial"/>
          <w:spacing w:val="1"/>
          <w:sz w:val="24"/>
          <w:szCs w:val="24"/>
        </w:rPr>
        <w:t xml:space="preserve"> </w:t>
      </w:r>
      <w:r>
        <w:rPr>
          <w:rFonts w:hint="default" w:ascii="Arial" w:hAnsi="Arial" w:cs="Arial"/>
          <w:sz w:val="24"/>
          <w:szCs w:val="24"/>
        </w:rPr>
        <w:t>subsidiá-los com informações pertinentes a essa atribuição;</w:t>
      </w:r>
    </w:p>
    <w:p w14:paraId="5C6F4031">
      <w:pPr>
        <w:pStyle w:val="2"/>
        <w:numPr>
          <w:ilvl w:val="0"/>
          <w:numId w:val="0"/>
        </w:numPr>
        <w:tabs>
          <w:tab w:val="left" w:pos="581"/>
        </w:tabs>
        <w:spacing w:line="240" w:lineRule="auto"/>
        <w:ind w:left="460" w:firstLine="0"/>
        <w:jc w:val="both"/>
        <w:rPr>
          <w:rFonts w:hint="default" w:ascii="Arial" w:hAnsi="Arial" w:cs="Arial"/>
          <w:sz w:val="24"/>
          <w:szCs w:val="24"/>
        </w:rPr>
      </w:pPr>
    </w:p>
    <w:p w14:paraId="554EC337">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XII - DAS SANÇÕES</w:t>
      </w:r>
    </w:p>
    <w:p w14:paraId="42F51CD3">
      <w:pPr>
        <w:tabs>
          <w:tab w:val="left" w:pos="581"/>
        </w:tabs>
        <w:spacing w:line="240" w:lineRule="auto"/>
        <w:ind w:left="0" w:firstLine="0"/>
        <w:jc w:val="both"/>
        <w:rPr>
          <w:rFonts w:hint="default" w:ascii="Arial" w:hAnsi="Arial" w:cs="Arial"/>
          <w:sz w:val="24"/>
          <w:szCs w:val="24"/>
        </w:rPr>
      </w:pPr>
    </w:p>
    <w:p w14:paraId="52D0E2DC">
      <w:pPr>
        <w:pStyle w:val="23"/>
        <w:numPr>
          <w:ilvl w:val="0"/>
          <w:numId w:val="0"/>
        </w:numPr>
        <w:tabs>
          <w:tab w:val="left" w:pos="821"/>
        </w:tabs>
        <w:spacing w:before="118" w:after="0" w:line="240" w:lineRule="auto"/>
        <w:ind w:left="220" w:firstLine="0"/>
        <w:rPr>
          <w:rFonts w:hint="default" w:ascii="Arial" w:hAnsi="Arial" w:cs="Arial"/>
          <w:sz w:val="24"/>
          <w:szCs w:val="24"/>
        </w:rPr>
      </w:pPr>
      <w:r>
        <w:rPr>
          <w:rFonts w:hint="default" w:ascii="Arial" w:hAnsi="Arial" w:cs="Arial"/>
          <w:sz w:val="24"/>
          <w:szCs w:val="24"/>
        </w:rPr>
        <w:t>12.1. As</w:t>
      </w:r>
      <w:r>
        <w:rPr>
          <w:rFonts w:hint="default" w:ascii="Arial" w:hAnsi="Arial" w:cs="Arial"/>
          <w:spacing w:val="1"/>
          <w:sz w:val="24"/>
          <w:szCs w:val="24"/>
        </w:rPr>
        <w:t xml:space="preserve"> </w:t>
      </w:r>
      <w:r>
        <w:rPr>
          <w:rFonts w:hint="default" w:ascii="Arial" w:hAnsi="Arial" w:cs="Arial"/>
          <w:sz w:val="24"/>
          <w:szCs w:val="24"/>
        </w:rPr>
        <w:t>penalidades</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poderão</w:t>
      </w:r>
      <w:r>
        <w:rPr>
          <w:rFonts w:hint="default" w:ascii="Arial" w:hAnsi="Arial" w:cs="Arial"/>
          <w:spacing w:val="1"/>
          <w:sz w:val="24"/>
          <w:szCs w:val="24"/>
        </w:rPr>
        <w:t xml:space="preserve"> </w:t>
      </w:r>
      <w:r>
        <w:rPr>
          <w:rFonts w:hint="default" w:ascii="Arial" w:hAnsi="Arial" w:cs="Arial"/>
          <w:sz w:val="24"/>
          <w:szCs w:val="24"/>
        </w:rPr>
        <w:t>ser</w:t>
      </w:r>
      <w:r>
        <w:rPr>
          <w:rFonts w:hint="default" w:ascii="Arial" w:hAnsi="Arial" w:cs="Arial"/>
          <w:spacing w:val="1"/>
          <w:sz w:val="24"/>
          <w:szCs w:val="24"/>
        </w:rPr>
        <w:t xml:space="preserve"> </w:t>
      </w:r>
      <w:r>
        <w:rPr>
          <w:rFonts w:hint="default" w:ascii="Arial" w:hAnsi="Arial" w:cs="Arial"/>
          <w:sz w:val="24"/>
          <w:szCs w:val="24"/>
        </w:rPr>
        <w:t>cominadas</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b/>
          <w:sz w:val="24"/>
          <w:szCs w:val="24"/>
        </w:rPr>
        <w:t>CONTRATADA</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garantida</w:t>
      </w:r>
      <w:r>
        <w:rPr>
          <w:rFonts w:hint="default" w:ascii="Arial" w:hAnsi="Arial" w:cs="Arial"/>
          <w:spacing w:val="1"/>
          <w:sz w:val="24"/>
          <w:szCs w:val="24"/>
        </w:rPr>
        <w:t xml:space="preserve"> </w:t>
      </w:r>
      <w:r>
        <w:rPr>
          <w:rFonts w:hint="default" w:ascii="Arial" w:hAnsi="Arial" w:cs="Arial"/>
          <w:sz w:val="24"/>
          <w:szCs w:val="24"/>
        </w:rPr>
        <w:t>a</w:t>
      </w:r>
      <w:r>
        <w:rPr>
          <w:rFonts w:hint="default" w:ascii="Arial" w:hAnsi="Arial" w:cs="Arial"/>
          <w:spacing w:val="1"/>
          <w:sz w:val="24"/>
          <w:szCs w:val="24"/>
        </w:rPr>
        <w:t xml:space="preserve"> </w:t>
      </w:r>
      <w:r>
        <w:rPr>
          <w:rFonts w:hint="default" w:ascii="Arial" w:hAnsi="Arial" w:cs="Arial"/>
          <w:sz w:val="24"/>
          <w:szCs w:val="24"/>
        </w:rPr>
        <w:t>prévia</w:t>
      </w:r>
      <w:r>
        <w:rPr>
          <w:rFonts w:hint="default" w:ascii="Arial" w:hAnsi="Arial" w:cs="Arial"/>
          <w:spacing w:val="1"/>
          <w:sz w:val="24"/>
          <w:szCs w:val="24"/>
        </w:rPr>
        <w:t xml:space="preserve"> </w:t>
      </w:r>
      <w:r>
        <w:rPr>
          <w:rFonts w:hint="default" w:ascii="Arial" w:hAnsi="Arial" w:cs="Arial"/>
          <w:sz w:val="24"/>
          <w:szCs w:val="24"/>
        </w:rPr>
        <w:t>defesa</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interessado,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respectivo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administrativo,</w:t>
      </w:r>
      <w:r>
        <w:rPr>
          <w:rFonts w:hint="default" w:ascii="Arial" w:hAnsi="Arial" w:cs="Arial"/>
          <w:spacing w:val="1"/>
          <w:sz w:val="24"/>
          <w:szCs w:val="24"/>
        </w:rPr>
        <w:t xml:space="preserve"> </w:t>
      </w:r>
      <w:r>
        <w:rPr>
          <w:rFonts w:hint="default" w:ascii="Arial" w:hAnsi="Arial" w:cs="Arial"/>
          <w:sz w:val="24"/>
          <w:szCs w:val="24"/>
        </w:rPr>
        <w:t>observando</w:t>
      </w:r>
      <w:r>
        <w:rPr>
          <w:rFonts w:hint="default" w:ascii="Arial" w:hAnsi="Arial" w:cs="Arial"/>
          <w:spacing w:val="1"/>
          <w:sz w:val="24"/>
          <w:szCs w:val="24"/>
        </w:rPr>
        <w:t xml:space="preserve"> </w:t>
      </w:r>
      <w:r>
        <w:rPr>
          <w:rFonts w:hint="default" w:ascii="Arial" w:hAnsi="Arial" w:cs="Arial"/>
          <w:sz w:val="24"/>
          <w:szCs w:val="24"/>
        </w:rPr>
        <w:t>os</w:t>
      </w:r>
      <w:r>
        <w:rPr>
          <w:rFonts w:hint="default" w:ascii="Arial" w:hAnsi="Arial" w:cs="Arial"/>
          <w:spacing w:val="1"/>
          <w:sz w:val="24"/>
          <w:szCs w:val="24"/>
        </w:rPr>
        <w:t xml:space="preserve"> </w:t>
      </w:r>
      <w:r>
        <w:rPr>
          <w:rFonts w:hint="default" w:ascii="Arial" w:hAnsi="Arial" w:cs="Arial"/>
          <w:sz w:val="24"/>
          <w:szCs w:val="24"/>
        </w:rPr>
        <w:t>procedimentos</w:t>
      </w:r>
      <w:r>
        <w:rPr>
          <w:rFonts w:hint="default" w:ascii="Arial" w:hAnsi="Arial" w:cs="Arial"/>
          <w:spacing w:val="1"/>
          <w:sz w:val="24"/>
          <w:szCs w:val="24"/>
        </w:rPr>
        <w:t xml:space="preserve"> </w:t>
      </w:r>
      <w:r>
        <w:rPr>
          <w:rFonts w:hint="default" w:ascii="Arial" w:hAnsi="Arial" w:cs="Arial"/>
          <w:sz w:val="24"/>
          <w:szCs w:val="24"/>
        </w:rPr>
        <w:t>previstos</w:t>
      </w:r>
      <w:r>
        <w:rPr>
          <w:rFonts w:hint="default" w:ascii="Arial" w:hAnsi="Arial" w:cs="Arial"/>
          <w:spacing w:val="1"/>
          <w:sz w:val="24"/>
          <w:szCs w:val="24"/>
        </w:rPr>
        <w:t xml:space="preserve"> </w:t>
      </w:r>
      <w:r>
        <w:rPr>
          <w:rFonts w:hint="default" w:ascii="Arial" w:hAnsi="Arial" w:cs="Arial"/>
          <w:sz w:val="24"/>
          <w:szCs w:val="24"/>
        </w:rPr>
        <w:t>na</w:t>
      </w:r>
      <w:r>
        <w:rPr>
          <w:rFonts w:hint="default" w:ascii="Arial" w:hAnsi="Arial" w:cs="Arial"/>
          <w:spacing w:val="1"/>
          <w:sz w:val="24"/>
          <w:szCs w:val="24"/>
        </w:rPr>
        <w:t xml:space="preserve"> </w:t>
      </w:r>
      <w:r>
        <w:rPr>
          <w:rFonts w:hint="default" w:ascii="Arial" w:hAnsi="Arial" w:cs="Arial"/>
          <w:sz w:val="24"/>
          <w:szCs w:val="24"/>
        </w:rPr>
        <w:t>Lei</w:t>
      </w:r>
      <w:r>
        <w:rPr>
          <w:rFonts w:hint="default" w:ascii="Arial" w:hAnsi="Arial" w:cs="Arial"/>
          <w:spacing w:val="1"/>
          <w:sz w:val="24"/>
          <w:szCs w:val="24"/>
        </w:rPr>
        <w:t xml:space="preserve"> </w:t>
      </w:r>
      <w:r>
        <w:rPr>
          <w:rFonts w:hint="default" w:ascii="Arial" w:hAnsi="Arial" w:cs="Arial"/>
          <w:sz w:val="24"/>
          <w:szCs w:val="24"/>
        </w:rPr>
        <w:t>14.133/2021, só deixarão de ser aplicadas nas seguintes hipóteses:</w:t>
      </w:r>
    </w:p>
    <w:p w14:paraId="60810D57">
      <w:pPr>
        <w:pStyle w:val="23"/>
        <w:numPr>
          <w:ilvl w:val="0"/>
          <w:numId w:val="0"/>
        </w:numPr>
        <w:tabs>
          <w:tab w:val="left" w:pos="941"/>
        </w:tabs>
        <w:spacing w:line="240" w:lineRule="auto"/>
        <w:ind w:left="940" w:firstLine="0"/>
        <w:rPr>
          <w:rFonts w:hint="default" w:ascii="Arial" w:hAnsi="Arial" w:cs="Arial"/>
          <w:sz w:val="24"/>
          <w:szCs w:val="24"/>
        </w:rPr>
      </w:pPr>
      <w:r>
        <w:rPr>
          <w:rFonts w:hint="default" w:ascii="Arial" w:hAnsi="Arial" w:cs="Arial"/>
          <w:sz w:val="24"/>
          <w:szCs w:val="24"/>
        </w:rPr>
        <w:t>12.1.1.Comprovação, pela Contratada, da ocorrência de força maior impeditiva do cumprimento do objeto</w:t>
      </w:r>
      <w:r>
        <w:rPr>
          <w:rFonts w:hint="default" w:ascii="Arial" w:hAnsi="Arial" w:cs="Arial"/>
          <w:spacing w:val="-57"/>
          <w:sz w:val="24"/>
          <w:szCs w:val="24"/>
        </w:rPr>
        <w:t xml:space="preserve"> </w:t>
      </w:r>
      <w:r>
        <w:rPr>
          <w:rFonts w:hint="default" w:ascii="Arial" w:hAnsi="Arial" w:cs="Arial"/>
          <w:sz w:val="24"/>
          <w:szCs w:val="24"/>
        </w:rPr>
        <w:t>contratado;</w:t>
      </w:r>
    </w:p>
    <w:p w14:paraId="5C59A92E">
      <w:pPr>
        <w:pStyle w:val="23"/>
        <w:numPr>
          <w:ilvl w:val="0"/>
          <w:numId w:val="0"/>
        </w:numPr>
        <w:tabs>
          <w:tab w:val="left" w:pos="962"/>
        </w:tabs>
        <w:spacing w:before="120" w:after="0" w:line="240" w:lineRule="auto"/>
        <w:ind w:left="940" w:firstLine="0"/>
        <w:rPr>
          <w:rFonts w:hint="default" w:ascii="Arial" w:hAnsi="Arial" w:cs="Arial"/>
          <w:sz w:val="24"/>
          <w:szCs w:val="24"/>
        </w:rPr>
      </w:pPr>
      <w:r>
        <w:rPr>
          <w:rFonts w:hint="default" w:ascii="Arial" w:hAnsi="Arial" w:cs="Arial"/>
          <w:sz w:val="24"/>
          <w:szCs w:val="24"/>
        </w:rPr>
        <w:t>12.1.2. Manifestação da unidade requisitante, informando que o ocorrido derivou de fatos imputáveis ao</w:t>
      </w:r>
      <w:r>
        <w:rPr>
          <w:rFonts w:hint="default" w:ascii="Arial" w:hAnsi="Arial" w:cs="Arial"/>
          <w:spacing w:val="1"/>
          <w:sz w:val="24"/>
          <w:szCs w:val="24"/>
        </w:rPr>
        <w:t xml:space="preserve"> </w:t>
      </w:r>
      <w:r>
        <w:rPr>
          <w:rFonts w:hint="default" w:ascii="Arial" w:hAnsi="Arial" w:cs="Arial"/>
          <w:sz w:val="24"/>
          <w:szCs w:val="24"/>
        </w:rPr>
        <w:t>Contratante;</w:t>
      </w:r>
    </w:p>
    <w:p w14:paraId="79F08386">
      <w:pPr>
        <w:pStyle w:val="23"/>
        <w:numPr>
          <w:ilvl w:val="0"/>
          <w:numId w:val="0"/>
        </w:numPr>
        <w:tabs>
          <w:tab w:val="left" w:pos="784"/>
        </w:tabs>
        <w:spacing w:line="240" w:lineRule="auto"/>
        <w:ind w:left="220" w:firstLine="0"/>
        <w:rPr>
          <w:rFonts w:hint="default" w:ascii="Arial" w:hAnsi="Arial" w:cs="Arial"/>
          <w:sz w:val="24"/>
          <w:szCs w:val="24"/>
        </w:rPr>
      </w:pPr>
      <w:r>
        <w:rPr>
          <w:rFonts w:hint="default" w:ascii="Arial" w:hAnsi="Arial" w:cs="Arial"/>
          <w:sz w:val="24"/>
          <w:szCs w:val="24"/>
        </w:rPr>
        <w:t>12.2.3 Comete infração administrativa o fornecedor que incorrer quaisquer das infrações previstas no art.</w:t>
      </w:r>
      <w:r>
        <w:rPr>
          <w:rFonts w:hint="default" w:ascii="Arial" w:hAnsi="Arial" w:cs="Arial"/>
          <w:spacing w:val="1"/>
          <w:sz w:val="24"/>
          <w:szCs w:val="24"/>
        </w:rPr>
        <w:t xml:space="preserve"> </w:t>
      </w:r>
      <w:r>
        <w:rPr>
          <w:rFonts w:hint="default" w:ascii="Arial" w:hAnsi="Arial" w:cs="Arial"/>
          <w:sz w:val="24"/>
          <w:szCs w:val="24"/>
        </w:rPr>
        <w:t>155 da Lei nº 14.133, de 2021, quais sejam:</w:t>
      </w:r>
    </w:p>
    <w:p w14:paraId="2F10A1E5">
      <w:pPr>
        <w:pStyle w:val="23"/>
        <w:numPr>
          <w:ilvl w:val="0"/>
          <w:numId w:val="0"/>
        </w:numPr>
        <w:tabs>
          <w:tab w:val="left" w:pos="941"/>
        </w:tabs>
        <w:spacing w:before="115" w:after="0" w:line="240" w:lineRule="auto"/>
        <w:ind w:left="940" w:firstLine="0"/>
        <w:rPr>
          <w:rFonts w:hint="default" w:ascii="Arial" w:hAnsi="Arial" w:cs="Arial"/>
          <w:sz w:val="24"/>
          <w:szCs w:val="24"/>
        </w:rPr>
      </w:pPr>
      <w:r>
        <w:rPr>
          <w:rFonts w:hint="default" w:ascii="Arial" w:hAnsi="Arial" w:cs="Arial"/>
          <w:sz w:val="24"/>
          <w:szCs w:val="24"/>
        </w:rPr>
        <w:t>12.2.4 Dar causa à inexecução parcial do contrato;</w:t>
      </w:r>
    </w:p>
    <w:p w14:paraId="72725C96">
      <w:pPr>
        <w:pStyle w:val="23"/>
        <w:numPr>
          <w:ilvl w:val="0"/>
          <w:numId w:val="0"/>
        </w:numPr>
        <w:tabs>
          <w:tab w:val="left" w:pos="1035"/>
        </w:tabs>
        <w:spacing w:line="240" w:lineRule="auto"/>
        <w:ind w:left="940" w:firstLine="0"/>
        <w:rPr>
          <w:rFonts w:hint="default" w:ascii="Arial" w:hAnsi="Arial" w:cs="Arial"/>
          <w:sz w:val="24"/>
          <w:szCs w:val="24"/>
        </w:rPr>
      </w:pPr>
      <w:r>
        <w:rPr>
          <w:rFonts w:hint="default" w:ascii="Arial" w:hAnsi="Arial" w:cs="Arial"/>
          <w:sz w:val="24"/>
          <w:szCs w:val="24"/>
        </w:rPr>
        <w:t>12.2.5 Dar</w:t>
      </w:r>
      <w:r>
        <w:rPr>
          <w:rFonts w:hint="default" w:ascii="Arial" w:hAnsi="Arial" w:cs="Arial"/>
          <w:spacing w:val="1"/>
          <w:sz w:val="24"/>
          <w:szCs w:val="24"/>
        </w:rPr>
        <w:t xml:space="preserve"> </w:t>
      </w:r>
      <w:r>
        <w:rPr>
          <w:rFonts w:hint="default" w:ascii="Arial" w:hAnsi="Arial" w:cs="Arial"/>
          <w:sz w:val="24"/>
          <w:szCs w:val="24"/>
        </w:rPr>
        <w:t>causa</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inexecução</w:t>
      </w:r>
      <w:r>
        <w:rPr>
          <w:rFonts w:hint="default" w:ascii="Arial" w:hAnsi="Arial" w:cs="Arial"/>
          <w:spacing w:val="1"/>
          <w:sz w:val="24"/>
          <w:szCs w:val="24"/>
        </w:rPr>
        <w:t xml:space="preserve"> </w:t>
      </w:r>
      <w:r>
        <w:rPr>
          <w:rFonts w:hint="default" w:ascii="Arial" w:hAnsi="Arial" w:cs="Arial"/>
          <w:sz w:val="24"/>
          <w:szCs w:val="24"/>
        </w:rPr>
        <w:t>parcial</w:t>
      </w:r>
      <w:r>
        <w:rPr>
          <w:rFonts w:hint="default" w:ascii="Arial" w:hAnsi="Arial" w:cs="Arial"/>
          <w:spacing w:val="1"/>
          <w:sz w:val="24"/>
          <w:szCs w:val="24"/>
        </w:rPr>
        <w:t xml:space="preserve"> </w:t>
      </w:r>
      <w:r>
        <w:rPr>
          <w:rFonts w:hint="default" w:ascii="Arial" w:hAnsi="Arial" w:cs="Arial"/>
          <w:sz w:val="24"/>
          <w:szCs w:val="24"/>
        </w:rPr>
        <w:t>do</w:t>
      </w:r>
      <w:r>
        <w:rPr>
          <w:rFonts w:hint="default" w:ascii="Arial" w:hAnsi="Arial" w:cs="Arial"/>
          <w:spacing w:val="1"/>
          <w:sz w:val="24"/>
          <w:szCs w:val="24"/>
        </w:rPr>
        <w:t xml:space="preserve"> </w:t>
      </w:r>
      <w:r>
        <w:rPr>
          <w:rFonts w:hint="default" w:ascii="Arial" w:hAnsi="Arial" w:cs="Arial"/>
          <w:sz w:val="24"/>
          <w:szCs w:val="24"/>
        </w:rPr>
        <w:t>contrato</w:t>
      </w:r>
      <w:r>
        <w:rPr>
          <w:rFonts w:hint="default" w:ascii="Arial" w:hAnsi="Arial" w:cs="Arial"/>
          <w:spacing w:val="1"/>
          <w:sz w:val="24"/>
          <w:szCs w:val="24"/>
        </w:rPr>
        <w:t xml:space="preserve"> </w:t>
      </w:r>
      <w:r>
        <w:rPr>
          <w:rFonts w:hint="default" w:ascii="Arial" w:hAnsi="Arial" w:cs="Arial"/>
          <w:sz w:val="24"/>
          <w:szCs w:val="24"/>
        </w:rPr>
        <w:t>que</w:t>
      </w:r>
      <w:r>
        <w:rPr>
          <w:rFonts w:hint="default" w:ascii="Arial" w:hAnsi="Arial" w:cs="Arial"/>
          <w:spacing w:val="1"/>
          <w:sz w:val="24"/>
          <w:szCs w:val="24"/>
        </w:rPr>
        <w:t xml:space="preserve"> </w:t>
      </w:r>
      <w:r>
        <w:rPr>
          <w:rFonts w:hint="default" w:ascii="Arial" w:hAnsi="Arial" w:cs="Arial"/>
          <w:sz w:val="24"/>
          <w:szCs w:val="24"/>
        </w:rPr>
        <w:t>cause</w:t>
      </w:r>
      <w:r>
        <w:rPr>
          <w:rFonts w:hint="default" w:ascii="Arial" w:hAnsi="Arial" w:cs="Arial"/>
          <w:spacing w:val="1"/>
          <w:sz w:val="24"/>
          <w:szCs w:val="24"/>
        </w:rPr>
        <w:t xml:space="preserve"> </w:t>
      </w:r>
      <w:r>
        <w:rPr>
          <w:rFonts w:hint="default" w:ascii="Arial" w:hAnsi="Arial" w:cs="Arial"/>
          <w:sz w:val="24"/>
          <w:szCs w:val="24"/>
        </w:rPr>
        <w:t>grave</w:t>
      </w:r>
      <w:r>
        <w:rPr>
          <w:rFonts w:hint="default" w:ascii="Arial" w:hAnsi="Arial" w:cs="Arial"/>
          <w:spacing w:val="1"/>
          <w:sz w:val="24"/>
          <w:szCs w:val="24"/>
        </w:rPr>
        <w:t xml:space="preserve"> </w:t>
      </w:r>
      <w:r>
        <w:rPr>
          <w:rFonts w:hint="default" w:ascii="Arial" w:hAnsi="Arial" w:cs="Arial"/>
          <w:sz w:val="24"/>
          <w:szCs w:val="24"/>
        </w:rPr>
        <w:t>dano</w:t>
      </w:r>
      <w:r>
        <w:rPr>
          <w:rFonts w:hint="default" w:ascii="Arial" w:hAnsi="Arial" w:cs="Arial"/>
          <w:spacing w:val="1"/>
          <w:sz w:val="24"/>
          <w:szCs w:val="24"/>
        </w:rPr>
        <w:t xml:space="preserve"> </w:t>
      </w:r>
      <w:r>
        <w:rPr>
          <w:rFonts w:hint="default" w:ascii="Arial" w:hAnsi="Arial" w:cs="Arial"/>
          <w:sz w:val="24"/>
          <w:szCs w:val="24"/>
        </w:rPr>
        <w:t>à</w:t>
      </w:r>
      <w:r>
        <w:rPr>
          <w:rFonts w:hint="default" w:ascii="Arial" w:hAnsi="Arial" w:cs="Arial"/>
          <w:spacing w:val="1"/>
          <w:sz w:val="24"/>
          <w:szCs w:val="24"/>
        </w:rPr>
        <w:t xml:space="preserve"> </w:t>
      </w:r>
      <w:r>
        <w:rPr>
          <w:rFonts w:hint="default" w:ascii="Arial" w:hAnsi="Arial" w:cs="Arial"/>
          <w:sz w:val="24"/>
          <w:szCs w:val="24"/>
        </w:rPr>
        <w:t>Administração,</w:t>
      </w:r>
      <w:r>
        <w:rPr>
          <w:rFonts w:hint="default" w:ascii="Arial" w:hAnsi="Arial" w:cs="Arial"/>
          <w:spacing w:val="1"/>
          <w:sz w:val="24"/>
          <w:szCs w:val="24"/>
        </w:rPr>
        <w:t xml:space="preserve"> </w:t>
      </w:r>
      <w:r>
        <w:rPr>
          <w:rFonts w:hint="default" w:ascii="Arial" w:hAnsi="Arial" w:cs="Arial"/>
          <w:sz w:val="24"/>
          <w:szCs w:val="24"/>
        </w:rPr>
        <w:t>ao</w:t>
      </w:r>
      <w:r>
        <w:rPr>
          <w:rFonts w:hint="default" w:ascii="Arial" w:hAnsi="Arial" w:cs="Arial"/>
          <w:spacing w:val="1"/>
          <w:sz w:val="24"/>
          <w:szCs w:val="24"/>
        </w:rPr>
        <w:t xml:space="preserve"> </w:t>
      </w:r>
      <w:r>
        <w:rPr>
          <w:rFonts w:hint="default" w:ascii="Arial" w:hAnsi="Arial" w:cs="Arial"/>
          <w:sz w:val="24"/>
          <w:szCs w:val="24"/>
        </w:rPr>
        <w:t>funcionamento dos serviços públicos ou ao interesse coletivo;</w:t>
      </w:r>
    </w:p>
    <w:p w14:paraId="56E6E604">
      <w:pPr>
        <w:pStyle w:val="23"/>
        <w:numPr>
          <w:ilvl w:val="0"/>
          <w:numId w:val="0"/>
        </w:numPr>
        <w:tabs>
          <w:tab w:val="left" w:pos="1001"/>
        </w:tabs>
        <w:spacing w:before="115" w:after="0" w:line="240" w:lineRule="auto"/>
        <w:ind w:left="940" w:firstLine="0"/>
        <w:rPr>
          <w:rFonts w:hint="default" w:ascii="Arial" w:hAnsi="Arial" w:cs="Arial"/>
          <w:sz w:val="24"/>
          <w:szCs w:val="24"/>
        </w:rPr>
      </w:pPr>
      <w:r>
        <w:rPr>
          <w:rFonts w:hint="default" w:ascii="Arial" w:hAnsi="Arial" w:cs="Arial"/>
          <w:sz w:val="24"/>
          <w:szCs w:val="24"/>
        </w:rPr>
        <w:t>12.2.6 Dar causa à inexecução total do contrato;</w:t>
      </w:r>
    </w:p>
    <w:p w14:paraId="7D2F5BD6">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12.2.7 Deixar de entregar a documentação exigida para a contratação;</w:t>
      </w:r>
    </w:p>
    <w:p w14:paraId="2BD3CAFC">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12.2.8 Não manter a proposta, salvo em decorrência de fato superveniente devidamente justificado;</w:t>
      </w:r>
    </w:p>
    <w:p w14:paraId="5E31041F">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12.2.9 Ensejar o retardamento da execução do serviço sem motivo justificado;</w:t>
      </w:r>
    </w:p>
    <w:p w14:paraId="67220CC1">
      <w:pPr>
        <w:pStyle w:val="23"/>
        <w:numPr>
          <w:ilvl w:val="0"/>
          <w:numId w:val="0"/>
        </w:numPr>
        <w:tabs>
          <w:tab w:val="left" w:pos="941"/>
        </w:tabs>
        <w:spacing w:before="115" w:after="0" w:line="240" w:lineRule="auto"/>
        <w:ind w:left="940" w:firstLine="0"/>
        <w:rPr>
          <w:rFonts w:hint="default" w:ascii="Arial" w:hAnsi="Arial" w:cs="Arial"/>
          <w:sz w:val="24"/>
          <w:szCs w:val="24"/>
        </w:rPr>
      </w:pPr>
      <w:r>
        <w:rPr>
          <w:rFonts w:hint="default" w:ascii="Arial" w:hAnsi="Arial" w:cs="Arial"/>
          <w:sz w:val="24"/>
          <w:szCs w:val="24"/>
        </w:rPr>
        <w:t>12.2.10 Apresentar declaração ou documentação falsa exigida para a execução do contrato;</w:t>
      </w:r>
    </w:p>
    <w:p w14:paraId="2E3891B6">
      <w:pPr>
        <w:pStyle w:val="23"/>
        <w:numPr>
          <w:ilvl w:val="0"/>
          <w:numId w:val="0"/>
        </w:numPr>
        <w:tabs>
          <w:tab w:val="left" w:pos="941"/>
        </w:tabs>
        <w:spacing w:before="114" w:after="0" w:line="240" w:lineRule="auto"/>
        <w:ind w:left="940" w:firstLine="0"/>
        <w:rPr>
          <w:rFonts w:hint="default" w:ascii="Arial" w:hAnsi="Arial" w:cs="Arial"/>
          <w:sz w:val="24"/>
          <w:szCs w:val="24"/>
        </w:rPr>
      </w:pPr>
      <w:r>
        <w:rPr>
          <w:rFonts w:hint="default" w:ascii="Arial" w:hAnsi="Arial" w:cs="Arial"/>
          <w:sz w:val="24"/>
          <w:szCs w:val="24"/>
        </w:rPr>
        <w:t>12.2.11 Fraudar o processo de contratação ou praticar ato fraudulento na execução do contrato;</w:t>
      </w:r>
    </w:p>
    <w:p w14:paraId="4EE8B0AA">
      <w:pPr>
        <w:pStyle w:val="23"/>
        <w:numPr>
          <w:ilvl w:val="0"/>
          <w:numId w:val="0"/>
        </w:numPr>
        <w:tabs>
          <w:tab w:val="left" w:pos="1001"/>
        </w:tabs>
        <w:spacing w:before="114" w:after="0" w:line="240" w:lineRule="auto"/>
        <w:ind w:left="940" w:firstLine="0"/>
        <w:rPr>
          <w:rFonts w:hint="default" w:ascii="Arial" w:hAnsi="Arial" w:cs="Arial"/>
          <w:sz w:val="24"/>
          <w:szCs w:val="24"/>
        </w:rPr>
      </w:pPr>
      <w:r>
        <w:rPr>
          <w:rFonts w:hint="default" w:ascii="Arial" w:hAnsi="Arial" w:cs="Arial"/>
          <w:sz w:val="24"/>
          <w:szCs w:val="24"/>
        </w:rPr>
        <w:t>12.2.12 Comportar-se</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modo inidôneo</w:t>
      </w:r>
      <w:r>
        <w:rPr>
          <w:rFonts w:hint="default" w:ascii="Arial" w:hAnsi="Arial" w:cs="Arial"/>
          <w:spacing w:val="-1"/>
          <w:sz w:val="24"/>
          <w:szCs w:val="24"/>
        </w:rPr>
        <w:t xml:space="preserve"> </w:t>
      </w:r>
      <w:r>
        <w:rPr>
          <w:rFonts w:hint="default" w:ascii="Arial" w:hAnsi="Arial" w:cs="Arial"/>
          <w:sz w:val="24"/>
          <w:szCs w:val="24"/>
        </w:rPr>
        <w:t>ou cometer</w:t>
      </w:r>
      <w:r>
        <w:rPr>
          <w:rFonts w:hint="default" w:ascii="Arial" w:hAnsi="Arial" w:cs="Arial"/>
          <w:spacing w:val="-1"/>
          <w:sz w:val="24"/>
          <w:szCs w:val="24"/>
        </w:rPr>
        <w:t xml:space="preserve"> </w:t>
      </w:r>
      <w:r>
        <w:rPr>
          <w:rFonts w:hint="default" w:ascii="Arial" w:hAnsi="Arial" w:cs="Arial"/>
          <w:sz w:val="24"/>
          <w:szCs w:val="24"/>
        </w:rPr>
        <w:t>fraude de</w:t>
      </w:r>
      <w:r>
        <w:rPr>
          <w:rFonts w:hint="default" w:ascii="Arial" w:hAnsi="Arial" w:cs="Arial"/>
          <w:spacing w:val="-1"/>
          <w:sz w:val="24"/>
          <w:szCs w:val="24"/>
        </w:rPr>
        <w:t xml:space="preserve"> </w:t>
      </w:r>
      <w:r>
        <w:rPr>
          <w:rFonts w:hint="default" w:ascii="Arial" w:hAnsi="Arial" w:cs="Arial"/>
          <w:sz w:val="24"/>
          <w:szCs w:val="24"/>
        </w:rPr>
        <w:t>qualquer natureza;</w:t>
      </w:r>
    </w:p>
    <w:p w14:paraId="38B36319">
      <w:pPr>
        <w:pStyle w:val="23"/>
        <w:numPr>
          <w:ilvl w:val="0"/>
          <w:numId w:val="0"/>
        </w:numPr>
        <w:tabs>
          <w:tab w:val="left" w:pos="1061"/>
        </w:tabs>
        <w:spacing w:before="114" w:after="0" w:line="240" w:lineRule="auto"/>
        <w:ind w:left="940" w:firstLine="0"/>
        <w:rPr>
          <w:rFonts w:hint="default" w:ascii="Arial" w:hAnsi="Arial" w:cs="Arial"/>
          <w:sz w:val="24"/>
          <w:szCs w:val="24"/>
        </w:rPr>
      </w:pPr>
      <w:r>
        <w:rPr>
          <w:rFonts w:hint="default" w:ascii="Arial" w:hAnsi="Arial" w:cs="Arial"/>
          <w:sz w:val="24"/>
          <w:szCs w:val="24"/>
        </w:rPr>
        <w:t>12.2.13 Praticar atos ilícitos com vistas a frustrar os objetivos desta contratação.</w:t>
      </w:r>
    </w:p>
    <w:p w14:paraId="6AEA6A95">
      <w:pPr>
        <w:pStyle w:val="23"/>
        <w:numPr>
          <w:ilvl w:val="0"/>
          <w:numId w:val="0"/>
        </w:numPr>
        <w:tabs>
          <w:tab w:val="left" w:pos="1052"/>
        </w:tabs>
        <w:spacing w:before="114" w:after="0" w:line="240" w:lineRule="auto"/>
        <w:ind w:left="940" w:firstLine="0"/>
        <w:rPr>
          <w:rFonts w:hint="default" w:ascii="Arial" w:hAnsi="Arial" w:cs="Arial"/>
          <w:sz w:val="24"/>
          <w:szCs w:val="24"/>
        </w:rPr>
      </w:pPr>
      <w:r>
        <w:rPr>
          <w:rFonts w:hint="default" w:ascii="Arial" w:hAnsi="Arial" w:cs="Arial"/>
          <w:sz w:val="24"/>
          <w:szCs w:val="24"/>
        </w:rPr>
        <w:t>12.2.14 Praticar ato lesivo previsto no art. 5º da Lei nº 12.846, de 1º de agosto de 2013.</w:t>
      </w:r>
    </w:p>
    <w:p w14:paraId="4F962901">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12.3. Com fulcro na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w:instrText>
      </w:r>
      <w:r>
        <w:rPr>
          <w:rFonts w:hint="default" w:ascii="Arial" w:hAnsi="Arial" w:cs="Arial"/>
          <w:sz w:val="24"/>
          <w:szCs w:val="24"/>
        </w:rPr>
        <w:fldChar w:fldCharType="separate"/>
      </w:r>
      <w:r>
        <w:rPr>
          <w:rStyle w:val="7"/>
          <w:rFonts w:hint="default" w:ascii="Arial" w:hAnsi="Arial" w:cs="Arial"/>
          <w:sz w:val="24"/>
          <w:szCs w:val="24"/>
        </w:rPr>
        <w:t>Lei nº 14.133, de 2021</w:t>
      </w:r>
      <w:r>
        <w:rPr>
          <w:rFonts w:hint="default" w:ascii="Arial" w:hAnsi="Arial" w:cs="Arial"/>
          <w:sz w:val="24"/>
          <w:szCs w:val="24"/>
        </w:rPr>
        <w:fldChar w:fldCharType="end"/>
      </w:r>
      <w:r>
        <w:rPr>
          <w:rFonts w:hint="default" w:ascii="Arial" w:hAnsi="Arial" w:cs="Arial"/>
          <w:sz w:val="24"/>
          <w:szCs w:val="24"/>
        </w:rPr>
        <w:t xml:space="preserve">, a Administração poderá, garantida a prévia defesa, aplicar aos licitantes e/ou adjudicatários as seguintes sanções, sem prejuízo das responsabilidades civil e criminal: </w:t>
      </w:r>
    </w:p>
    <w:p w14:paraId="3341EA59">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 xml:space="preserve">advertência; </w:t>
      </w:r>
    </w:p>
    <w:p w14:paraId="36684BA7">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multa;</w:t>
      </w:r>
    </w:p>
    <w:p w14:paraId="320EFF7E">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impedimento de licitar e contratar e</w:t>
      </w:r>
    </w:p>
    <w:p w14:paraId="0D75622E">
      <w:pPr>
        <w:pStyle w:val="35"/>
        <w:numPr>
          <w:ilvl w:val="2"/>
          <w:numId w:val="10"/>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declaração de inidoneidade para licitar ou contratar, enquanto perdurarem os motivos determinantes da punição ou até que seja promovida sua reabilitação perante a própria autoridade que aplicou a penalidade.</w:t>
      </w:r>
    </w:p>
    <w:p w14:paraId="3C890C47">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12.4. Na aplicação das sanções serão considerados:</w:t>
      </w:r>
    </w:p>
    <w:p w14:paraId="1BE3153B">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 natureza e a gravidade da infração cometida.</w:t>
      </w:r>
    </w:p>
    <w:p w14:paraId="3D6C4FD1">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as peculiaridades do caso concreto</w:t>
      </w:r>
    </w:p>
    <w:p w14:paraId="748238F0">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as circunstâncias agravantes ou atenuantes</w:t>
      </w:r>
    </w:p>
    <w:p w14:paraId="3F8814C2">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os danos que dela provierem para a Administração Pública</w:t>
      </w:r>
    </w:p>
    <w:p w14:paraId="134466DC">
      <w:pPr>
        <w:pStyle w:val="35"/>
        <w:numPr>
          <w:ilvl w:val="2"/>
          <w:numId w:val="11"/>
        </w:numPr>
        <w:tabs>
          <w:tab w:val="left" w:pos="567"/>
          <w:tab w:val="clear" w:pos="0"/>
        </w:tabs>
        <w:spacing w:before="288" w:after="288" w:line="240" w:lineRule="auto"/>
        <w:rPr>
          <w:rFonts w:hint="default" w:ascii="Arial" w:hAnsi="Arial" w:cs="Arial"/>
          <w:sz w:val="24"/>
          <w:szCs w:val="24"/>
        </w:rPr>
      </w:pPr>
      <w:r>
        <w:rPr>
          <w:rFonts w:hint="default" w:ascii="Arial" w:hAnsi="Arial" w:cs="Arial"/>
          <w:sz w:val="24"/>
          <w:szCs w:val="24"/>
        </w:rPr>
        <w:t>a implantação ou o aperfeiçoamento de programa de integridade, conforme normas e orientações dos órgãos de controle.</w:t>
      </w:r>
    </w:p>
    <w:p w14:paraId="5C639314">
      <w:pPr>
        <w:pStyle w:val="27"/>
        <w:numPr>
          <w:ilvl w:val="0"/>
          <w:numId w:val="0"/>
        </w:numPr>
        <w:tabs>
          <w:tab w:val="left" w:pos="567"/>
        </w:tabs>
        <w:spacing w:before="288" w:after="288" w:line="240" w:lineRule="auto"/>
        <w:ind w:left="231" w:firstLine="0"/>
        <w:rPr>
          <w:rFonts w:hint="default" w:ascii="Arial" w:hAnsi="Arial" w:cs="Arial"/>
          <w:color w:val="auto"/>
          <w:sz w:val="24"/>
          <w:szCs w:val="24"/>
        </w:rPr>
      </w:pPr>
      <w:r>
        <w:rPr>
          <w:rFonts w:hint="default" w:ascii="Arial" w:hAnsi="Arial" w:cs="Arial"/>
          <w:sz w:val="24"/>
          <w:szCs w:val="24"/>
        </w:rPr>
        <w:t xml:space="preserve">12.5. A multa será recolhida em percentual de 0,5% a 30% incidente sobre o valor do contrato licitado, recolhida no prazo máximo de </w:t>
      </w:r>
      <w:r>
        <w:rPr>
          <w:rFonts w:hint="default" w:ascii="Arial" w:hAnsi="Arial" w:cs="Arial"/>
          <w:b/>
          <w:bCs/>
          <w:color w:val="auto"/>
          <w:sz w:val="24"/>
          <w:szCs w:val="24"/>
          <w:highlight w:val="yellow"/>
        </w:rPr>
        <w:t>15 (quinze) dias</w:t>
      </w:r>
      <w:r>
        <w:rPr>
          <w:rFonts w:hint="default" w:ascii="Arial" w:hAnsi="Arial" w:cs="Arial"/>
          <w:b/>
          <w:bCs/>
          <w:color w:val="auto"/>
          <w:sz w:val="24"/>
          <w:szCs w:val="24"/>
          <w:highlight w:val="yellow"/>
          <w:lang w:val="pt-BR"/>
        </w:rPr>
        <w:t xml:space="preserve"> </w:t>
      </w:r>
      <w:r>
        <w:rPr>
          <w:rFonts w:hint="default" w:ascii="Arial" w:hAnsi="Arial" w:cs="Arial"/>
          <w:sz w:val="24"/>
          <w:szCs w:val="24"/>
        </w:rPr>
        <w:t xml:space="preserve">úteis, a contar da comunicação oficial. </w:t>
      </w:r>
    </w:p>
    <w:p w14:paraId="05C3C727">
      <w:pPr>
        <w:pStyle w:val="35"/>
        <w:numPr>
          <w:ilvl w:val="0"/>
          <w:numId w:val="0"/>
        </w:numPr>
        <w:tabs>
          <w:tab w:val="left" w:pos="567"/>
          <w:tab w:val="clear" w:pos="0"/>
        </w:tabs>
        <w:spacing w:before="288" w:after="288" w:line="240" w:lineRule="auto"/>
        <w:ind w:left="940" w:firstLine="0"/>
        <w:rPr>
          <w:rFonts w:hint="default" w:ascii="Arial" w:hAnsi="Arial" w:cs="Arial"/>
          <w:color w:val="auto"/>
          <w:sz w:val="24"/>
          <w:szCs w:val="24"/>
        </w:rPr>
      </w:pPr>
      <w:r>
        <w:rPr>
          <w:rFonts w:hint="default" w:ascii="Arial" w:hAnsi="Arial" w:cs="Arial"/>
          <w:color w:val="auto"/>
          <w:sz w:val="24"/>
          <w:szCs w:val="24"/>
        </w:rPr>
        <w:t xml:space="preserve">12.6. </w:t>
      </w:r>
      <w:bookmarkStart w:id="1" w:name="_Hlk113876035"/>
      <w:r>
        <w:rPr>
          <w:rFonts w:hint="default" w:ascii="Arial" w:hAnsi="Arial" w:cs="Arial"/>
          <w:color w:val="auto"/>
          <w:sz w:val="24"/>
          <w:szCs w:val="24"/>
        </w:rPr>
        <w:t>Para as infrações previstas nos itens 12.2.1. a 12.2.6 a multa será de 0,5% a 15% do valor do contrato licitado.</w:t>
      </w:r>
      <w:bookmarkEnd w:id="1"/>
    </w:p>
    <w:p w14:paraId="27C72BCA">
      <w:pPr>
        <w:pStyle w:val="35"/>
        <w:numPr>
          <w:ilvl w:val="0"/>
          <w:numId w:val="0"/>
        </w:numPr>
        <w:tabs>
          <w:tab w:val="left" w:pos="567"/>
          <w:tab w:val="clear" w:pos="0"/>
        </w:tabs>
        <w:spacing w:before="288" w:after="288" w:line="240" w:lineRule="auto"/>
        <w:ind w:left="940" w:firstLine="0"/>
        <w:rPr>
          <w:rFonts w:hint="default" w:ascii="Arial" w:hAnsi="Arial" w:cs="Arial"/>
          <w:sz w:val="24"/>
          <w:szCs w:val="24"/>
        </w:rPr>
      </w:pPr>
      <w:r>
        <w:rPr>
          <w:rFonts w:hint="default" w:ascii="Arial" w:hAnsi="Arial" w:cs="Arial"/>
          <w:color w:val="auto"/>
          <w:sz w:val="24"/>
          <w:szCs w:val="24"/>
        </w:rPr>
        <w:t>12.7. Para as infrações previstas nos itens 12.2.7 a 12.2.11 a multa será de 15% a 30% do valor do contrato licitado.</w:t>
      </w:r>
    </w:p>
    <w:p w14:paraId="30F5B52A">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12.7. As sanções de advertência, impedimento de licitar e contratar e declaração de inidoneidade para licitar ou contratar poderão ser aplicadas, cumulativamente ou não, à penalidade de multa.</w:t>
      </w:r>
    </w:p>
    <w:p w14:paraId="0ED431BD">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12.8. N1a aplicação da sanção de multa será facultada a defesa do interessado no prazo de 15 (quinze) dias úteis, contado da data de sua intimação.</w:t>
      </w:r>
    </w:p>
    <w:p w14:paraId="7A2935F1">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12.9. A sanção de impedimento de licitar e contratar será aplicada ao responsável em decorrência das infrações administrativas </w:t>
      </w:r>
      <w:r>
        <w:rPr>
          <w:rFonts w:hint="default" w:ascii="Arial" w:hAnsi="Arial" w:cs="Arial"/>
          <w:color w:val="auto"/>
          <w:sz w:val="24"/>
          <w:szCs w:val="24"/>
        </w:rPr>
        <w:t xml:space="preserve">relacionadas nos itens 12.2.1 a 12.2.6 </w:t>
      </w:r>
      <w:r>
        <w:rPr>
          <w:rFonts w:hint="default" w:ascii="Arial" w:hAnsi="Arial" w:cs="Arial"/>
          <w:sz w:val="24"/>
          <w:szCs w:val="24"/>
        </w:rPr>
        <w:t xml:space="preserve">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480DCD4">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12.10. Poderá ser aplicada ao responsável a sanção de declaração de inidoneidade para licitar ou contratar, em decorrência da prática das infrações dispostas nos </w:t>
      </w:r>
      <w:r>
        <w:rPr>
          <w:rFonts w:hint="default" w:ascii="Arial" w:hAnsi="Arial" w:cs="Arial"/>
          <w:color w:val="auto"/>
          <w:sz w:val="24"/>
          <w:szCs w:val="24"/>
        </w:rPr>
        <w:t>itens, bem como pelas infrações administrativas previstas nos itens,</w:t>
      </w:r>
      <w:r>
        <w:rPr>
          <w:rFonts w:hint="default" w:ascii="Arial" w:hAnsi="Arial" w:cs="Arial"/>
          <w:sz w:val="24"/>
          <w:szCs w:val="24"/>
        </w:rPr>
        <w:t xml:space="preserve">que justifiquem a imposição de penalidade mais grave que a sanção de impedimento de licitar e contratar, cuja duração observará o prazo previsto no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\l "art156§5"</w:instrText>
      </w:r>
      <w:r>
        <w:rPr>
          <w:rFonts w:hint="default" w:ascii="Arial" w:hAnsi="Arial" w:cs="Arial"/>
          <w:sz w:val="24"/>
          <w:szCs w:val="24"/>
        </w:rPr>
        <w:fldChar w:fldCharType="separate"/>
      </w:r>
      <w:r>
        <w:rPr>
          <w:rStyle w:val="7"/>
          <w:rFonts w:hint="default" w:ascii="Arial" w:hAnsi="Arial" w:cs="Arial"/>
          <w:sz w:val="24"/>
          <w:szCs w:val="24"/>
        </w:rPr>
        <w:t>art. 156, §5º, da Lei n.º 14.133/2021</w:t>
      </w:r>
      <w:r>
        <w:rPr>
          <w:rFonts w:hint="default" w:ascii="Arial" w:hAnsi="Arial" w:cs="Arial"/>
          <w:sz w:val="24"/>
          <w:szCs w:val="24"/>
        </w:rPr>
        <w:fldChar w:fldCharType="end"/>
      </w:r>
      <w:r>
        <w:rPr>
          <w:rFonts w:hint="default" w:ascii="Arial" w:hAnsi="Arial" w:cs="Arial"/>
          <w:sz w:val="24"/>
          <w:szCs w:val="24"/>
        </w:rPr>
        <w:t>.</w:t>
      </w:r>
    </w:p>
    <w:p w14:paraId="16C9ACCF">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12.11.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6CFE87D2">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 xml:space="preserve">12.12.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A57513A">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80C277C">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5DDAC6E">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12.15. O recurso e o pedido de reconsideração terão efeito suspensivo do ato ou da decisão recorrida até que sobrevenha decisão final da autoridade competente.</w:t>
      </w:r>
    </w:p>
    <w:p w14:paraId="57D40A05">
      <w:pPr>
        <w:pStyle w:val="27"/>
        <w:numPr>
          <w:ilvl w:val="0"/>
          <w:numId w:val="0"/>
        </w:numPr>
        <w:tabs>
          <w:tab w:val="left" w:pos="567"/>
        </w:tabs>
        <w:spacing w:before="288" w:after="288" w:line="240" w:lineRule="auto"/>
        <w:ind w:left="231" w:firstLine="0"/>
        <w:rPr>
          <w:rFonts w:hint="default" w:ascii="Arial" w:hAnsi="Arial" w:cs="Arial"/>
          <w:sz w:val="24"/>
          <w:szCs w:val="24"/>
        </w:rPr>
      </w:pPr>
      <w:r>
        <w:rPr>
          <w:rFonts w:hint="default" w:ascii="Arial" w:hAnsi="Arial" w:cs="Arial"/>
          <w:sz w:val="24"/>
          <w:szCs w:val="24"/>
        </w:rPr>
        <w:t>12.16. A aplicação das sanções previstas neste edital não exclui, em hipótese alguma, a obrigação de reparação integral dos danos causados.</w:t>
      </w:r>
    </w:p>
    <w:p w14:paraId="044D09A0">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XIII - DAS</w:t>
      </w:r>
      <w:r>
        <w:rPr>
          <w:rFonts w:hint="default" w:ascii="Arial" w:hAnsi="Arial" w:cs="Arial"/>
          <w:spacing w:val="-3"/>
          <w:sz w:val="24"/>
          <w:szCs w:val="24"/>
        </w:rPr>
        <w:t xml:space="preserve"> </w:t>
      </w:r>
      <w:r>
        <w:rPr>
          <w:rFonts w:hint="default" w:ascii="Arial" w:hAnsi="Arial" w:cs="Arial"/>
          <w:sz w:val="24"/>
          <w:szCs w:val="24"/>
        </w:rPr>
        <w:t>INSTRUÇÕES</w:t>
      </w:r>
      <w:r>
        <w:rPr>
          <w:rFonts w:hint="default" w:ascii="Arial" w:hAnsi="Arial" w:cs="Arial"/>
          <w:spacing w:val="-3"/>
          <w:sz w:val="24"/>
          <w:szCs w:val="24"/>
        </w:rPr>
        <w:t xml:space="preserve"> </w:t>
      </w:r>
      <w:r>
        <w:rPr>
          <w:rFonts w:hint="default" w:ascii="Arial" w:hAnsi="Arial" w:cs="Arial"/>
          <w:sz w:val="24"/>
          <w:szCs w:val="24"/>
        </w:rPr>
        <w:t>E</w:t>
      </w:r>
      <w:r>
        <w:rPr>
          <w:rFonts w:hint="default" w:ascii="Arial" w:hAnsi="Arial" w:cs="Arial"/>
          <w:spacing w:val="-3"/>
          <w:sz w:val="24"/>
          <w:szCs w:val="24"/>
        </w:rPr>
        <w:t xml:space="preserve"> </w:t>
      </w:r>
      <w:r>
        <w:rPr>
          <w:rFonts w:hint="default" w:ascii="Arial" w:hAnsi="Arial" w:cs="Arial"/>
          <w:sz w:val="24"/>
          <w:szCs w:val="24"/>
        </w:rPr>
        <w:t>NORMAS</w:t>
      </w:r>
      <w:r>
        <w:rPr>
          <w:rFonts w:hint="default" w:ascii="Arial" w:hAnsi="Arial" w:cs="Arial"/>
          <w:spacing w:val="-3"/>
          <w:sz w:val="24"/>
          <w:szCs w:val="24"/>
        </w:rPr>
        <w:t xml:space="preserve"> </w:t>
      </w:r>
      <w:r>
        <w:rPr>
          <w:rFonts w:hint="default" w:ascii="Arial" w:hAnsi="Arial" w:cs="Arial"/>
          <w:sz w:val="24"/>
          <w:szCs w:val="24"/>
        </w:rPr>
        <w:t>PARA</w:t>
      </w:r>
      <w:r>
        <w:rPr>
          <w:rFonts w:hint="default" w:ascii="Arial" w:hAnsi="Arial" w:cs="Arial"/>
          <w:spacing w:val="-3"/>
          <w:sz w:val="24"/>
          <w:szCs w:val="24"/>
        </w:rPr>
        <w:t xml:space="preserve"> </w:t>
      </w:r>
      <w:r>
        <w:rPr>
          <w:rFonts w:hint="default" w:ascii="Arial" w:hAnsi="Arial" w:cs="Arial"/>
          <w:sz w:val="24"/>
          <w:szCs w:val="24"/>
        </w:rPr>
        <w:t>RECURSOS</w:t>
      </w:r>
    </w:p>
    <w:p w14:paraId="4946A8FA">
      <w:pPr>
        <w:pStyle w:val="23"/>
        <w:numPr>
          <w:ilvl w:val="0"/>
          <w:numId w:val="0"/>
        </w:numPr>
        <w:tabs>
          <w:tab w:val="left" w:pos="761"/>
        </w:tabs>
        <w:spacing w:before="114" w:after="0" w:line="240" w:lineRule="auto"/>
        <w:ind w:left="220" w:firstLine="0"/>
        <w:rPr>
          <w:rFonts w:hint="default" w:ascii="Arial" w:hAnsi="Arial" w:cs="Arial"/>
          <w:sz w:val="24"/>
          <w:szCs w:val="24"/>
        </w:rPr>
      </w:pPr>
      <w:r>
        <w:rPr>
          <w:rFonts w:hint="default" w:ascii="Arial" w:hAnsi="Arial" w:cs="Arial"/>
          <w:sz w:val="24"/>
          <w:szCs w:val="24"/>
        </w:rPr>
        <w:t>13.1.</w:t>
      </w:r>
      <w:r>
        <w:rPr>
          <w:rFonts w:hint="default" w:ascii="Arial" w:hAnsi="Arial" w:cs="Arial"/>
          <w:sz w:val="24"/>
          <w:szCs w:val="24"/>
          <w:lang w:val="pt-BR"/>
        </w:rPr>
        <w:t xml:space="preserve"> As impugnações e os</w:t>
      </w:r>
      <w:r>
        <w:rPr>
          <w:rFonts w:hint="default" w:ascii="Arial" w:hAnsi="Arial" w:cs="Arial"/>
          <w:sz w:val="24"/>
          <w:szCs w:val="24"/>
        </w:rPr>
        <w:t xml:space="preserve"> recursos deverão:</w:t>
      </w:r>
    </w:p>
    <w:p w14:paraId="396BFF96">
      <w:pPr>
        <w:pStyle w:val="23"/>
        <w:numPr>
          <w:ilvl w:val="0"/>
          <w:numId w:val="12"/>
        </w:numPr>
        <w:tabs>
          <w:tab w:val="left" w:pos="761"/>
        </w:tabs>
        <w:spacing w:before="114" w:after="0" w:line="240" w:lineRule="auto"/>
        <w:rPr>
          <w:rFonts w:hint="default" w:ascii="Arial" w:hAnsi="Arial" w:cs="Arial"/>
          <w:sz w:val="24"/>
          <w:szCs w:val="24"/>
        </w:rPr>
      </w:pPr>
      <w:r>
        <w:rPr>
          <w:rFonts w:hint="default" w:ascii="Arial" w:hAnsi="Arial" w:cs="Arial"/>
          <w:sz w:val="24"/>
          <w:szCs w:val="24"/>
        </w:rPr>
        <w:t>Obedecer ao disposto no art. 165, da Lei nº 14.133/21 e alterações posteriores;</w:t>
      </w:r>
    </w:p>
    <w:p w14:paraId="35393426">
      <w:pPr>
        <w:pStyle w:val="23"/>
        <w:numPr>
          <w:ilvl w:val="0"/>
          <w:numId w:val="12"/>
        </w:numPr>
        <w:tabs>
          <w:tab w:val="left" w:pos="941"/>
        </w:tabs>
        <w:spacing w:before="114" w:after="0" w:line="240" w:lineRule="auto"/>
        <w:rPr>
          <w:rFonts w:hint="default" w:ascii="Arial" w:hAnsi="Arial" w:cs="Arial"/>
          <w:sz w:val="24"/>
          <w:szCs w:val="24"/>
        </w:rPr>
      </w:pPr>
      <w:r>
        <w:rPr>
          <w:rFonts w:hint="default" w:ascii="Arial" w:hAnsi="Arial" w:cs="Arial"/>
          <w:sz w:val="24"/>
          <w:szCs w:val="24"/>
        </w:rPr>
        <w:t>Ser encaminhados à Presidente da Comissão de contratação;</w:t>
      </w:r>
    </w:p>
    <w:p w14:paraId="20E17FBE">
      <w:pPr>
        <w:pStyle w:val="23"/>
        <w:numPr>
          <w:ilvl w:val="0"/>
          <w:numId w:val="12"/>
        </w:numPr>
        <w:tabs>
          <w:tab w:val="left" w:pos="941"/>
        </w:tabs>
        <w:spacing w:before="114" w:after="0" w:line="240" w:lineRule="auto"/>
        <w:rPr>
          <w:rFonts w:hint="default" w:ascii="Arial" w:hAnsi="Arial" w:cs="Arial"/>
          <w:sz w:val="24"/>
          <w:szCs w:val="24"/>
        </w:rPr>
      </w:pPr>
      <w:r>
        <w:rPr>
          <w:rFonts w:hint="default" w:ascii="Arial" w:hAnsi="Arial" w:cs="Arial"/>
          <w:sz w:val="24"/>
          <w:szCs w:val="24"/>
        </w:rPr>
        <w:t>Estar acompanhado da respectiva representatividade e, quando for o caso, de procuração;</w:t>
      </w:r>
    </w:p>
    <w:p w14:paraId="6BC9AA7C">
      <w:pPr>
        <w:pStyle w:val="23"/>
        <w:numPr>
          <w:ilvl w:val="0"/>
          <w:numId w:val="0"/>
        </w:numPr>
        <w:tabs>
          <w:tab w:val="left" w:pos="1142"/>
        </w:tabs>
        <w:spacing w:line="240" w:lineRule="auto"/>
        <w:ind w:left="220" w:firstLine="0"/>
        <w:rPr>
          <w:rFonts w:hint="default" w:ascii="Arial" w:hAnsi="Arial" w:cs="Arial"/>
          <w:sz w:val="24"/>
          <w:szCs w:val="24"/>
        </w:rPr>
      </w:pPr>
      <w:r>
        <w:rPr>
          <w:rFonts w:hint="default" w:ascii="Arial" w:hAnsi="Arial" w:cs="Arial"/>
          <w:sz w:val="24"/>
          <w:szCs w:val="24"/>
        </w:rPr>
        <w:t>13.2. Não serão conhecidas impugnações e recursos apresentados fora do prazo legal e/ou subscritos</w:t>
      </w:r>
      <w:r>
        <w:rPr>
          <w:rFonts w:hint="default" w:ascii="Arial" w:hAnsi="Arial" w:cs="Arial"/>
          <w:spacing w:val="1"/>
          <w:sz w:val="24"/>
          <w:szCs w:val="24"/>
        </w:rPr>
        <w:t xml:space="preserve"> </w:t>
      </w:r>
      <w:r>
        <w:rPr>
          <w:rFonts w:hint="default" w:ascii="Arial" w:hAnsi="Arial" w:cs="Arial"/>
          <w:sz w:val="24"/>
          <w:szCs w:val="24"/>
        </w:rPr>
        <w:t>por</w:t>
      </w:r>
      <w:r>
        <w:rPr>
          <w:rFonts w:hint="default" w:ascii="Arial" w:hAnsi="Arial" w:cs="Arial"/>
          <w:spacing w:val="1"/>
          <w:sz w:val="24"/>
          <w:szCs w:val="24"/>
        </w:rPr>
        <w:t xml:space="preserve"> </w:t>
      </w:r>
      <w:r>
        <w:rPr>
          <w:rFonts w:hint="default" w:ascii="Arial" w:hAnsi="Arial" w:cs="Arial"/>
          <w:sz w:val="24"/>
          <w:szCs w:val="24"/>
        </w:rPr>
        <w:t>representante</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habilitado</w:t>
      </w:r>
      <w:r>
        <w:rPr>
          <w:rFonts w:hint="default" w:ascii="Arial" w:hAnsi="Arial" w:cs="Arial"/>
          <w:spacing w:val="1"/>
          <w:sz w:val="24"/>
          <w:szCs w:val="24"/>
        </w:rPr>
        <w:t xml:space="preserve"> </w:t>
      </w:r>
      <w:r>
        <w:rPr>
          <w:rFonts w:hint="default" w:ascii="Arial" w:hAnsi="Arial" w:cs="Arial"/>
          <w:sz w:val="24"/>
          <w:szCs w:val="24"/>
        </w:rPr>
        <w:t>legalmente</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não</w:t>
      </w:r>
      <w:r>
        <w:rPr>
          <w:rFonts w:hint="default" w:ascii="Arial" w:hAnsi="Arial" w:cs="Arial"/>
          <w:spacing w:val="1"/>
          <w:sz w:val="24"/>
          <w:szCs w:val="24"/>
        </w:rPr>
        <w:t xml:space="preserve"> </w:t>
      </w:r>
      <w:r>
        <w:rPr>
          <w:rFonts w:hint="default" w:ascii="Arial" w:hAnsi="Arial" w:cs="Arial"/>
          <w:sz w:val="24"/>
          <w:szCs w:val="24"/>
        </w:rPr>
        <w:t>identificado</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processo</w:t>
      </w:r>
      <w:r>
        <w:rPr>
          <w:rFonts w:hint="default" w:ascii="Arial" w:hAnsi="Arial" w:cs="Arial"/>
          <w:spacing w:val="1"/>
          <w:sz w:val="24"/>
          <w:szCs w:val="24"/>
        </w:rPr>
        <w:t xml:space="preserve"> </w:t>
      </w:r>
      <w:r>
        <w:rPr>
          <w:rFonts w:hint="default" w:ascii="Arial" w:hAnsi="Arial" w:cs="Arial"/>
          <w:sz w:val="24"/>
          <w:szCs w:val="24"/>
        </w:rPr>
        <w:t>para</w:t>
      </w:r>
      <w:r>
        <w:rPr>
          <w:rFonts w:hint="default" w:ascii="Arial" w:hAnsi="Arial" w:cs="Arial"/>
          <w:spacing w:val="1"/>
          <w:sz w:val="24"/>
          <w:szCs w:val="24"/>
        </w:rPr>
        <w:t xml:space="preserve"> </w:t>
      </w:r>
      <w:r>
        <w:rPr>
          <w:rFonts w:hint="default" w:ascii="Arial" w:hAnsi="Arial" w:cs="Arial"/>
          <w:sz w:val="24"/>
          <w:szCs w:val="24"/>
        </w:rPr>
        <w:t>responder</w:t>
      </w:r>
      <w:r>
        <w:rPr>
          <w:rFonts w:hint="default" w:ascii="Arial" w:hAnsi="Arial" w:cs="Arial"/>
          <w:spacing w:val="1"/>
          <w:sz w:val="24"/>
          <w:szCs w:val="24"/>
        </w:rPr>
        <w:t xml:space="preserve"> </w:t>
      </w:r>
      <w:r>
        <w:rPr>
          <w:rFonts w:hint="default" w:ascii="Arial" w:hAnsi="Arial" w:cs="Arial"/>
          <w:sz w:val="24"/>
          <w:szCs w:val="24"/>
        </w:rPr>
        <w:t>pelo</w:t>
      </w:r>
      <w:r>
        <w:rPr>
          <w:rFonts w:hint="default" w:ascii="Arial" w:hAnsi="Arial" w:cs="Arial"/>
          <w:spacing w:val="1"/>
          <w:sz w:val="24"/>
          <w:szCs w:val="24"/>
        </w:rPr>
        <w:t xml:space="preserve"> </w:t>
      </w:r>
      <w:r>
        <w:rPr>
          <w:rFonts w:hint="default" w:ascii="Arial" w:hAnsi="Arial" w:cs="Arial"/>
          <w:sz w:val="24"/>
          <w:szCs w:val="24"/>
        </w:rPr>
        <w:t>proponente;</w:t>
      </w:r>
    </w:p>
    <w:p w14:paraId="511A0FA0">
      <w:pPr>
        <w:pStyle w:val="23"/>
        <w:numPr>
          <w:ilvl w:val="0"/>
          <w:numId w:val="0"/>
        </w:numPr>
        <w:tabs>
          <w:tab w:val="left" w:pos="761"/>
        </w:tabs>
        <w:spacing w:before="0" w:after="0" w:line="240" w:lineRule="auto"/>
        <w:ind w:left="220" w:firstLine="0"/>
        <w:rPr>
          <w:rFonts w:hint="default" w:ascii="Arial" w:hAnsi="Arial" w:cs="Arial"/>
          <w:sz w:val="24"/>
          <w:szCs w:val="24"/>
        </w:rPr>
      </w:pPr>
      <w:r>
        <w:rPr>
          <w:rFonts w:hint="default" w:ascii="Arial" w:hAnsi="Arial" w:cs="Arial"/>
          <w:sz w:val="24"/>
          <w:szCs w:val="24"/>
        </w:rPr>
        <w:t xml:space="preserve">13.3. Ser protocolados </w:t>
      </w:r>
      <w:r>
        <w:rPr>
          <w:rFonts w:hint="default" w:ascii="Arial" w:hAnsi="Arial" w:cs="Arial"/>
          <w:spacing w:val="1"/>
          <w:sz w:val="24"/>
          <w:szCs w:val="24"/>
        </w:rPr>
        <w:t xml:space="preserve">na rua </w:t>
      </w:r>
      <w:r>
        <w:rPr>
          <w:rFonts w:hint="default" w:ascii="Arial" w:hAnsi="Arial" w:cs="Arial"/>
          <w:spacing w:val="1"/>
          <w:sz w:val="24"/>
          <w:szCs w:val="24"/>
          <w:lang w:val="pt-BR"/>
        </w:rPr>
        <w:t>Getúlio</w:t>
      </w:r>
      <w:r>
        <w:rPr>
          <w:rFonts w:hint="default" w:ascii="Arial" w:hAnsi="Arial" w:cs="Arial"/>
          <w:spacing w:val="1"/>
          <w:sz w:val="24"/>
          <w:szCs w:val="24"/>
        </w:rPr>
        <w:t xml:space="preserve"> Vargas, 228, centro, Arcos/MG cep 35.588-000,</w:t>
      </w:r>
      <w:r>
        <w:rPr>
          <w:rFonts w:hint="default" w:ascii="Arial" w:hAnsi="Arial" w:cs="Arial"/>
          <w:sz w:val="24"/>
          <w:szCs w:val="24"/>
        </w:rPr>
        <w:t xml:space="preserve"> no</w:t>
      </w:r>
      <w:r>
        <w:rPr>
          <w:rFonts w:hint="default" w:ascii="Arial" w:hAnsi="Arial" w:cs="Arial"/>
          <w:spacing w:val="-1"/>
          <w:sz w:val="24"/>
          <w:szCs w:val="24"/>
        </w:rPr>
        <w:t xml:space="preserve"> </w:t>
      </w:r>
      <w:r>
        <w:rPr>
          <w:rFonts w:hint="default" w:ascii="Arial" w:hAnsi="Arial" w:cs="Arial"/>
          <w:sz w:val="24"/>
          <w:szCs w:val="24"/>
        </w:rPr>
        <w:t>horário das</w:t>
      </w:r>
      <w:r>
        <w:rPr>
          <w:rFonts w:hint="default" w:ascii="Arial" w:hAnsi="Arial" w:cs="Arial"/>
          <w:spacing w:val="-1"/>
          <w:sz w:val="24"/>
          <w:szCs w:val="24"/>
        </w:rPr>
        <w:t xml:space="preserve"> 12 as 18 horas</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encaminhados pelo</w:t>
      </w:r>
      <w:r>
        <w:rPr>
          <w:rFonts w:hint="default" w:ascii="Arial" w:hAnsi="Arial" w:cs="Arial"/>
          <w:spacing w:val="-1"/>
          <w:sz w:val="24"/>
          <w:szCs w:val="24"/>
        </w:rPr>
        <w:t xml:space="preserve"> </w:t>
      </w:r>
      <w:r>
        <w:rPr>
          <w:rFonts w:hint="default" w:ascii="Arial" w:hAnsi="Arial" w:cs="Arial"/>
          <w:sz w:val="24"/>
          <w:szCs w:val="24"/>
        </w:rPr>
        <w:t xml:space="preserve">e-mail </w:t>
      </w:r>
      <w:r>
        <w:rPr>
          <w:rFonts w:hint="default" w:ascii="Arial" w:hAnsi="Arial" w:cs="Arial"/>
          <w:sz w:val="24"/>
          <w:szCs w:val="24"/>
        </w:rPr>
        <w:fldChar w:fldCharType="begin"/>
      </w:r>
      <w:r>
        <w:rPr>
          <w:rFonts w:hint="default" w:ascii="Arial" w:hAnsi="Arial" w:cs="Arial"/>
          <w:sz w:val="24"/>
          <w:szCs w:val="24"/>
        </w:rPr>
        <w:instrText xml:space="preserve"> HYPERLINK "mailto:arcoslicita@arcos.mg.gov.br" </w:instrText>
      </w:r>
      <w:r>
        <w:rPr>
          <w:rFonts w:hint="default" w:ascii="Arial" w:hAnsi="Arial" w:cs="Arial"/>
          <w:sz w:val="24"/>
          <w:szCs w:val="24"/>
        </w:rPr>
        <w:fldChar w:fldCharType="separate"/>
      </w:r>
      <w:r>
        <w:rPr>
          <w:rStyle w:val="7"/>
          <w:rFonts w:hint="default" w:ascii="Arial" w:hAnsi="Arial" w:cs="Arial"/>
          <w:sz w:val="24"/>
          <w:szCs w:val="24"/>
        </w:rPr>
        <w:t>arcoslicita</w:t>
      </w:r>
      <w:r>
        <w:rPr>
          <w:rStyle w:val="7"/>
          <w:rFonts w:hint="default" w:ascii="Arial" w:hAnsi="Arial" w:cs="Arial"/>
          <w:spacing w:val="-1"/>
          <w:sz w:val="24"/>
          <w:szCs w:val="24"/>
        </w:rPr>
        <w:t>@arcos.mg.gov.br</w:t>
      </w:r>
      <w:r>
        <w:rPr>
          <w:rFonts w:hint="default" w:ascii="Arial" w:hAnsi="Arial" w:cs="Arial"/>
          <w:sz w:val="24"/>
          <w:szCs w:val="24"/>
        </w:rPr>
        <w:fldChar w:fldCharType="end"/>
      </w:r>
      <w:r>
        <w:rPr>
          <w:rFonts w:hint="default" w:ascii="Arial" w:hAnsi="Arial" w:cs="Arial"/>
          <w:spacing w:val="-1"/>
          <w:sz w:val="24"/>
          <w:szCs w:val="24"/>
        </w:rPr>
        <w:t>.</w:t>
      </w:r>
    </w:p>
    <w:p w14:paraId="2ECAA82D">
      <w:pPr>
        <w:pStyle w:val="2"/>
        <w:numPr>
          <w:ilvl w:val="0"/>
          <w:numId w:val="0"/>
        </w:numPr>
        <w:tabs>
          <w:tab w:val="left" w:pos="581"/>
        </w:tabs>
        <w:spacing w:line="240" w:lineRule="auto"/>
        <w:ind w:left="460" w:firstLine="0"/>
        <w:jc w:val="both"/>
        <w:rPr>
          <w:rFonts w:hint="default" w:ascii="Arial" w:hAnsi="Arial" w:cs="Arial"/>
          <w:sz w:val="24"/>
          <w:szCs w:val="24"/>
        </w:rPr>
      </w:pPr>
      <w:r>
        <w:rPr>
          <w:rFonts w:hint="default" w:ascii="Arial" w:hAnsi="Arial" w:cs="Arial"/>
          <w:sz w:val="24"/>
          <w:szCs w:val="24"/>
        </w:rPr>
        <w:t>XIV - DAS DISPOSIÇÕES FINAIS</w:t>
      </w:r>
    </w:p>
    <w:p w14:paraId="489FE5EB">
      <w:pPr>
        <w:pStyle w:val="23"/>
        <w:numPr>
          <w:ilvl w:val="0"/>
          <w:numId w:val="0"/>
        </w:numPr>
        <w:tabs>
          <w:tab w:val="left" w:pos="776"/>
        </w:tabs>
        <w:spacing w:before="84" w:after="0" w:line="240" w:lineRule="auto"/>
        <w:ind w:left="220" w:firstLine="0"/>
        <w:rPr>
          <w:rFonts w:hint="default" w:ascii="Arial" w:hAnsi="Arial" w:cs="Arial"/>
          <w:sz w:val="24"/>
          <w:szCs w:val="24"/>
        </w:rPr>
      </w:pPr>
      <w:r>
        <w:rPr>
          <w:rFonts w:hint="default" w:ascii="Arial" w:hAnsi="Arial" w:cs="Arial"/>
          <w:sz w:val="24"/>
          <w:szCs w:val="24"/>
        </w:rPr>
        <w:t>14.1. O presente edital de credenciamento e seus anexos são complementares entre si; qualquer detalhe</w:t>
      </w:r>
      <w:r>
        <w:rPr>
          <w:rFonts w:hint="default" w:ascii="Arial" w:hAnsi="Arial" w:cs="Arial"/>
          <w:spacing w:val="1"/>
          <w:sz w:val="24"/>
          <w:szCs w:val="24"/>
        </w:rPr>
        <w:t xml:space="preserve"> </w:t>
      </w:r>
      <w:r>
        <w:rPr>
          <w:rFonts w:hint="default" w:ascii="Arial" w:hAnsi="Arial" w:cs="Arial"/>
          <w:sz w:val="24"/>
          <w:szCs w:val="24"/>
        </w:rPr>
        <w:t>mencionado em um dos documentos e omitido no outro, será considerado especificado e válido;</w:t>
      </w:r>
    </w:p>
    <w:p w14:paraId="4FDB116B">
      <w:pPr>
        <w:pStyle w:val="23"/>
        <w:numPr>
          <w:ilvl w:val="0"/>
          <w:numId w:val="0"/>
        </w:numPr>
        <w:tabs>
          <w:tab w:val="left" w:pos="806"/>
        </w:tabs>
        <w:spacing w:line="240" w:lineRule="auto"/>
        <w:ind w:left="220" w:firstLine="0"/>
        <w:rPr>
          <w:rFonts w:hint="default" w:ascii="Arial" w:hAnsi="Arial" w:cs="Arial"/>
          <w:sz w:val="24"/>
          <w:szCs w:val="24"/>
        </w:rPr>
      </w:pPr>
      <w:r>
        <w:rPr>
          <w:rFonts w:hint="default" w:ascii="Arial" w:hAnsi="Arial" w:cs="Arial"/>
          <w:sz w:val="24"/>
          <w:szCs w:val="24"/>
        </w:rPr>
        <w:t>14.2. Para os casos omissos no presente edital, prevalecerão os termos da Lei nº 14.133/21, e suas</w:t>
      </w:r>
      <w:r>
        <w:rPr>
          <w:rFonts w:hint="default" w:ascii="Arial" w:hAnsi="Arial" w:cs="Arial"/>
          <w:spacing w:val="1"/>
          <w:sz w:val="24"/>
          <w:szCs w:val="24"/>
        </w:rPr>
        <w:t xml:space="preserve"> </w:t>
      </w:r>
      <w:r>
        <w:rPr>
          <w:rFonts w:hint="default" w:ascii="Arial" w:hAnsi="Arial" w:cs="Arial"/>
          <w:sz w:val="24"/>
          <w:szCs w:val="24"/>
        </w:rPr>
        <w:t>alterações posteriores e demais legislações em vigor;</w:t>
      </w:r>
    </w:p>
    <w:p w14:paraId="4C05D8F2">
      <w:pPr>
        <w:pStyle w:val="23"/>
        <w:numPr>
          <w:ilvl w:val="0"/>
          <w:numId w:val="0"/>
        </w:numPr>
        <w:tabs>
          <w:tab w:val="left" w:pos="761"/>
        </w:tabs>
        <w:spacing w:before="120" w:after="0" w:line="240" w:lineRule="auto"/>
        <w:ind w:left="220" w:firstLine="0"/>
        <w:rPr>
          <w:rFonts w:hint="default" w:ascii="Arial" w:hAnsi="Arial" w:cs="Arial"/>
          <w:sz w:val="24"/>
          <w:szCs w:val="24"/>
        </w:rPr>
      </w:pPr>
      <w:r>
        <w:rPr>
          <w:rFonts w:hint="default" w:ascii="Arial" w:hAnsi="Arial" w:cs="Arial"/>
          <w:sz w:val="24"/>
          <w:szCs w:val="24"/>
        </w:rPr>
        <w:t>14.3. Todas as publicações como alterações ou prorrogações do edital, resumo de atas de julgamento etc.,</w:t>
      </w:r>
      <w:r>
        <w:rPr>
          <w:rFonts w:hint="default" w:ascii="Arial" w:hAnsi="Arial" w:cs="Arial"/>
          <w:spacing w:val="1"/>
          <w:sz w:val="24"/>
          <w:szCs w:val="24"/>
        </w:rPr>
        <w:t xml:space="preserve"> </w:t>
      </w:r>
      <w:r>
        <w:rPr>
          <w:rFonts w:hint="default" w:ascii="Arial" w:hAnsi="Arial" w:cs="Arial"/>
          <w:sz w:val="24"/>
          <w:szCs w:val="24"/>
        </w:rPr>
        <w:t>serão publicadas na forma da Lei;</w:t>
      </w:r>
    </w:p>
    <w:p w14:paraId="2E064E77">
      <w:pPr>
        <w:pStyle w:val="23"/>
        <w:numPr>
          <w:ilvl w:val="0"/>
          <w:numId w:val="0"/>
        </w:numPr>
        <w:tabs>
          <w:tab w:val="left" w:pos="761"/>
        </w:tabs>
        <w:spacing w:line="240" w:lineRule="auto"/>
        <w:ind w:left="220" w:firstLine="0"/>
        <w:rPr>
          <w:rFonts w:hint="default" w:ascii="Arial" w:hAnsi="Arial" w:cs="Arial"/>
          <w:sz w:val="24"/>
          <w:szCs w:val="24"/>
        </w:rPr>
      </w:pPr>
      <w:r>
        <w:rPr>
          <w:rFonts w:hint="default" w:ascii="Arial" w:hAnsi="Arial" w:cs="Arial"/>
          <w:sz w:val="24"/>
          <w:szCs w:val="24"/>
        </w:rPr>
        <w:t>14.4. Fica o proponente ciente de que a simples apresentação da documentação implicará na aceitação das</w:t>
      </w:r>
      <w:r>
        <w:rPr>
          <w:rFonts w:hint="default" w:ascii="Arial" w:hAnsi="Arial" w:cs="Arial"/>
          <w:spacing w:val="1"/>
          <w:sz w:val="24"/>
          <w:szCs w:val="24"/>
        </w:rPr>
        <w:t xml:space="preserve"> </w:t>
      </w:r>
      <w:r>
        <w:rPr>
          <w:rFonts w:hint="default" w:ascii="Arial" w:hAnsi="Arial" w:cs="Arial"/>
          <w:sz w:val="24"/>
          <w:szCs w:val="24"/>
        </w:rPr>
        <w:t>condições estabelecidas neste edital;</w:t>
      </w:r>
    </w:p>
    <w:p w14:paraId="6E016B0D">
      <w:pPr>
        <w:pStyle w:val="23"/>
        <w:numPr>
          <w:ilvl w:val="1"/>
          <w:numId w:val="13"/>
        </w:numPr>
        <w:tabs>
          <w:tab w:val="left" w:pos="761"/>
        </w:tabs>
        <w:spacing w:before="0" w:after="0" w:line="240" w:lineRule="auto"/>
        <w:ind w:left="0" w:firstLine="0"/>
        <w:rPr>
          <w:rFonts w:hint="default" w:ascii="Arial" w:hAnsi="Arial" w:cs="Arial"/>
          <w:sz w:val="24"/>
          <w:szCs w:val="24"/>
        </w:rPr>
      </w:pPr>
      <w:r>
        <w:rPr>
          <w:rFonts w:hint="default" w:ascii="Arial" w:hAnsi="Arial" w:cs="Arial"/>
          <w:sz w:val="24"/>
          <w:szCs w:val="24"/>
        </w:rPr>
        <w:t>Os pedidos de informações, e de vistas ou esclarecimentos que se fizerem necessários ao perfeito</w:t>
      </w:r>
      <w:r>
        <w:rPr>
          <w:rFonts w:hint="default" w:ascii="Arial" w:hAnsi="Arial" w:cs="Arial"/>
          <w:spacing w:val="1"/>
          <w:sz w:val="24"/>
          <w:szCs w:val="24"/>
        </w:rPr>
        <w:t xml:space="preserve"> </w:t>
      </w:r>
      <w:r>
        <w:rPr>
          <w:rFonts w:hint="default" w:ascii="Arial" w:hAnsi="Arial" w:cs="Arial"/>
          <w:sz w:val="24"/>
          <w:szCs w:val="24"/>
        </w:rPr>
        <w:t xml:space="preserve">entendimento do presente edital deverão ser protocolados no </w:t>
      </w:r>
      <w:r>
        <w:rPr>
          <w:rFonts w:hint="default" w:ascii="Arial" w:hAnsi="Arial" w:cs="Arial"/>
          <w:spacing w:val="1"/>
          <w:sz w:val="24"/>
          <w:szCs w:val="24"/>
        </w:rPr>
        <w:t>rua Getulio Vargas, 228, centro, Arcos/MGm cep 35.588-000,</w:t>
      </w:r>
      <w:r>
        <w:rPr>
          <w:rFonts w:hint="default" w:ascii="Arial" w:hAnsi="Arial" w:cs="Arial"/>
          <w:sz w:val="24"/>
          <w:szCs w:val="24"/>
        </w:rPr>
        <w:t xml:space="preserve"> no</w:t>
      </w:r>
      <w:r>
        <w:rPr>
          <w:rFonts w:hint="default" w:ascii="Arial" w:hAnsi="Arial" w:cs="Arial"/>
          <w:spacing w:val="-1"/>
          <w:sz w:val="24"/>
          <w:szCs w:val="24"/>
        </w:rPr>
        <w:t xml:space="preserve"> </w:t>
      </w:r>
      <w:r>
        <w:rPr>
          <w:rFonts w:hint="default" w:ascii="Arial" w:hAnsi="Arial" w:cs="Arial"/>
          <w:sz w:val="24"/>
          <w:szCs w:val="24"/>
        </w:rPr>
        <w:t>horário das</w:t>
      </w:r>
      <w:r>
        <w:rPr>
          <w:rFonts w:hint="default" w:ascii="Arial" w:hAnsi="Arial" w:cs="Arial"/>
          <w:spacing w:val="-1"/>
          <w:sz w:val="24"/>
          <w:szCs w:val="24"/>
        </w:rPr>
        <w:t xml:space="preserve"> 12 as 18 horas</w:t>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ou</w:t>
      </w:r>
      <w:r>
        <w:rPr>
          <w:rFonts w:hint="default" w:ascii="Arial" w:hAnsi="Arial" w:cs="Arial"/>
          <w:spacing w:val="-1"/>
          <w:sz w:val="24"/>
          <w:szCs w:val="24"/>
        </w:rPr>
        <w:t xml:space="preserve"> </w:t>
      </w:r>
      <w:r>
        <w:rPr>
          <w:rFonts w:hint="default" w:ascii="Arial" w:hAnsi="Arial" w:cs="Arial"/>
          <w:sz w:val="24"/>
          <w:szCs w:val="24"/>
        </w:rPr>
        <w:t>encaminhados pelo</w:t>
      </w:r>
      <w:r>
        <w:rPr>
          <w:rFonts w:hint="default" w:ascii="Arial" w:hAnsi="Arial" w:cs="Arial"/>
          <w:spacing w:val="-1"/>
          <w:sz w:val="24"/>
          <w:szCs w:val="24"/>
        </w:rPr>
        <w:t xml:space="preserve"> </w:t>
      </w:r>
      <w:r>
        <w:rPr>
          <w:rFonts w:hint="default" w:ascii="Arial" w:hAnsi="Arial" w:cs="Arial"/>
          <w:sz w:val="24"/>
          <w:szCs w:val="24"/>
        </w:rPr>
        <w:t xml:space="preserve">e-mail </w:t>
      </w:r>
      <w:r>
        <w:rPr>
          <w:rFonts w:hint="default" w:ascii="Arial" w:hAnsi="Arial" w:cs="Arial"/>
          <w:sz w:val="24"/>
          <w:szCs w:val="24"/>
        </w:rPr>
        <w:fldChar w:fldCharType="begin"/>
      </w:r>
      <w:r>
        <w:rPr>
          <w:rFonts w:hint="default" w:ascii="Arial" w:hAnsi="Arial" w:cs="Arial"/>
          <w:sz w:val="24"/>
          <w:szCs w:val="24"/>
        </w:rPr>
        <w:instrText xml:space="preserve"> HYPERLINK "mailto:arcoslicita@arcos.mg.gov.br" </w:instrText>
      </w:r>
      <w:r>
        <w:rPr>
          <w:rFonts w:hint="default" w:ascii="Arial" w:hAnsi="Arial" w:cs="Arial"/>
          <w:sz w:val="24"/>
          <w:szCs w:val="24"/>
        </w:rPr>
        <w:fldChar w:fldCharType="separate"/>
      </w:r>
      <w:r>
        <w:rPr>
          <w:rStyle w:val="7"/>
          <w:rFonts w:hint="default" w:ascii="Arial" w:hAnsi="Arial" w:cs="Arial"/>
          <w:sz w:val="24"/>
          <w:szCs w:val="24"/>
        </w:rPr>
        <w:t>arcoslicita</w:t>
      </w:r>
      <w:r>
        <w:rPr>
          <w:rStyle w:val="7"/>
          <w:rFonts w:hint="default" w:ascii="Arial" w:hAnsi="Arial" w:cs="Arial"/>
          <w:sz w:val="24"/>
          <w:szCs w:val="24"/>
          <w:lang w:val="pt-BR"/>
        </w:rPr>
        <w:t>@arcos.mg.gov.br</w:t>
      </w:r>
      <w:r>
        <w:rPr>
          <w:rFonts w:hint="default" w:ascii="Arial" w:hAnsi="Arial" w:cs="Arial"/>
          <w:sz w:val="24"/>
          <w:szCs w:val="24"/>
        </w:rPr>
        <w:fldChar w:fldCharType="end"/>
      </w:r>
      <w:r>
        <w:rPr>
          <w:rFonts w:hint="default" w:ascii="Arial" w:hAnsi="Arial" w:cs="Arial"/>
          <w:sz w:val="24"/>
          <w:szCs w:val="24"/>
          <w:lang w:val="pt-BR"/>
        </w:rPr>
        <w:t>.</w:t>
      </w:r>
      <w:r>
        <w:rPr>
          <w:rFonts w:hint="default" w:ascii="Arial" w:hAnsi="Arial" w:cs="Arial"/>
          <w:spacing w:val="-1"/>
          <w:sz w:val="24"/>
          <w:szCs w:val="24"/>
        </w:rPr>
        <w:t xml:space="preserve"> </w:t>
      </w:r>
    </w:p>
    <w:p w14:paraId="34F3BCEB">
      <w:pPr>
        <w:pStyle w:val="23"/>
        <w:numPr>
          <w:ilvl w:val="1"/>
          <w:numId w:val="14"/>
        </w:numPr>
        <w:tabs>
          <w:tab w:val="left" w:pos="776"/>
        </w:tabs>
        <w:spacing w:before="114" w:after="0" w:line="240" w:lineRule="auto"/>
        <w:ind w:left="0" w:firstLine="0"/>
        <w:rPr>
          <w:rFonts w:hint="default" w:ascii="Arial" w:hAnsi="Arial" w:cs="Arial"/>
          <w:sz w:val="24"/>
          <w:szCs w:val="24"/>
        </w:rPr>
      </w:pPr>
      <w:r>
        <w:rPr>
          <w:rFonts w:hint="default" w:ascii="Arial" w:hAnsi="Arial" w:cs="Arial"/>
          <w:sz w:val="24"/>
          <w:szCs w:val="24"/>
        </w:rPr>
        <w:t>Não existirá um número mínimo ou máximo de credenciados;</w:t>
      </w:r>
    </w:p>
    <w:p w14:paraId="0B89AAA3">
      <w:pPr>
        <w:pStyle w:val="23"/>
        <w:numPr>
          <w:ilvl w:val="1"/>
          <w:numId w:val="15"/>
        </w:numPr>
        <w:tabs>
          <w:tab w:val="left" w:pos="806"/>
        </w:tabs>
        <w:spacing w:line="240" w:lineRule="auto"/>
        <w:ind w:left="0" w:firstLine="0"/>
        <w:rPr>
          <w:rFonts w:hint="default" w:ascii="Arial" w:hAnsi="Arial" w:cs="Arial"/>
          <w:sz w:val="24"/>
          <w:szCs w:val="24"/>
        </w:rPr>
      </w:pPr>
      <w:r>
        <w:rPr>
          <w:rFonts w:hint="default" w:ascii="Arial" w:hAnsi="Arial" w:cs="Arial"/>
          <w:sz w:val="24"/>
          <w:szCs w:val="24"/>
        </w:rPr>
        <w:t>Nenhuma indenização será devida aos proponentes por apresentarem documentação relativa ao</w:t>
      </w:r>
      <w:r>
        <w:rPr>
          <w:rFonts w:hint="default" w:ascii="Arial" w:hAnsi="Arial" w:cs="Arial"/>
          <w:spacing w:val="1"/>
          <w:sz w:val="24"/>
          <w:szCs w:val="24"/>
        </w:rPr>
        <w:t xml:space="preserve"> </w:t>
      </w:r>
      <w:r>
        <w:rPr>
          <w:rFonts w:hint="default" w:ascii="Arial" w:hAnsi="Arial" w:cs="Arial"/>
          <w:sz w:val="24"/>
          <w:szCs w:val="24"/>
        </w:rPr>
        <w:t>presente credenciamento;</w:t>
      </w:r>
    </w:p>
    <w:p w14:paraId="169452E8">
      <w:pPr>
        <w:pStyle w:val="23"/>
        <w:numPr>
          <w:ilvl w:val="1"/>
          <w:numId w:val="16"/>
        </w:numPr>
        <w:tabs>
          <w:tab w:val="left" w:pos="776"/>
        </w:tabs>
        <w:spacing w:line="240" w:lineRule="auto"/>
        <w:ind w:left="0" w:firstLine="0"/>
        <w:rPr>
          <w:rFonts w:hint="default" w:ascii="Arial" w:hAnsi="Arial" w:cs="Arial"/>
          <w:sz w:val="24"/>
          <w:szCs w:val="24"/>
        </w:rPr>
      </w:pPr>
      <w:r>
        <w:rPr>
          <w:rFonts w:hint="default" w:ascii="Arial" w:hAnsi="Arial" w:cs="Arial"/>
          <w:sz w:val="24"/>
          <w:szCs w:val="24"/>
        </w:rPr>
        <w:t>O presente credenciamento poderá vir a ser revogado por razões de interesse público decorrente de</w:t>
      </w:r>
      <w:r>
        <w:rPr>
          <w:rFonts w:hint="default" w:ascii="Arial" w:hAnsi="Arial" w:cs="Arial"/>
          <w:spacing w:val="1"/>
          <w:sz w:val="24"/>
          <w:szCs w:val="24"/>
        </w:rPr>
        <w:t xml:space="preserve"> </w:t>
      </w:r>
      <w:r>
        <w:rPr>
          <w:rFonts w:hint="default" w:ascii="Arial" w:hAnsi="Arial" w:cs="Arial"/>
          <w:sz w:val="24"/>
          <w:szCs w:val="24"/>
        </w:rPr>
        <w:t>fato superveniente, devidamente comprovado, ou anulado no todo ou em parte, por ilegalidade, de ofício</w:t>
      </w:r>
      <w:r>
        <w:rPr>
          <w:rFonts w:hint="default" w:ascii="Arial" w:hAnsi="Arial" w:cs="Arial"/>
          <w:spacing w:val="1"/>
          <w:sz w:val="24"/>
          <w:szCs w:val="24"/>
        </w:rPr>
        <w:t xml:space="preserve"> </w:t>
      </w:r>
      <w:r>
        <w:rPr>
          <w:rFonts w:hint="default" w:ascii="Arial" w:hAnsi="Arial" w:cs="Arial"/>
          <w:sz w:val="24"/>
          <w:szCs w:val="24"/>
        </w:rPr>
        <w:t>ou por provocação de terceiros, mediante parecer escrito e devidamente fundamentado;</w:t>
      </w:r>
    </w:p>
    <w:p w14:paraId="35C9B094">
      <w:pPr>
        <w:pStyle w:val="23"/>
        <w:numPr>
          <w:ilvl w:val="1"/>
          <w:numId w:val="17"/>
        </w:numPr>
        <w:tabs>
          <w:tab w:val="left" w:pos="791"/>
        </w:tabs>
        <w:spacing w:line="240" w:lineRule="auto"/>
        <w:ind w:left="0" w:firstLine="0"/>
        <w:rPr>
          <w:rFonts w:hint="default" w:ascii="Arial" w:hAnsi="Arial" w:cs="Arial"/>
          <w:sz w:val="24"/>
          <w:szCs w:val="24"/>
        </w:rPr>
      </w:pPr>
      <w:r>
        <w:rPr>
          <w:rFonts w:hint="default" w:ascii="Arial" w:hAnsi="Arial" w:cs="Arial"/>
          <w:sz w:val="24"/>
          <w:szCs w:val="24"/>
        </w:rPr>
        <w:t>O municipio de ARCOS não se responsabiliza pelo conteúdo e autenticidade de cópias deste Edital, senão</w:t>
      </w:r>
      <w:r>
        <w:rPr>
          <w:rFonts w:hint="default" w:ascii="Arial" w:hAnsi="Arial" w:cs="Arial"/>
          <w:spacing w:val="1"/>
          <w:sz w:val="24"/>
          <w:szCs w:val="24"/>
        </w:rPr>
        <w:t xml:space="preserve"> </w:t>
      </w:r>
      <w:r>
        <w:rPr>
          <w:rFonts w:hint="default" w:ascii="Arial" w:hAnsi="Arial" w:cs="Arial"/>
          <w:sz w:val="24"/>
          <w:szCs w:val="24"/>
        </w:rPr>
        <w:t>aquelas que estiverem assinadas pela autoridade competente, ou sua cópia fiel;</w:t>
      </w:r>
    </w:p>
    <w:p w14:paraId="33AAEF3E">
      <w:pPr>
        <w:pStyle w:val="23"/>
        <w:numPr>
          <w:ilvl w:val="1"/>
          <w:numId w:val="18"/>
        </w:numPr>
        <w:tabs>
          <w:tab w:val="left" w:pos="791"/>
        </w:tabs>
        <w:spacing w:line="240" w:lineRule="auto"/>
        <w:ind w:left="0" w:firstLine="0"/>
        <w:rPr>
          <w:rFonts w:hint="default" w:ascii="Arial" w:hAnsi="Arial" w:cs="Arial"/>
          <w:sz w:val="24"/>
          <w:szCs w:val="24"/>
        </w:rPr>
      </w:pPr>
      <w:r>
        <w:rPr>
          <w:rFonts w:hint="default" w:ascii="Arial" w:hAnsi="Arial" w:cs="Arial"/>
          <w:sz w:val="24"/>
          <w:szCs w:val="24"/>
        </w:rPr>
        <w:t>Todos os questionamentos recebidos e respectivas respostas, informações/alterações, relativos ao</w:t>
      </w:r>
      <w:r>
        <w:rPr>
          <w:rFonts w:hint="default" w:ascii="Arial" w:hAnsi="Arial" w:cs="Arial"/>
          <w:spacing w:val="1"/>
          <w:sz w:val="24"/>
          <w:szCs w:val="24"/>
        </w:rPr>
        <w:t xml:space="preserve"> </w:t>
      </w:r>
      <w:r>
        <w:rPr>
          <w:rFonts w:hint="default" w:ascii="Arial" w:hAnsi="Arial" w:cs="Arial"/>
          <w:sz w:val="24"/>
          <w:szCs w:val="24"/>
        </w:rPr>
        <w:t>presente</w:t>
      </w:r>
      <w:r>
        <w:rPr>
          <w:rFonts w:hint="default" w:ascii="Arial" w:hAnsi="Arial" w:cs="Arial"/>
          <w:spacing w:val="1"/>
          <w:sz w:val="24"/>
          <w:szCs w:val="24"/>
        </w:rPr>
        <w:t xml:space="preserve"> </w:t>
      </w:r>
      <w:r>
        <w:rPr>
          <w:rFonts w:hint="default" w:ascii="Arial" w:hAnsi="Arial" w:cs="Arial"/>
          <w:sz w:val="24"/>
          <w:szCs w:val="24"/>
        </w:rPr>
        <w:t>Edital,</w:t>
      </w:r>
      <w:r>
        <w:rPr>
          <w:rFonts w:hint="default" w:ascii="Arial" w:hAnsi="Arial" w:cs="Arial"/>
          <w:spacing w:val="1"/>
          <w:sz w:val="24"/>
          <w:szCs w:val="24"/>
        </w:rPr>
        <w:t xml:space="preserve"> </w:t>
      </w:r>
      <w:r>
        <w:rPr>
          <w:rFonts w:hint="default" w:ascii="Arial" w:hAnsi="Arial" w:cs="Arial"/>
          <w:sz w:val="24"/>
          <w:szCs w:val="24"/>
        </w:rPr>
        <w:t>serão</w:t>
      </w:r>
      <w:r>
        <w:rPr>
          <w:rFonts w:hint="default" w:ascii="Arial" w:hAnsi="Arial" w:cs="Arial"/>
          <w:spacing w:val="1"/>
          <w:sz w:val="24"/>
          <w:szCs w:val="24"/>
        </w:rPr>
        <w:t xml:space="preserve"> </w:t>
      </w:r>
      <w:r>
        <w:rPr>
          <w:rFonts w:hint="default" w:ascii="Arial" w:hAnsi="Arial" w:cs="Arial"/>
          <w:sz w:val="24"/>
          <w:szCs w:val="24"/>
        </w:rPr>
        <w:t>postados</w:t>
      </w:r>
      <w:r>
        <w:rPr>
          <w:rFonts w:hint="default" w:ascii="Arial" w:hAnsi="Arial" w:cs="Arial"/>
          <w:spacing w:val="1"/>
          <w:sz w:val="24"/>
          <w:szCs w:val="24"/>
        </w:rPr>
        <w:t xml:space="preserve"> </w:t>
      </w:r>
      <w:r>
        <w:rPr>
          <w:rFonts w:hint="default" w:ascii="Arial" w:hAnsi="Arial" w:cs="Arial"/>
          <w:sz w:val="24"/>
          <w:szCs w:val="24"/>
        </w:rPr>
        <w:t>no</w:t>
      </w:r>
      <w:r>
        <w:rPr>
          <w:rFonts w:hint="default" w:ascii="Arial" w:hAnsi="Arial" w:cs="Arial"/>
          <w:spacing w:val="1"/>
          <w:sz w:val="24"/>
          <w:szCs w:val="24"/>
        </w:rPr>
        <w:t xml:space="preserve"> </w:t>
      </w:r>
      <w:r>
        <w:rPr>
          <w:rFonts w:hint="default" w:ascii="Arial" w:hAnsi="Arial" w:cs="Arial"/>
          <w:sz w:val="24"/>
          <w:szCs w:val="24"/>
        </w:rPr>
        <w:t>endereço</w:t>
      </w:r>
      <w:r>
        <w:rPr>
          <w:rFonts w:hint="default" w:ascii="Arial" w:hAnsi="Arial" w:cs="Arial"/>
          <w:spacing w:val="1"/>
          <w:sz w:val="24"/>
          <w:szCs w:val="24"/>
        </w:rPr>
        <w:t xml:space="preserve"> </w:t>
      </w:r>
      <w:r>
        <w:rPr>
          <w:rFonts w:hint="default" w:ascii="Arial" w:hAnsi="Arial" w:cs="Arial"/>
          <w:sz w:val="24"/>
          <w:szCs w:val="24"/>
        </w:rPr>
        <w:t>eletrônico</w:t>
      </w:r>
      <w:r>
        <w:rPr>
          <w:rFonts w:hint="default" w:ascii="Arial" w:hAnsi="Arial" w:cs="Arial"/>
          <w:color w:val="541A8B"/>
          <w:spacing w:val="1"/>
          <w:sz w:val="24"/>
          <w:szCs w:val="24"/>
        </w:rPr>
        <w:t xml:space="preserve"> </w:t>
      </w:r>
      <w:r>
        <w:rPr>
          <w:rFonts w:hint="default" w:ascii="Arial" w:hAnsi="Arial" w:cs="Arial"/>
          <w:color w:val="541A8B"/>
          <w:spacing w:val="1"/>
          <w:sz w:val="24"/>
          <w:szCs w:val="24"/>
        </w:rPr>
        <w:fldChar w:fldCharType="begin"/>
      </w:r>
      <w:r>
        <w:rPr>
          <w:rFonts w:hint="default" w:ascii="Arial" w:hAnsi="Arial" w:cs="Arial"/>
          <w:color w:val="541A8B"/>
          <w:spacing w:val="1"/>
          <w:sz w:val="24"/>
          <w:szCs w:val="24"/>
        </w:rPr>
        <w:instrText xml:space="preserve"> HYPERLINK "mailto:arcoslicita@arcos.mg.gov.br" </w:instrText>
      </w:r>
      <w:r>
        <w:rPr>
          <w:rFonts w:hint="default" w:ascii="Arial" w:hAnsi="Arial" w:cs="Arial"/>
          <w:color w:val="541A8B"/>
          <w:spacing w:val="1"/>
          <w:sz w:val="24"/>
          <w:szCs w:val="24"/>
        </w:rPr>
        <w:fldChar w:fldCharType="separate"/>
      </w:r>
      <w:r>
        <w:rPr>
          <w:rStyle w:val="7"/>
          <w:rFonts w:hint="default" w:ascii="Arial" w:hAnsi="Arial" w:cs="Arial"/>
          <w:spacing w:val="1"/>
          <w:sz w:val="24"/>
          <w:szCs w:val="24"/>
        </w:rPr>
        <w:t>arcoslicita@arcos.mg.gov.br</w:t>
      </w:r>
      <w:r>
        <w:rPr>
          <w:rFonts w:hint="default" w:ascii="Arial" w:hAnsi="Arial" w:cs="Arial"/>
          <w:color w:val="541A8B"/>
          <w:spacing w:val="1"/>
          <w:sz w:val="24"/>
          <w:szCs w:val="24"/>
        </w:rPr>
        <w:fldChar w:fldCharType="end"/>
      </w:r>
      <w:r>
        <w:rPr>
          <w:rFonts w:hint="default" w:ascii="Arial" w:hAnsi="Arial" w:cs="Arial"/>
          <w:sz w:val="24"/>
          <w:szCs w:val="24"/>
        </w:rPr>
        <w:t>,</w:t>
      </w:r>
      <w:r>
        <w:rPr>
          <w:rFonts w:hint="default" w:ascii="Arial" w:hAnsi="Arial" w:cs="Arial"/>
          <w:spacing w:val="1"/>
          <w:sz w:val="24"/>
          <w:szCs w:val="24"/>
        </w:rPr>
        <w:t xml:space="preserve"> </w:t>
      </w:r>
      <w:r>
        <w:rPr>
          <w:rFonts w:hint="default" w:ascii="Arial" w:hAnsi="Arial" w:cs="Arial"/>
          <w:sz w:val="24"/>
          <w:szCs w:val="24"/>
        </w:rPr>
        <w:t>sendo</w:t>
      </w:r>
      <w:r>
        <w:rPr>
          <w:rFonts w:hint="default" w:ascii="Arial" w:hAnsi="Arial" w:cs="Arial"/>
          <w:spacing w:val="1"/>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exclusiva</w:t>
      </w:r>
      <w:r>
        <w:rPr>
          <w:rFonts w:hint="default" w:ascii="Arial" w:hAnsi="Arial" w:cs="Arial"/>
          <w:spacing w:val="1"/>
          <w:sz w:val="24"/>
          <w:szCs w:val="24"/>
        </w:rPr>
        <w:t xml:space="preserve"> </w:t>
      </w:r>
      <w:r>
        <w:rPr>
          <w:rFonts w:hint="default" w:ascii="Arial" w:hAnsi="Arial" w:cs="Arial"/>
          <w:sz w:val="24"/>
          <w:szCs w:val="24"/>
        </w:rPr>
        <w:t>responsabilidade do interessado o seu acompanhamento.</w:t>
      </w:r>
    </w:p>
    <w:p w14:paraId="1265A823">
      <w:pPr>
        <w:pStyle w:val="9"/>
        <w:spacing w:before="0" w:after="0" w:line="240" w:lineRule="auto"/>
        <w:ind w:left="0"/>
        <w:rPr>
          <w:rFonts w:hint="default" w:ascii="Arial" w:hAnsi="Arial" w:cs="Arial"/>
          <w:sz w:val="24"/>
          <w:szCs w:val="24"/>
        </w:rPr>
      </w:pPr>
    </w:p>
    <w:p w14:paraId="393F21D2">
      <w:pPr>
        <w:pStyle w:val="9"/>
        <w:spacing w:before="10" w:after="0"/>
        <w:ind w:left="0"/>
        <w:rPr>
          <w:rFonts w:hint="default" w:ascii="Arial" w:hAnsi="Arial" w:cs="Arial"/>
          <w:sz w:val="24"/>
          <w:szCs w:val="24"/>
        </w:rPr>
      </w:pPr>
    </w:p>
    <w:p w14:paraId="4CCEBDCC">
      <w:pPr>
        <w:tabs>
          <w:tab w:val="left" w:pos="567"/>
        </w:tabs>
        <w:spacing w:before="288" w:after="288" w:line="312" w:lineRule="auto"/>
        <w:jc w:val="center"/>
        <w:rPr>
          <w:rFonts w:hint="default" w:ascii="Arial" w:hAnsi="Arial" w:eastAsia="MS Mincho" w:cs="Arial"/>
          <w:sz w:val="24"/>
          <w:szCs w:val="24"/>
          <w:lang w:val="pt-BR"/>
        </w:rPr>
      </w:pPr>
      <w:r>
        <w:rPr>
          <w:rFonts w:hint="default" w:ascii="Arial" w:hAnsi="Arial" w:eastAsia="MS Mincho" w:cs="Arial"/>
          <w:sz w:val="24"/>
          <w:szCs w:val="24"/>
          <w:lang w:val="pt-BR"/>
        </w:rPr>
        <w:t>Arcos, 26 de junho</w:t>
      </w:r>
      <w:bookmarkStart w:id="2" w:name="_GoBack"/>
      <w:bookmarkEnd w:id="2"/>
      <w:r>
        <w:rPr>
          <w:rFonts w:hint="default" w:ascii="Arial" w:hAnsi="Arial" w:eastAsia="MS Mincho" w:cs="Arial"/>
          <w:sz w:val="24"/>
          <w:szCs w:val="24"/>
          <w:lang w:val="pt-BR"/>
        </w:rPr>
        <w:t xml:space="preserve"> de 2024.</w:t>
      </w:r>
    </w:p>
    <w:p w14:paraId="5145761D">
      <w:pPr>
        <w:tabs>
          <w:tab w:val="left" w:pos="567"/>
        </w:tabs>
        <w:spacing w:before="120" w:after="120"/>
        <w:jc w:val="center"/>
        <w:rPr>
          <w:rFonts w:hint="default" w:ascii="Arial" w:hAnsi="Arial" w:eastAsia="MS Mincho" w:cs="Arial"/>
          <w:b/>
          <w:sz w:val="24"/>
          <w:szCs w:val="24"/>
        </w:rPr>
      </w:pPr>
    </w:p>
    <w:p w14:paraId="38A5C072">
      <w:pPr>
        <w:tabs>
          <w:tab w:val="left" w:pos="567"/>
        </w:tabs>
        <w:spacing w:before="120" w:after="120"/>
        <w:jc w:val="center"/>
        <w:rPr>
          <w:rFonts w:hint="default" w:ascii="Arial" w:hAnsi="Arial" w:eastAsia="MS Mincho" w:cs="Arial"/>
          <w:b/>
          <w:sz w:val="24"/>
          <w:szCs w:val="24"/>
        </w:rPr>
      </w:pPr>
    </w:p>
    <w:p w14:paraId="74C4FEAE">
      <w:pPr>
        <w:tabs>
          <w:tab w:val="left" w:pos="567"/>
        </w:tabs>
        <w:spacing w:before="120" w:after="120"/>
        <w:jc w:val="center"/>
        <w:rPr>
          <w:rFonts w:hint="default" w:ascii="Arial" w:hAnsi="Arial" w:eastAsia="MS Mincho" w:cs="Arial"/>
          <w:b/>
          <w:sz w:val="24"/>
          <w:szCs w:val="24"/>
        </w:rPr>
      </w:pPr>
      <w:r>
        <w:rPr>
          <w:rFonts w:hint="default" w:ascii="Arial" w:hAnsi="Arial" w:eastAsia="MS Mincho" w:cs="Arial"/>
          <w:b/>
          <w:sz w:val="24"/>
          <w:szCs w:val="24"/>
        </w:rPr>
        <w:t xml:space="preserve">Helen Cristina Batista </w:t>
      </w:r>
    </w:p>
    <w:p w14:paraId="270074A9">
      <w:pPr>
        <w:tabs>
          <w:tab w:val="left" w:pos="567"/>
        </w:tabs>
        <w:spacing w:before="120" w:after="120"/>
        <w:jc w:val="center"/>
        <w:rPr>
          <w:rFonts w:hint="default" w:ascii="Arial" w:hAnsi="Arial" w:eastAsia="MS Mincho" w:cs="Arial"/>
          <w:sz w:val="24"/>
          <w:szCs w:val="24"/>
        </w:rPr>
      </w:pPr>
      <w:r>
        <w:rPr>
          <w:rFonts w:hint="default" w:ascii="Arial" w:hAnsi="Arial" w:eastAsia="MS Mincho" w:cs="Arial"/>
          <w:sz w:val="24"/>
          <w:szCs w:val="24"/>
        </w:rPr>
        <w:t>Departamento de licitação</w:t>
      </w:r>
    </w:p>
    <w:p w14:paraId="77E85EDF">
      <w:pPr>
        <w:tabs>
          <w:tab w:val="left" w:pos="567"/>
        </w:tabs>
        <w:spacing w:before="120" w:after="120"/>
        <w:jc w:val="center"/>
        <w:rPr>
          <w:rFonts w:hint="default" w:ascii="Arial" w:hAnsi="Arial" w:eastAsia="MS Mincho" w:cs="Arial"/>
          <w:sz w:val="24"/>
          <w:szCs w:val="24"/>
        </w:rPr>
      </w:pPr>
    </w:p>
    <w:p w14:paraId="3CE97D14">
      <w:pPr>
        <w:tabs>
          <w:tab w:val="left" w:pos="567"/>
        </w:tabs>
        <w:spacing w:before="120" w:after="120"/>
        <w:jc w:val="center"/>
        <w:rPr>
          <w:rFonts w:hint="default" w:ascii="Arial" w:hAnsi="Arial" w:eastAsia="MS Mincho" w:cs="Arial"/>
          <w:b/>
          <w:bCs/>
          <w:sz w:val="24"/>
          <w:szCs w:val="24"/>
          <w:lang w:val="pt-BR"/>
        </w:rPr>
      </w:pPr>
    </w:p>
    <w:p w14:paraId="6219DE5F">
      <w:pPr>
        <w:tabs>
          <w:tab w:val="left" w:pos="567"/>
        </w:tabs>
        <w:spacing w:before="120" w:after="120"/>
        <w:jc w:val="center"/>
        <w:rPr>
          <w:rFonts w:hint="default" w:ascii="Arial" w:hAnsi="Arial" w:eastAsia="MS Mincho" w:cs="Arial"/>
          <w:b/>
          <w:bCs/>
          <w:sz w:val="24"/>
          <w:szCs w:val="24"/>
          <w:lang w:val="pt-BR"/>
        </w:rPr>
      </w:pPr>
    </w:p>
    <w:p w14:paraId="09260DE9">
      <w:pPr>
        <w:tabs>
          <w:tab w:val="left" w:pos="567"/>
        </w:tabs>
        <w:spacing w:before="120" w:after="120"/>
        <w:jc w:val="center"/>
        <w:rPr>
          <w:rFonts w:hint="default" w:ascii="Arial" w:hAnsi="Arial" w:eastAsia="MS Mincho" w:cs="Arial"/>
          <w:b/>
          <w:bCs/>
          <w:sz w:val="24"/>
          <w:szCs w:val="24"/>
          <w:lang w:val="pt-BR"/>
        </w:rPr>
      </w:pPr>
      <w:r>
        <w:rPr>
          <w:rFonts w:hint="default" w:ascii="Arial" w:hAnsi="Arial" w:eastAsia="MS Mincho" w:cs="Arial"/>
          <w:b/>
          <w:bCs/>
          <w:sz w:val="24"/>
          <w:szCs w:val="24"/>
          <w:lang w:val="pt-BR"/>
        </w:rPr>
        <w:t>Tiago Carvalho de Oliveira</w:t>
      </w:r>
    </w:p>
    <w:p w14:paraId="45157E0F">
      <w:pPr>
        <w:tabs>
          <w:tab w:val="left" w:pos="567"/>
        </w:tabs>
        <w:spacing w:before="120" w:after="120"/>
        <w:jc w:val="center"/>
        <w:rPr>
          <w:rFonts w:hint="default" w:ascii="Arial" w:hAnsi="Arial" w:eastAsia="MS Mincho" w:cs="Arial"/>
          <w:sz w:val="24"/>
          <w:szCs w:val="24"/>
          <w:lang w:val="pt-BR"/>
        </w:rPr>
      </w:pPr>
      <w:r>
        <w:rPr>
          <w:rFonts w:hint="default" w:ascii="Arial" w:hAnsi="Arial" w:eastAsia="MS Mincho" w:cs="Arial"/>
          <w:sz w:val="24"/>
          <w:szCs w:val="24"/>
        </w:rPr>
        <w:t xml:space="preserve">Secretário Municipal de </w:t>
      </w:r>
      <w:r>
        <w:rPr>
          <w:rFonts w:hint="default" w:ascii="Arial" w:hAnsi="Arial" w:eastAsia="MS Mincho" w:cs="Arial"/>
          <w:sz w:val="24"/>
          <w:szCs w:val="24"/>
          <w:lang w:val="pt-BR"/>
        </w:rPr>
        <w:t>Saúde</w:t>
      </w:r>
    </w:p>
    <w:p w14:paraId="6CD1AB24">
      <w:pPr>
        <w:rPr>
          <w:rFonts w:hint="default" w:ascii="Arial" w:hAnsi="Arial" w:eastAsia="Calibri" w:cs="Arial"/>
          <w:b/>
          <w:color w:val="FF0000"/>
          <w:sz w:val="24"/>
          <w:szCs w:val="24"/>
        </w:rPr>
      </w:pPr>
    </w:p>
    <w:p w14:paraId="63BFAAED">
      <w:pPr>
        <w:rPr>
          <w:rFonts w:hint="default" w:ascii="Arial" w:hAnsi="Arial" w:eastAsia="Calibri" w:cs="Arial"/>
          <w:b/>
          <w:color w:val="FF0000"/>
          <w:sz w:val="24"/>
          <w:szCs w:val="24"/>
        </w:rPr>
      </w:pPr>
    </w:p>
    <w:p w14:paraId="3CA0E9CB">
      <w:pPr>
        <w:rPr>
          <w:rFonts w:hint="default" w:ascii="Arial" w:hAnsi="Arial" w:eastAsia="Calibri" w:cs="Arial"/>
          <w:b/>
          <w:color w:val="FF0000"/>
          <w:sz w:val="24"/>
          <w:szCs w:val="24"/>
        </w:rPr>
      </w:pPr>
    </w:p>
    <w:p w14:paraId="7251E2BA">
      <w:pPr>
        <w:rPr>
          <w:rFonts w:hint="default" w:ascii="Arial" w:hAnsi="Arial" w:eastAsia="Calibri" w:cs="Arial"/>
          <w:b/>
          <w:color w:val="FF0000"/>
          <w:sz w:val="24"/>
          <w:szCs w:val="24"/>
        </w:rPr>
      </w:pPr>
    </w:p>
    <w:p w14:paraId="55EBC064">
      <w:pPr>
        <w:rPr>
          <w:rFonts w:hint="default" w:ascii="Arial" w:hAnsi="Arial" w:eastAsia="Calibri" w:cs="Arial"/>
          <w:b/>
          <w:color w:val="FF0000"/>
          <w:sz w:val="24"/>
          <w:szCs w:val="24"/>
        </w:rPr>
      </w:pPr>
    </w:p>
    <w:p w14:paraId="03898961">
      <w:pPr>
        <w:rPr>
          <w:rFonts w:hint="default" w:ascii="Arial" w:hAnsi="Arial" w:eastAsia="Calibri" w:cs="Arial"/>
          <w:b/>
          <w:color w:val="FF0000"/>
          <w:sz w:val="24"/>
          <w:szCs w:val="24"/>
        </w:rPr>
      </w:pPr>
    </w:p>
    <w:p w14:paraId="22E324C0">
      <w:pPr>
        <w:jc w:val="right"/>
        <w:rPr>
          <w:rFonts w:ascii="Arial" w:hAnsi="Arial" w:cs="Arial"/>
          <w:sz w:val="24"/>
          <w:szCs w:val="24"/>
        </w:rPr>
      </w:pPr>
    </w:p>
    <w:p w14:paraId="04BD1C31">
      <w:pPr>
        <w:tabs>
          <w:tab w:val="left" w:pos="6379"/>
        </w:tabs>
        <w:spacing w:before="69" w:after="0" w:line="240" w:lineRule="auto"/>
        <w:ind w:left="2835" w:right="2342" w:hanging="425"/>
        <w:jc w:val="center"/>
        <w:rPr>
          <w:rFonts w:ascii="Arial" w:hAnsi="Arial" w:cs="Arial"/>
          <w:b/>
        </w:rPr>
      </w:pPr>
      <w:r>
        <w:rPr>
          <w:rFonts w:ascii="Arial" w:hAnsi="Arial" w:cs="Arial"/>
          <w:b/>
        </w:rPr>
        <w:t>ANEXO I</w:t>
      </w:r>
    </w:p>
    <w:p w14:paraId="6298E909">
      <w:pPr>
        <w:tabs>
          <w:tab w:val="left" w:pos="6379"/>
        </w:tabs>
        <w:spacing w:before="69" w:after="0" w:line="240" w:lineRule="auto"/>
        <w:ind w:left="2835" w:right="2342" w:hanging="425"/>
        <w:jc w:val="center"/>
        <w:rPr>
          <w:rFonts w:ascii="Arial" w:hAnsi="Arial" w:cs="Arial"/>
          <w:b/>
          <w:sz w:val="24"/>
        </w:rPr>
      </w:pPr>
      <w:r>
        <w:rPr>
          <w:rFonts w:ascii="Arial" w:hAnsi="Arial" w:cs="Arial"/>
          <w:b/>
        </w:rPr>
        <w:t>TERMO DE</w:t>
      </w:r>
      <w:r>
        <w:rPr>
          <w:rFonts w:ascii="Arial" w:hAnsi="Arial" w:cs="Arial"/>
          <w:b/>
          <w:spacing w:val="-11"/>
        </w:rPr>
        <w:t xml:space="preserve"> </w:t>
      </w:r>
      <w:r>
        <w:rPr>
          <w:rFonts w:ascii="Arial" w:hAnsi="Arial" w:cs="Arial"/>
          <w:b/>
        </w:rPr>
        <w:t>REFERÊNCIA</w:t>
      </w:r>
    </w:p>
    <w:p w14:paraId="563E3CB4">
      <w:pPr>
        <w:pStyle w:val="9"/>
        <w:spacing w:before="12" w:after="0" w:line="240" w:lineRule="auto"/>
        <w:jc w:val="center"/>
        <w:rPr>
          <w:rFonts w:ascii="Arial" w:hAnsi="Arial" w:cs="Arial"/>
          <w:b/>
          <w:sz w:val="24"/>
        </w:rPr>
      </w:pPr>
    </w:p>
    <w:p w14:paraId="706A2414">
      <w:pPr>
        <w:pStyle w:val="9"/>
        <w:spacing w:line="240" w:lineRule="auto"/>
        <w:rPr>
          <w:rFonts w:ascii="Arial" w:hAnsi="Arial" w:cs="Arial"/>
          <w:b/>
          <w:sz w:val="24"/>
        </w:rPr>
      </w:pPr>
    </w:p>
    <w:p w14:paraId="0DA06ECF">
      <w:pPr>
        <w:pStyle w:val="9"/>
        <w:spacing w:line="240" w:lineRule="auto"/>
        <w:rPr>
          <w:rFonts w:ascii="Arial" w:hAnsi="Arial" w:cs="Arial"/>
          <w:sz w:val="24"/>
        </w:rPr>
      </w:pPr>
    </w:p>
    <w:p w14:paraId="1A6402B6">
      <w:pPr>
        <w:pStyle w:val="9"/>
        <w:spacing w:line="240" w:lineRule="auto"/>
        <w:rPr>
          <w:rFonts w:ascii="Arial" w:hAnsi="Arial" w:cs="Arial"/>
          <w:sz w:val="24"/>
        </w:rPr>
      </w:pPr>
    </w:p>
    <w:p w14:paraId="3EEB5F8D">
      <w:pPr>
        <w:pStyle w:val="9"/>
        <w:spacing w:line="240" w:lineRule="auto"/>
        <w:rPr>
          <w:rFonts w:ascii="Arial" w:hAnsi="Arial" w:cs="Arial"/>
          <w:sz w:val="24"/>
        </w:rPr>
      </w:pPr>
    </w:p>
    <w:p w14:paraId="05C59A98">
      <w:pPr>
        <w:pStyle w:val="9"/>
        <w:spacing w:line="240" w:lineRule="auto"/>
        <w:rPr>
          <w:rFonts w:ascii="Arial" w:hAnsi="Arial" w:cs="Arial"/>
          <w:sz w:val="24"/>
        </w:rPr>
      </w:pPr>
    </w:p>
    <w:p w14:paraId="52DD3F54">
      <w:pPr>
        <w:pStyle w:val="9"/>
        <w:spacing w:line="240" w:lineRule="auto"/>
        <w:rPr>
          <w:rFonts w:ascii="Arial" w:hAnsi="Arial" w:cs="Arial"/>
          <w:sz w:val="24"/>
        </w:rPr>
      </w:pPr>
    </w:p>
    <w:p w14:paraId="1A634FBE">
      <w:pPr>
        <w:pStyle w:val="9"/>
        <w:spacing w:line="240" w:lineRule="auto"/>
        <w:rPr>
          <w:rFonts w:ascii="Arial" w:hAnsi="Arial" w:cs="Arial"/>
          <w:sz w:val="24"/>
        </w:rPr>
      </w:pPr>
    </w:p>
    <w:p w14:paraId="367FE7D6">
      <w:pPr>
        <w:pStyle w:val="9"/>
        <w:spacing w:line="240" w:lineRule="auto"/>
        <w:rPr>
          <w:rFonts w:ascii="Arial" w:hAnsi="Arial" w:cs="Arial"/>
          <w:sz w:val="24"/>
        </w:rPr>
      </w:pPr>
    </w:p>
    <w:p w14:paraId="202F6411">
      <w:pPr>
        <w:pStyle w:val="9"/>
        <w:spacing w:line="240" w:lineRule="auto"/>
        <w:rPr>
          <w:rFonts w:ascii="Arial" w:hAnsi="Arial" w:cs="Arial"/>
          <w:sz w:val="24"/>
        </w:rPr>
      </w:pPr>
    </w:p>
    <w:p w14:paraId="1344D0BC">
      <w:pPr>
        <w:pStyle w:val="9"/>
        <w:spacing w:line="240" w:lineRule="auto"/>
        <w:rPr>
          <w:rFonts w:ascii="Arial" w:hAnsi="Arial" w:cs="Arial"/>
          <w:sz w:val="24"/>
        </w:rPr>
      </w:pPr>
    </w:p>
    <w:p w14:paraId="6A32EB55">
      <w:pPr>
        <w:pStyle w:val="9"/>
        <w:spacing w:line="240" w:lineRule="auto"/>
        <w:rPr>
          <w:rFonts w:ascii="Arial" w:hAnsi="Arial" w:cs="Arial"/>
          <w:sz w:val="24"/>
        </w:rPr>
      </w:pPr>
    </w:p>
    <w:p w14:paraId="5F8575EA">
      <w:pPr>
        <w:pStyle w:val="9"/>
        <w:spacing w:line="240" w:lineRule="auto"/>
        <w:rPr>
          <w:rFonts w:ascii="Arial" w:hAnsi="Arial" w:cs="Arial"/>
          <w:sz w:val="24"/>
        </w:rPr>
      </w:pPr>
    </w:p>
    <w:p w14:paraId="01CD99BB">
      <w:pPr>
        <w:pStyle w:val="9"/>
        <w:spacing w:line="240" w:lineRule="auto"/>
        <w:rPr>
          <w:rFonts w:ascii="Arial" w:hAnsi="Arial" w:cs="Arial"/>
          <w:sz w:val="24"/>
        </w:rPr>
      </w:pPr>
    </w:p>
    <w:p w14:paraId="50EF6937">
      <w:pPr>
        <w:pStyle w:val="9"/>
        <w:spacing w:line="240" w:lineRule="auto"/>
        <w:rPr>
          <w:rFonts w:ascii="Arial" w:hAnsi="Arial" w:cs="Arial"/>
          <w:sz w:val="24"/>
        </w:rPr>
      </w:pPr>
    </w:p>
    <w:p w14:paraId="32D4CB4D">
      <w:pPr>
        <w:pStyle w:val="9"/>
        <w:spacing w:line="240" w:lineRule="auto"/>
        <w:rPr>
          <w:rFonts w:ascii="Arial" w:hAnsi="Arial" w:cs="Arial"/>
          <w:sz w:val="24"/>
        </w:rPr>
      </w:pPr>
    </w:p>
    <w:p w14:paraId="0B5ACA69">
      <w:pPr>
        <w:pStyle w:val="9"/>
        <w:spacing w:line="240" w:lineRule="auto"/>
        <w:rPr>
          <w:rFonts w:ascii="Arial" w:hAnsi="Arial" w:cs="Arial"/>
          <w:sz w:val="24"/>
        </w:rPr>
      </w:pPr>
    </w:p>
    <w:p w14:paraId="7278E9DE">
      <w:pPr>
        <w:pStyle w:val="9"/>
        <w:spacing w:line="240" w:lineRule="auto"/>
        <w:rPr>
          <w:rFonts w:ascii="Arial" w:hAnsi="Arial" w:cs="Arial"/>
          <w:sz w:val="24"/>
        </w:rPr>
      </w:pPr>
    </w:p>
    <w:p w14:paraId="2CB58D4B">
      <w:pPr>
        <w:pStyle w:val="9"/>
        <w:spacing w:line="240" w:lineRule="auto"/>
        <w:rPr>
          <w:rFonts w:ascii="Arial" w:hAnsi="Arial" w:cs="Arial"/>
          <w:sz w:val="24"/>
        </w:rPr>
      </w:pPr>
    </w:p>
    <w:p w14:paraId="645835C6">
      <w:pPr>
        <w:pStyle w:val="9"/>
        <w:spacing w:line="240" w:lineRule="auto"/>
        <w:rPr>
          <w:rFonts w:ascii="Arial" w:hAnsi="Arial" w:cs="Arial"/>
          <w:sz w:val="24"/>
        </w:rPr>
      </w:pPr>
    </w:p>
    <w:p w14:paraId="56AE511E">
      <w:pPr>
        <w:pStyle w:val="9"/>
        <w:spacing w:line="240" w:lineRule="auto"/>
        <w:rPr>
          <w:rFonts w:ascii="Arial" w:hAnsi="Arial" w:cs="Arial"/>
          <w:sz w:val="24"/>
        </w:rPr>
      </w:pPr>
    </w:p>
    <w:p w14:paraId="6331935F">
      <w:pPr>
        <w:pStyle w:val="9"/>
        <w:spacing w:line="240" w:lineRule="auto"/>
        <w:rPr>
          <w:rFonts w:ascii="Arial" w:hAnsi="Arial" w:cs="Arial"/>
          <w:sz w:val="24"/>
        </w:rPr>
      </w:pPr>
    </w:p>
    <w:p w14:paraId="4DB85DC2">
      <w:pPr>
        <w:pStyle w:val="9"/>
        <w:spacing w:line="240" w:lineRule="auto"/>
        <w:rPr>
          <w:rFonts w:ascii="Arial" w:hAnsi="Arial" w:cs="Arial"/>
          <w:sz w:val="24"/>
        </w:rPr>
      </w:pPr>
    </w:p>
    <w:p w14:paraId="3F0B8290">
      <w:pPr>
        <w:pStyle w:val="9"/>
        <w:spacing w:line="240" w:lineRule="auto"/>
        <w:rPr>
          <w:rFonts w:ascii="Arial" w:hAnsi="Arial" w:cs="Arial"/>
          <w:sz w:val="24"/>
        </w:rPr>
      </w:pPr>
    </w:p>
    <w:p w14:paraId="7827BE3C">
      <w:pPr>
        <w:pStyle w:val="9"/>
        <w:spacing w:line="240" w:lineRule="auto"/>
        <w:rPr>
          <w:rFonts w:ascii="Arial" w:hAnsi="Arial" w:cs="Arial"/>
          <w:sz w:val="24"/>
        </w:rPr>
      </w:pPr>
    </w:p>
    <w:p w14:paraId="1EA337AA">
      <w:pPr>
        <w:pStyle w:val="9"/>
        <w:spacing w:line="240" w:lineRule="auto"/>
        <w:rPr>
          <w:rFonts w:ascii="Arial" w:hAnsi="Arial" w:cs="Arial"/>
          <w:sz w:val="24"/>
        </w:rPr>
      </w:pPr>
    </w:p>
    <w:p w14:paraId="3C67C399">
      <w:pPr>
        <w:pStyle w:val="9"/>
        <w:spacing w:line="240" w:lineRule="auto"/>
        <w:rPr>
          <w:rFonts w:ascii="Arial" w:hAnsi="Arial" w:cs="Arial"/>
          <w:sz w:val="24"/>
        </w:rPr>
      </w:pPr>
    </w:p>
    <w:p w14:paraId="2A642A63">
      <w:pPr>
        <w:pStyle w:val="9"/>
        <w:spacing w:line="240" w:lineRule="auto"/>
        <w:rPr>
          <w:rFonts w:ascii="Arial" w:hAnsi="Arial" w:cs="Arial"/>
          <w:sz w:val="24"/>
        </w:rPr>
      </w:pPr>
    </w:p>
    <w:p w14:paraId="5A0D40A3">
      <w:pPr>
        <w:pStyle w:val="9"/>
        <w:spacing w:line="240" w:lineRule="auto"/>
        <w:rPr>
          <w:rFonts w:ascii="Arial" w:hAnsi="Arial" w:cs="Arial"/>
          <w:sz w:val="24"/>
        </w:rPr>
      </w:pPr>
    </w:p>
    <w:p w14:paraId="6F690EED">
      <w:pPr>
        <w:pStyle w:val="9"/>
        <w:spacing w:line="240" w:lineRule="auto"/>
        <w:rPr>
          <w:rFonts w:ascii="Arial" w:hAnsi="Arial" w:cs="Arial"/>
          <w:sz w:val="24"/>
        </w:rPr>
      </w:pPr>
    </w:p>
    <w:p w14:paraId="389317B7">
      <w:pPr>
        <w:pStyle w:val="40"/>
        <w:spacing w:before="60" w:after="0" w:line="240" w:lineRule="auto"/>
        <w:ind w:left="0" w:leftChars="0" w:right="3473" w:firstLine="0" w:firstLineChars="0"/>
        <w:jc w:val="both"/>
        <w:rPr>
          <w:rFonts w:ascii="Arial" w:hAnsi="Arial" w:cs="Arial"/>
          <w:sz w:val="24"/>
          <w:szCs w:val="24"/>
        </w:rPr>
      </w:pPr>
    </w:p>
    <w:p w14:paraId="4947A8F7">
      <w:pPr>
        <w:pStyle w:val="40"/>
        <w:spacing w:before="60" w:after="0" w:line="240" w:lineRule="auto"/>
        <w:ind w:left="0" w:leftChars="0" w:right="3473" w:firstLine="0" w:firstLineChars="0"/>
        <w:jc w:val="both"/>
        <w:rPr>
          <w:rFonts w:ascii="Arial" w:hAnsi="Arial" w:cs="Arial"/>
          <w:sz w:val="24"/>
          <w:szCs w:val="24"/>
        </w:rPr>
      </w:pPr>
    </w:p>
    <w:p w14:paraId="432ED270">
      <w:pPr>
        <w:pStyle w:val="40"/>
        <w:spacing w:before="60" w:after="0" w:line="240" w:lineRule="auto"/>
        <w:ind w:left="0" w:leftChars="0" w:right="3473" w:firstLine="0" w:firstLineChars="0"/>
        <w:jc w:val="center"/>
        <w:rPr>
          <w:rFonts w:ascii="Arial" w:hAnsi="Arial" w:cs="Arial"/>
          <w:sz w:val="24"/>
          <w:szCs w:val="24"/>
        </w:rPr>
      </w:pPr>
      <w:r>
        <w:rPr>
          <w:rFonts w:hint="default" w:ascii="Arial" w:hAnsi="Arial" w:cs="Arial"/>
          <w:sz w:val="24"/>
          <w:szCs w:val="24"/>
          <w:lang w:val="pt-BR"/>
        </w:rPr>
        <w:t xml:space="preserve">                                                     </w:t>
      </w:r>
      <w:r>
        <w:rPr>
          <w:rFonts w:ascii="Arial" w:hAnsi="Arial" w:cs="Arial"/>
          <w:sz w:val="24"/>
          <w:szCs w:val="24"/>
        </w:rPr>
        <w:t>ANEXO II</w:t>
      </w:r>
    </w:p>
    <w:p w14:paraId="52E8CDB0">
      <w:pPr>
        <w:pStyle w:val="40"/>
        <w:widowControl w:val="0"/>
        <w:bidi w:val="0"/>
        <w:spacing w:before="60" w:after="0" w:line="240" w:lineRule="auto"/>
        <w:ind w:left="2551" w:right="2665" w:firstLine="0"/>
        <w:jc w:val="center"/>
        <w:rPr>
          <w:rFonts w:ascii="Arial" w:hAnsi="Arial" w:cs="Arial"/>
          <w:b/>
        </w:rPr>
        <w:sectPr>
          <w:headerReference r:id="rId7" w:type="first"/>
          <w:footerReference r:id="rId10" w:type="first"/>
          <w:headerReference r:id="rId5" w:type="default"/>
          <w:footerReference r:id="rId8" w:type="default"/>
          <w:headerReference r:id="rId6" w:type="even"/>
          <w:footerReference r:id="rId9" w:type="even"/>
          <w:footnotePr>
            <w:pos w:val="beneathText"/>
            <w:numFmt w:val="decimal"/>
          </w:footnotePr>
          <w:pgSz w:w="11906" w:h="16838"/>
          <w:pgMar w:top="1460" w:right="880" w:bottom="1200" w:left="1600" w:header="528" w:footer="992" w:gutter="0"/>
          <w:pgNumType w:fmt="decimal"/>
          <w:cols w:space="720" w:num="1"/>
          <w:docGrid w:linePitch="360" w:charSpace="0"/>
        </w:sectPr>
      </w:pPr>
      <w:r>
        <w:rPr>
          <w:rFonts w:ascii="Arial" w:hAnsi="Arial" w:cs="Arial"/>
          <w:sz w:val="24"/>
          <w:szCs w:val="24"/>
        </w:rPr>
        <w:t>MIINUTA DE CONTRATO EM ANEXO</w:t>
      </w:r>
    </w:p>
    <w:p w14:paraId="42C02E7A">
      <w:pPr>
        <w:spacing w:before="69" w:after="0"/>
        <w:ind w:left="3464" w:right="3469"/>
        <w:jc w:val="center"/>
        <w:rPr>
          <w:rFonts w:ascii="Arial" w:hAnsi="Arial" w:cs="Arial"/>
          <w:b/>
        </w:rPr>
      </w:pPr>
      <w:r>
        <w:rPr>
          <w:rFonts w:ascii="Arial" w:hAnsi="Arial" w:cs="Arial"/>
          <w:b/>
        </w:rPr>
        <w:t>ANEXO III</w:t>
      </w:r>
    </w:p>
    <w:p w14:paraId="3654CD93">
      <w:pPr>
        <w:spacing w:before="1" w:after="0"/>
        <w:ind w:right="925"/>
        <w:jc w:val="center"/>
        <w:rPr>
          <w:rFonts w:ascii="Arial" w:hAnsi="Arial" w:cs="Arial"/>
          <w:b/>
          <w:sz w:val="24"/>
        </w:rPr>
      </w:pPr>
      <w:r>
        <w:rPr>
          <w:rFonts w:ascii="Arial" w:hAnsi="Arial" w:cs="Arial"/>
          <w:b/>
        </w:rPr>
        <w:t>“MODELO” SOLICITAÇÃO DE CREDENCIAMENTO</w:t>
      </w:r>
    </w:p>
    <w:p w14:paraId="47120A52">
      <w:pPr>
        <w:pStyle w:val="9"/>
        <w:rPr>
          <w:rFonts w:ascii="Arial" w:hAnsi="Arial" w:cs="Arial"/>
          <w:b/>
          <w:sz w:val="24"/>
        </w:rPr>
      </w:pPr>
    </w:p>
    <w:p w14:paraId="4B8084C1">
      <w:pPr>
        <w:pStyle w:val="9"/>
        <w:jc w:val="center"/>
        <w:rPr>
          <w:rFonts w:ascii="Arial" w:hAnsi="Arial" w:cs="Arial"/>
          <w:b/>
          <w:sz w:val="24"/>
        </w:rPr>
      </w:pPr>
    </w:p>
    <w:p w14:paraId="4086A486">
      <w:pPr>
        <w:jc w:val="center"/>
        <w:rPr>
          <w:rFonts w:ascii="Arial" w:hAnsi="Arial" w:cs="Arial"/>
          <w:b/>
          <w:bCs/>
          <w:sz w:val="24"/>
        </w:rPr>
      </w:pPr>
      <w:r>
        <w:rPr>
          <w:rFonts w:ascii="Arial" w:hAnsi="Arial" w:cs="Arial"/>
          <w:b/>
          <w:bCs/>
        </w:rPr>
        <w:t xml:space="preserve">PROCESSO Nº </w:t>
      </w:r>
    </w:p>
    <w:p w14:paraId="409D0D35">
      <w:pPr>
        <w:pStyle w:val="9"/>
        <w:spacing w:before="8" w:after="0"/>
        <w:jc w:val="center"/>
        <w:rPr>
          <w:rFonts w:hint="default" w:ascii="Arial" w:hAnsi="Arial" w:cs="Arial"/>
          <w:b/>
          <w:bCs/>
          <w:sz w:val="24"/>
          <w:lang w:val="pt-BR"/>
        </w:rPr>
      </w:pPr>
      <w:r>
        <w:rPr>
          <w:rFonts w:ascii="Arial" w:hAnsi="Arial" w:cs="Arial"/>
          <w:b/>
          <w:bCs/>
          <w:sz w:val="24"/>
        </w:rPr>
        <w:t>INEXIGIBILIDADE DE LICITAÇÃO Nº</w:t>
      </w:r>
    </w:p>
    <w:p w14:paraId="00A5CBC2">
      <w:pPr>
        <w:pStyle w:val="9"/>
        <w:spacing w:before="8" w:after="0"/>
        <w:jc w:val="center"/>
        <w:rPr>
          <w:rFonts w:hint="default" w:ascii="Arial" w:hAnsi="Arial" w:cs="Arial"/>
          <w:b/>
          <w:bCs/>
          <w:sz w:val="24"/>
          <w:lang w:val="pt-BR"/>
        </w:rPr>
      </w:pPr>
      <w:r>
        <w:rPr>
          <w:rFonts w:hint="default" w:ascii="Arial" w:hAnsi="Arial" w:cs="Arial"/>
          <w:b/>
          <w:bCs/>
          <w:sz w:val="24"/>
          <w:lang w:val="pt-BR"/>
        </w:rPr>
        <w:t>CREDENCIAMENTO Nº</w:t>
      </w:r>
    </w:p>
    <w:p w14:paraId="38BD445D">
      <w:pPr>
        <w:pStyle w:val="9"/>
        <w:rPr>
          <w:rFonts w:hint="default" w:ascii="Arial" w:hAnsi="Arial" w:cs="Arial"/>
          <w:b/>
          <w:bCs/>
          <w:sz w:val="24"/>
          <w:lang w:val="pt-BR"/>
        </w:rPr>
      </w:pPr>
    </w:p>
    <w:p w14:paraId="1C82B3D2">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sz w:val="24"/>
        </w:rPr>
      </w:pPr>
      <w:r>
        <w:rPr>
          <w:rFonts w:ascii="Arial" w:hAnsi="Arial" w:cs="Arial"/>
          <w:b/>
          <w:sz w:val="24"/>
        </w:rPr>
        <w:t>O</w:t>
      </w:r>
      <w:r>
        <w:rPr>
          <w:rFonts w:ascii="Arial" w:hAnsi="Arial" w:cs="Arial"/>
          <w:b/>
          <w:spacing w:val="-6"/>
          <w:sz w:val="24"/>
        </w:rPr>
        <w:t xml:space="preserve"> </w:t>
      </w:r>
      <w:r>
        <w:rPr>
          <w:rFonts w:ascii="Arial" w:hAnsi="Arial" w:cs="Arial"/>
          <w:b/>
          <w:sz w:val="24"/>
          <w:u w:val="single"/>
        </w:rPr>
        <w:t xml:space="preserve"> </w:t>
      </w:r>
      <w:r>
        <w:rPr>
          <w:rFonts w:ascii="Arial" w:hAnsi="Arial" w:cs="Arial"/>
          <w:b/>
          <w:sz w:val="24"/>
          <w:u w:val="single"/>
        </w:rPr>
        <w:tab/>
      </w:r>
      <w:r>
        <w:rPr>
          <w:rFonts w:ascii="Arial" w:hAnsi="Arial" w:cs="Arial"/>
          <w:b/>
          <w:sz w:val="24"/>
          <w:u w:val="single"/>
        </w:rPr>
        <w:tab/>
      </w:r>
      <w:r>
        <w:rPr>
          <w:rFonts w:ascii="Arial" w:hAnsi="Arial" w:cs="Arial"/>
          <w:b/>
          <w:sz w:val="24"/>
          <w:u w:val="single"/>
        </w:rPr>
        <w:t>___________________________________________________</w:t>
      </w:r>
      <w:r>
        <w:rPr>
          <w:rFonts w:ascii="Arial" w:hAnsi="Arial" w:cs="Arial"/>
          <w:b/>
          <w:sz w:val="24"/>
        </w:rPr>
        <w:t>,  por seu titular_____________________________________________</w:t>
      </w:r>
      <w:r>
        <w:rPr>
          <w:rFonts w:ascii="Arial" w:hAnsi="Arial" w:cs="Arial"/>
          <w:b/>
          <w:sz w:val="24"/>
        </w:rPr>
        <w:tab/>
      </w:r>
      <w:r>
        <w:rPr>
          <w:rFonts w:ascii="Arial" w:hAnsi="Arial" w:cs="Arial"/>
          <w:b/>
          <w:sz w:val="24"/>
        </w:rPr>
        <w:t xml:space="preserve">, portador  da  Carteira  de  Identidade </w:t>
      </w:r>
      <w:r>
        <w:rPr>
          <w:rFonts w:ascii="Arial" w:hAnsi="Arial" w:cs="Arial"/>
          <w:sz w:val="24"/>
        </w:rPr>
        <w:t>nº.</w:t>
      </w:r>
      <w:r>
        <w:rPr>
          <w:rFonts w:ascii="Arial" w:hAnsi="Arial" w:cs="Arial"/>
          <w:sz w:val="24"/>
          <w:u w:val="single"/>
        </w:rPr>
        <w:t xml:space="preserve"> ______________</w:t>
      </w:r>
      <w:r>
        <w:rPr>
          <w:rFonts w:ascii="Arial" w:hAnsi="Arial" w:cs="Arial"/>
          <w:sz w:val="24"/>
          <w:u w:val="single"/>
        </w:rPr>
        <w:tab/>
      </w:r>
      <w:r>
        <w:rPr>
          <w:rFonts w:ascii="Arial" w:hAnsi="Arial" w:cs="Arial"/>
          <w:sz w:val="24"/>
        </w:rPr>
        <w:t>sediado à..</w:t>
      </w:r>
      <w:r>
        <w:rPr>
          <w:rFonts w:hint="default" w:ascii="Arial" w:hAnsi="Arial" w:cs="Arial"/>
          <w:sz w:val="24"/>
          <w:lang w:val="pt-BR"/>
        </w:rPr>
        <w:t>........................................................</w:t>
      </w:r>
      <w:r>
        <w:rPr>
          <w:rFonts w:ascii="Arial" w:hAnsi="Arial" w:cs="Arial"/>
          <w:sz w:val="24"/>
        </w:rPr>
        <w:t xml:space="preserve">............................................................., </w:t>
      </w:r>
      <w:r>
        <w:rPr>
          <w:rFonts w:ascii="Arial" w:hAnsi="Arial" w:cs="Arial"/>
          <w:spacing w:val="1"/>
          <w:sz w:val="24"/>
        </w:rPr>
        <w:t xml:space="preserve"> </w:t>
      </w:r>
      <w:r>
        <w:rPr>
          <w:rFonts w:ascii="Arial" w:hAnsi="Arial" w:cs="Arial"/>
          <w:sz w:val="24"/>
        </w:rPr>
        <w:t>Bairro....................................................</w:t>
      </w:r>
      <w:r>
        <w:rPr>
          <w:rFonts w:hint="default" w:ascii="Arial" w:hAnsi="Arial" w:cs="Arial"/>
          <w:sz w:val="24"/>
          <w:lang w:val="pt-BR"/>
        </w:rPr>
        <w:t xml:space="preserve"> </w:t>
      </w:r>
      <w:r>
        <w:rPr>
          <w:rFonts w:ascii="Arial" w:hAnsi="Arial" w:cs="Arial"/>
          <w:sz w:val="24"/>
        </w:rPr>
        <w:t>município</w:t>
      </w:r>
      <w:r>
        <w:rPr>
          <w:rFonts w:ascii="Arial" w:hAnsi="Arial" w:cs="Arial"/>
          <w:spacing w:val="-11"/>
          <w:sz w:val="24"/>
        </w:rPr>
        <w:t xml:space="preserve"> </w:t>
      </w:r>
      <w:r>
        <w:rPr>
          <w:rFonts w:ascii="Arial" w:hAnsi="Arial" w:cs="Arial"/>
          <w:sz w:val="24"/>
        </w:rPr>
        <w:t>de</w:t>
      </w:r>
      <w:r>
        <w:rPr>
          <w:rFonts w:ascii="Arial" w:hAnsi="Arial" w:cs="Arial"/>
          <w:sz w:val="24"/>
        </w:rPr>
        <w:tab/>
      </w:r>
      <w:r>
        <w:rPr>
          <w:rFonts w:hint="default" w:ascii="Arial" w:hAnsi="Arial" w:cs="Arial"/>
          <w:sz w:val="24"/>
          <w:lang w:val="pt-BR"/>
        </w:rPr>
        <w:t>................................</w:t>
      </w:r>
      <w:r>
        <w:rPr>
          <w:rFonts w:ascii="Arial" w:hAnsi="Arial" w:cs="Arial"/>
          <w:sz w:val="24"/>
        </w:rPr>
        <w:t>,</w:t>
      </w:r>
      <w:r>
        <w:rPr>
          <w:rFonts w:ascii="Arial" w:hAnsi="Arial" w:cs="Arial"/>
          <w:spacing w:val="-12"/>
          <w:sz w:val="24"/>
        </w:rPr>
        <w:t xml:space="preserve"> </w:t>
      </w:r>
      <w:r>
        <w:rPr>
          <w:rFonts w:ascii="Arial" w:hAnsi="Arial" w:cs="Arial"/>
          <w:sz w:val="24"/>
        </w:rPr>
        <w:t>vem</w:t>
      </w:r>
      <w:r>
        <w:rPr>
          <w:rFonts w:ascii="Arial" w:hAnsi="Arial" w:cs="Arial"/>
          <w:spacing w:val="-13"/>
          <w:sz w:val="24"/>
        </w:rPr>
        <w:t xml:space="preserve"> </w:t>
      </w:r>
      <w:r>
        <w:rPr>
          <w:rFonts w:ascii="Arial" w:hAnsi="Arial" w:cs="Arial"/>
          <w:sz w:val="24"/>
        </w:rPr>
        <w:t>por</w:t>
      </w:r>
      <w:r>
        <w:rPr>
          <w:rFonts w:ascii="Arial" w:hAnsi="Arial" w:cs="Arial"/>
          <w:spacing w:val="-12"/>
          <w:sz w:val="24"/>
        </w:rPr>
        <w:t xml:space="preserve"> </w:t>
      </w:r>
      <w:r>
        <w:rPr>
          <w:rFonts w:ascii="Arial" w:hAnsi="Arial" w:cs="Arial"/>
          <w:sz w:val="24"/>
        </w:rPr>
        <w:t>meio</w:t>
      </w:r>
      <w:r>
        <w:rPr>
          <w:rFonts w:ascii="Arial" w:hAnsi="Arial" w:cs="Arial"/>
          <w:spacing w:val="-12"/>
          <w:sz w:val="24"/>
        </w:rPr>
        <w:t xml:space="preserve"> </w:t>
      </w:r>
      <w:r>
        <w:rPr>
          <w:rFonts w:ascii="Arial" w:hAnsi="Arial" w:cs="Arial"/>
          <w:sz w:val="24"/>
        </w:rPr>
        <w:t>deste,</w:t>
      </w:r>
      <w:r>
        <w:rPr>
          <w:rFonts w:ascii="Arial" w:hAnsi="Arial" w:cs="Arial"/>
          <w:spacing w:val="-9"/>
          <w:sz w:val="24"/>
        </w:rPr>
        <w:t xml:space="preserve"> </w:t>
      </w:r>
      <w:r>
        <w:rPr>
          <w:rFonts w:ascii="Arial" w:hAnsi="Arial" w:cs="Arial"/>
          <w:sz w:val="24"/>
        </w:rPr>
        <w:t>solicitar</w:t>
      </w:r>
      <w:r>
        <w:rPr>
          <w:rFonts w:ascii="Arial" w:hAnsi="Arial" w:cs="Arial"/>
          <w:spacing w:val="-13"/>
          <w:sz w:val="24"/>
        </w:rPr>
        <w:t xml:space="preserve"> </w:t>
      </w:r>
      <w:r>
        <w:rPr>
          <w:rFonts w:ascii="Arial" w:hAnsi="Arial" w:cs="Arial"/>
          <w:sz w:val="24"/>
        </w:rPr>
        <w:t>o</w:t>
      </w:r>
      <w:r>
        <w:rPr>
          <w:rFonts w:ascii="Arial" w:hAnsi="Arial" w:cs="Arial"/>
          <w:spacing w:val="-11"/>
          <w:sz w:val="24"/>
        </w:rPr>
        <w:t xml:space="preserve"> </w:t>
      </w:r>
      <w:r>
        <w:rPr>
          <w:rFonts w:ascii="Arial" w:hAnsi="Arial" w:cs="Arial"/>
          <w:b/>
          <w:sz w:val="24"/>
        </w:rPr>
        <w:t>Credenciamento</w:t>
      </w:r>
      <w:r>
        <w:rPr>
          <w:rFonts w:ascii="Arial" w:hAnsi="Arial" w:cs="Arial"/>
          <w:sz w:val="24"/>
        </w:rPr>
        <w:t>,</w:t>
      </w:r>
      <w:r>
        <w:rPr>
          <w:rFonts w:ascii="Arial" w:hAnsi="Arial" w:cs="Arial"/>
          <w:spacing w:val="-14"/>
          <w:sz w:val="24"/>
        </w:rPr>
        <w:t xml:space="preserve"> </w:t>
      </w:r>
      <w:r>
        <w:rPr>
          <w:rFonts w:ascii="Arial" w:hAnsi="Arial" w:cs="Arial"/>
          <w:sz w:val="24"/>
        </w:rPr>
        <w:t>junto</w:t>
      </w:r>
      <w:r>
        <w:rPr>
          <w:rFonts w:ascii="Arial" w:hAnsi="Arial" w:cs="Arial"/>
          <w:spacing w:val="-14"/>
          <w:sz w:val="24"/>
        </w:rPr>
        <w:t xml:space="preserve"> </w:t>
      </w:r>
      <w:r>
        <w:rPr>
          <w:rFonts w:ascii="Arial" w:hAnsi="Arial" w:cs="Arial"/>
          <w:sz w:val="24"/>
        </w:rPr>
        <w:t>à</w:t>
      </w:r>
      <w:r>
        <w:rPr>
          <w:rFonts w:ascii="Arial" w:hAnsi="Arial" w:cs="Arial"/>
          <w:spacing w:val="-12"/>
          <w:sz w:val="24"/>
        </w:rPr>
        <w:t xml:space="preserve"> </w:t>
      </w:r>
      <w:r>
        <w:rPr>
          <w:rFonts w:ascii="Arial" w:hAnsi="Arial" w:cs="Arial"/>
          <w:sz w:val="24"/>
        </w:rPr>
        <w:t>Prefeitura</w:t>
      </w:r>
      <w:r>
        <w:rPr>
          <w:rFonts w:ascii="Arial" w:hAnsi="Arial" w:cs="Arial"/>
          <w:spacing w:val="-11"/>
          <w:sz w:val="24"/>
        </w:rPr>
        <w:t xml:space="preserve"> </w:t>
      </w:r>
      <w:r>
        <w:rPr>
          <w:rFonts w:ascii="Arial" w:hAnsi="Arial" w:cs="Arial"/>
          <w:sz w:val="24"/>
        </w:rPr>
        <w:t>Municipal de</w:t>
      </w:r>
      <w:r>
        <w:rPr>
          <w:rFonts w:ascii="Arial" w:hAnsi="Arial" w:cs="Arial"/>
          <w:spacing w:val="-13"/>
          <w:sz w:val="24"/>
        </w:rPr>
        <w:t xml:space="preserve"> </w:t>
      </w:r>
      <w:r>
        <w:rPr>
          <w:rFonts w:ascii="Arial" w:hAnsi="Arial" w:cs="Arial"/>
          <w:sz w:val="24"/>
        </w:rPr>
        <w:t>Arcos</w:t>
      </w:r>
      <w:r>
        <w:rPr>
          <w:rFonts w:ascii="Arial" w:hAnsi="Arial" w:cs="Arial"/>
          <w:spacing w:val="-10"/>
          <w:sz w:val="24"/>
        </w:rPr>
        <w:t xml:space="preserve"> </w:t>
      </w:r>
      <w:r>
        <w:rPr>
          <w:rFonts w:ascii="Arial" w:hAnsi="Arial" w:cs="Arial"/>
          <w:sz w:val="24"/>
        </w:rPr>
        <w:t>para</w:t>
      </w:r>
      <w:r>
        <w:rPr>
          <w:rFonts w:ascii="Arial" w:hAnsi="Arial" w:cs="Arial"/>
          <w:spacing w:val="-12"/>
          <w:sz w:val="24"/>
        </w:rPr>
        <w:t xml:space="preserve"> </w:t>
      </w:r>
      <w:r>
        <w:rPr>
          <w:rFonts w:ascii="Arial" w:hAnsi="Arial" w:cs="Arial"/>
          <w:sz w:val="24"/>
        </w:rPr>
        <w:t>prestação</w:t>
      </w:r>
      <w:r>
        <w:rPr>
          <w:rFonts w:ascii="Arial" w:hAnsi="Arial" w:cs="Arial"/>
          <w:spacing w:val="-12"/>
          <w:sz w:val="24"/>
        </w:rPr>
        <w:t xml:space="preserve"> </w:t>
      </w:r>
      <w:r>
        <w:rPr>
          <w:rFonts w:ascii="Arial" w:hAnsi="Arial" w:cs="Arial"/>
          <w:sz w:val="24"/>
        </w:rPr>
        <w:t>de</w:t>
      </w:r>
      <w:r>
        <w:rPr>
          <w:rFonts w:ascii="Arial" w:hAnsi="Arial" w:cs="Arial"/>
          <w:spacing w:val="-13"/>
          <w:sz w:val="24"/>
        </w:rPr>
        <w:t xml:space="preserve"> </w:t>
      </w:r>
      <w:r>
        <w:rPr>
          <w:rFonts w:ascii="Arial" w:hAnsi="Arial" w:cs="Arial"/>
          <w:sz w:val="24"/>
        </w:rPr>
        <w:t>serviços</w:t>
      </w:r>
      <w:r>
        <w:rPr>
          <w:rFonts w:ascii="Arial" w:hAnsi="Arial" w:cs="Arial"/>
          <w:spacing w:val="-13"/>
          <w:sz w:val="24"/>
        </w:rPr>
        <w:t xml:space="preserve"> </w:t>
      </w:r>
      <w:r>
        <w:rPr>
          <w:rFonts w:ascii="Arial" w:hAnsi="Arial" w:cs="Arial"/>
          <w:spacing w:val="-13"/>
          <w:sz w:val="24"/>
          <w:lang w:val="pt-BR"/>
        </w:rPr>
        <w:t>________________</w:t>
      </w:r>
      <w:r>
        <w:rPr>
          <w:rFonts w:ascii="Arial" w:hAnsi="Arial" w:cs="Arial"/>
          <w:sz w:val="24"/>
        </w:rPr>
        <w:t>,</w:t>
      </w:r>
      <w:r>
        <w:rPr>
          <w:rFonts w:ascii="Arial" w:hAnsi="Arial" w:cs="Arial"/>
          <w:spacing w:val="-12"/>
          <w:sz w:val="24"/>
        </w:rPr>
        <w:t xml:space="preserve"> </w:t>
      </w:r>
      <w:r>
        <w:rPr>
          <w:rFonts w:ascii="Arial" w:hAnsi="Arial" w:cs="Arial"/>
          <w:sz w:val="24"/>
        </w:rPr>
        <w:t>conforme</w:t>
      </w:r>
      <w:r>
        <w:rPr>
          <w:rFonts w:ascii="Arial" w:hAnsi="Arial" w:cs="Arial"/>
          <w:spacing w:val="-12"/>
          <w:sz w:val="24"/>
        </w:rPr>
        <w:t xml:space="preserve"> </w:t>
      </w:r>
      <w:r>
        <w:rPr>
          <w:rFonts w:ascii="Arial" w:hAnsi="Arial" w:cs="Arial"/>
          <w:sz w:val="24"/>
        </w:rPr>
        <w:t>Edital,</w:t>
      </w:r>
      <w:r>
        <w:rPr>
          <w:rFonts w:ascii="Arial" w:hAnsi="Arial" w:cs="Arial"/>
          <w:spacing w:val="-12"/>
          <w:sz w:val="24"/>
        </w:rPr>
        <w:t xml:space="preserve"> </w:t>
      </w:r>
      <w:r>
        <w:rPr>
          <w:rFonts w:ascii="Arial" w:hAnsi="Arial" w:cs="Arial"/>
          <w:sz w:val="24"/>
        </w:rPr>
        <w:t>solicitando</w:t>
      </w:r>
      <w:r>
        <w:rPr>
          <w:rFonts w:ascii="Arial" w:hAnsi="Arial" w:cs="Arial"/>
          <w:spacing w:val="-12"/>
          <w:sz w:val="24"/>
        </w:rPr>
        <w:t xml:space="preserve"> </w:t>
      </w:r>
      <w:r>
        <w:rPr>
          <w:rFonts w:ascii="Arial" w:hAnsi="Arial" w:cs="Arial"/>
          <w:sz w:val="24"/>
        </w:rPr>
        <w:t>que</w:t>
      </w:r>
      <w:r>
        <w:rPr>
          <w:rFonts w:ascii="Arial" w:hAnsi="Arial" w:cs="Arial"/>
          <w:spacing w:val="-13"/>
          <w:sz w:val="24"/>
        </w:rPr>
        <w:t xml:space="preserve"> </w:t>
      </w:r>
      <w:r>
        <w:rPr>
          <w:rFonts w:ascii="Arial" w:hAnsi="Arial" w:cs="Arial"/>
          <w:sz w:val="24"/>
        </w:rPr>
        <w:t>o</w:t>
      </w:r>
      <w:r>
        <w:rPr>
          <w:rFonts w:ascii="Arial" w:hAnsi="Arial" w:cs="Arial"/>
          <w:spacing w:val="-11"/>
          <w:sz w:val="24"/>
        </w:rPr>
        <w:t xml:space="preserve"> </w:t>
      </w:r>
      <w:r>
        <w:rPr>
          <w:rFonts w:ascii="Arial" w:hAnsi="Arial" w:cs="Arial"/>
          <w:sz w:val="24"/>
        </w:rPr>
        <w:t>presente</w:t>
      </w:r>
      <w:r>
        <w:rPr>
          <w:rFonts w:ascii="Arial" w:hAnsi="Arial" w:cs="Arial"/>
          <w:spacing w:val="-13"/>
          <w:sz w:val="24"/>
        </w:rPr>
        <w:t xml:space="preserve"> </w:t>
      </w:r>
      <w:r>
        <w:rPr>
          <w:rFonts w:ascii="Arial" w:hAnsi="Arial" w:cs="Arial"/>
          <w:sz w:val="24"/>
        </w:rPr>
        <w:t>pedido seja deferido para posterior assinatura de</w:t>
      </w:r>
      <w:r>
        <w:rPr>
          <w:rFonts w:ascii="Arial" w:hAnsi="Arial" w:cs="Arial"/>
          <w:spacing w:val="-1"/>
          <w:sz w:val="24"/>
        </w:rPr>
        <w:t xml:space="preserve"> </w:t>
      </w:r>
      <w:r>
        <w:rPr>
          <w:rFonts w:ascii="Arial" w:hAnsi="Arial" w:cs="Arial"/>
          <w:sz w:val="24"/>
        </w:rPr>
        <w:t>contrato.</w:t>
      </w:r>
    </w:p>
    <w:p w14:paraId="041664F2">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w w:val="99"/>
          <w:sz w:val="24"/>
        </w:rPr>
      </w:pPr>
    </w:p>
    <w:tbl>
      <w:tblPr>
        <w:tblStyle w:val="5"/>
        <w:tblW w:w="10209"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985"/>
        <w:gridCol w:w="1301"/>
        <w:gridCol w:w="2166"/>
        <w:gridCol w:w="1412"/>
        <w:gridCol w:w="1385"/>
      </w:tblGrid>
      <w:tr w14:paraId="17CDC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9849E6">
            <w:pPr>
              <w:widowControl w:val="0"/>
              <w:suppressAutoHyphens/>
              <w:spacing w:after="0" w:line="312" w:lineRule="auto"/>
              <w:jc w:val="center"/>
              <w:rPr>
                <w:rFonts w:hint="default" w:ascii="Arial" w:hAnsi="Arial" w:eastAsia="Arial" w:cs="Arial"/>
                <w:b/>
                <w:bCs/>
                <w:color w:val="000000" w:themeColor="text1"/>
                <w:sz w:val="24"/>
                <w:szCs w:val="24"/>
              </w:rPr>
            </w:pPr>
          </w:p>
          <w:p w14:paraId="03AFECC6">
            <w:pPr>
              <w:widowControl w:val="0"/>
              <w:suppressAutoHyphens/>
              <w:spacing w:after="0" w:line="312"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ITEM</w:t>
            </w:r>
          </w:p>
          <w:p w14:paraId="0F24D9A0">
            <w:pPr>
              <w:widowControl w:val="0"/>
              <w:suppressAutoHyphens/>
              <w:spacing w:after="0" w:line="312" w:lineRule="auto"/>
              <w:jc w:val="center"/>
              <w:rPr>
                <w:rFonts w:hint="default" w:ascii="Arial" w:hAnsi="Arial" w:eastAsia="Arial" w:cs="Arial"/>
                <w:b/>
                <w:bCs/>
                <w:color w:val="000000"/>
                <w:sz w:val="24"/>
                <w:szCs w:val="24"/>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85AC6F8">
            <w:pPr>
              <w:widowControl w:val="0"/>
              <w:suppressAutoHyphens/>
              <w:spacing w:after="0" w:line="240" w:lineRule="auto"/>
              <w:jc w:val="center"/>
              <w:rPr>
                <w:rFonts w:hint="default" w:ascii="Arial" w:hAnsi="Arial" w:eastAsia="Arial" w:cs="Arial"/>
                <w:color w:val="000000"/>
                <w:sz w:val="24"/>
                <w:szCs w:val="24"/>
              </w:rPr>
            </w:pPr>
            <w:r>
              <w:rPr>
                <w:rFonts w:hint="default" w:ascii="Arial" w:hAnsi="Arial" w:eastAsia="Arial" w:cs="Arial"/>
                <w:b/>
                <w:bCs/>
                <w:color w:val="000000"/>
                <w:sz w:val="24"/>
                <w:szCs w:val="24"/>
              </w:rPr>
              <w:t>DESCRIÇÃO DO SERVIÇO</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DE2C89A">
            <w:pPr>
              <w:widowControl w:val="0"/>
              <w:suppressAutoHyphens/>
              <w:spacing w:after="0" w:line="312"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UN</w:t>
            </w:r>
            <w:r>
              <w:rPr>
                <w:rFonts w:hint="default" w:ascii="Arial" w:hAnsi="Arial" w:eastAsia="Arial" w:cs="Arial"/>
                <w:b/>
                <w:bCs/>
                <w:color w:val="000000" w:themeColor="text1"/>
                <w:sz w:val="24"/>
                <w:szCs w:val="24"/>
                <w:lang w:val="pt-BR"/>
              </w:rPr>
              <w:t>D.</w:t>
            </w:r>
            <w:r>
              <w:rPr>
                <w:rFonts w:hint="default" w:ascii="Arial" w:hAnsi="Arial" w:eastAsia="Arial" w:cs="Arial"/>
                <w:b/>
                <w:bCs/>
                <w:color w:val="000000" w:themeColor="text1"/>
                <w:sz w:val="24"/>
                <w:szCs w:val="24"/>
              </w:rPr>
              <w:t xml:space="preserve"> DE MEDIDA</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8F9E217">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QUANT</w:t>
            </w:r>
            <w:r>
              <w:rPr>
                <w:rFonts w:hint="default" w:ascii="Arial" w:hAnsi="Arial" w:eastAsia="Arial" w:cs="Arial"/>
                <w:b/>
                <w:bCs/>
                <w:sz w:val="24"/>
                <w:szCs w:val="24"/>
                <w:lang w:val="pt-BR"/>
              </w:rPr>
              <w:t>IDADE A CREDNCIAR</w:t>
            </w: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64501A1">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MENSAL</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019A5B2">
            <w:pPr>
              <w:widowControl w:val="0"/>
              <w:suppressAutoHyphens/>
              <w:spacing w:after="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 xml:space="preserve">VALOR </w:t>
            </w:r>
            <w:r>
              <w:rPr>
                <w:rFonts w:hint="default" w:ascii="Arial" w:hAnsi="Arial" w:eastAsia="Arial" w:cs="Arial"/>
                <w:b/>
                <w:bCs/>
                <w:sz w:val="24"/>
                <w:szCs w:val="24"/>
                <w:lang w:val="pt-BR"/>
              </w:rPr>
              <w:t>ANUAL</w:t>
            </w:r>
          </w:p>
        </w:tc>
      </w:tr>
      <w:tr w14:paraId="6B70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3120221">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1</w:t>
            </w: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3FDE04B">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Atendimento médico em urologia, para tratamento de problemas nos rins, uréteres, bexiga, uretra, próstata, adrenais, testículos, epidídimos e afins.</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2B9AF39">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42A498">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177A0D">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F0D3722">
            <w:pPr>
              <w:widowControl w:val="0"/>
              <w:suppressAutoHyphens/>
              <w:spacing w:after="0" w:line="240" w:lineRule="auto"/>
              <w:jc w:val="center"/>
              <w:rPr>
                <w:rFonts w:hint="default" w:ascii="Arial" w:hAnsi="Arial" w:eastAsia="Arial" w:cs="Arial"/>
                <w:sz w:val="24"/>
                <w:szCs w:val="24"/>
                <w:lang w:val="pt-BR"/>
              </w:rPr>
            </w:pPr>
          </w:p>
        </w:tc>
      </w:tr>
      <w:tr w14:paraId="7D82D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76DC7E1">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2</w:t>
            </w: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B06E7E">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Pequenas cirurgias urológicas ao nível ambulatorial:</w:t>
            </w:r>
          </w:p>
          <w:p w14:paraId="1D0B648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1.Vasectomia</w:t>
            </w:r>
          </w:p>
          <w:p w14:paraId="1204EF42">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2.Cistoscopia</w:t>
            </w:r>
          </w:p>
          <w:p w14:paraId="257EBDAC">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3.Biópsia de próstata</w:t>
            </w:r>
          </w:p>
          <w:p w14:paraId="11701A0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4.Ressecção endoscópica da próstata</w:t>
            </w:r>
          </w:p>
          <w:p w14:paraId="405B5DEC">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5.Procedimentos para tratamento de cálculos</w:t>
            </w:r>
          </w:p>
          <w:p w14:paraId="3AE6F55E">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6.Cirurgias laparoscópicas</w:t>
            </w:r>
          </w:p>
          <w:p w14:paraId="54CDBCD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7.Sling</w:t>
            </w:r>
          </w:p>
          <w:p w14:paraId="1759E67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8.Prostatectomia radical</w:t>
            </w:r>
          </w:p>
          <w:p w14:paraId="0F5AB1F6">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9.Postectomia</w:t>
            </w:r>
          </w:p>
          <w:p w14:paraId="42E9E5CF">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10.Frenoplastia</w:t>
            </w:r>
          </w:p>
          <w:p w14:paraId="12A2078F">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Cauterização de condiloma</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FC3E9D3">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CE620F7">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E17264D">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C9C5AD">
            <w:pPr>
              <w:widowControl w:val="0"/>
              <w:suppressAutoHyphens/>
              <w:spacing w:after="0" w:line="240" w:lineRule="auto"/>
              <w:jc w:val="center"/>
              <w:rPr>
                <w:rFonts w:hint="default" w:ascii="Arial" w:hAnsi="Arial" w:eastAsia="Arial" w:cs="Arial"/>
                <w:sz w:val="24"/>
                <w:szCs w:val="24"/>
                <w:lang w:val="pt-BR"/>
              </w:rPr>
            </w:pPr>
          </w:p>
        </w:tc>
      </w:tr>
    </w:tbl>
    <w:p w14:paraId="051B3D6E">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w w:val="99"/>
          <w:sz w:val="24"/>
        </w:rPr>
      </w:pPr>
    </w:p>
    <w:p w14:paraId="0C7F08E9">
      <w:pPr>
        <w:pStyle w:val="9"/>
        <w:tabs>
          <w:tab w:val="left" w:pos="684"/>
          <w:tab w:val="left" w:pos="1582"/>
          <w:tab w:val="left" w:pos="2019"/>
          <w:tab w:val="left" w:pos="6138"/>
          <w:tab w:val="left" w:pos="6974"/>
          <w:tab w:val="left" w:pos="7417"/>
          <w:tab w:val="left" w:pos="8053"/>
          <w:tab w:val="left" w:pos="8573"/>
          <w:tab w:val="left" w:pos="8913"/>
        </w:tabs>
        <w:spacing w:before="1" w:after="0"/>
        <w:ind w:left="320" w:right="0"/>
        <w:rPr>
          <w:rFonts w:ascii="Arial" w:hAnsi="Arial" w:cs="Arial"/>
          <w:b/>
          <w:bCs/>
        </w:rPr>
      </w:pPr>
      <w:r>
        <w:rPr>
          <w:rFonts w:ascii="Arial" w:hAnsi="Arial" w:cs="Arial"/>
          <w:w w:val="99"/>
          <w:sz w:val="24"/>
        </w:rPr>
        <w:t>.</w:t>
      </w:r>
    </w:p>
    <w:p w14:paraId="45B45CB3">
      <w:pPr>
        <w:tabs>
          <w:tab w:val="left" w:pos="6379"/>
        </w:tabs>
        <w:spacing w:before="69" w:after="0"/>
        <w:ind w:left="2835" w:right="2342" w:hanging="425"/>
        <w:jc w:val="center"/>
        <w:rPr>
          <w:rFonts w:ascii="Arial" w:hAnsi="Arial" w:cs="Arial"/>
          <w:b/>
        </w:rPr>
      </w:pPr>
    </w:p>
    <w:p w14:paraId="0F57446B">
      <w:pPr>
        <w:tabs>
          <w:tab w:val="left" w:pos="6379"/>
        </w:tabs>
        <w:spacing w:before="69" w:after="0"/>
        <w:ind w:left="2835" w:right="2342" w:hanging="425"/>
        <w:jc w:val="center"/>
        <w:rPr>
          <w:rFonts w:ascii="Arial" w:hAnsi="Arial" w:cs="Arial"/>
        </w:rPr>
      </w:pPr>
    </w:p>
    <w:p w14:paraId="79B50075">
      <w:pPr>
        <w:rPr>
          <w:rFonts w:ascii="Arial" w:hAnsi="Arial" w:cs="Arial"/>
        </w:rPr>
      </w:pPr>
      <w:r>
        <w:rPr>
          <w:rFonts w:ascii="Arial" w:hAnsi="Arial" w:cs="Arial"/>
        </w:rPr>
        <w:tab/>
      </w:r>
      <w:r>
        <w:rPr>
          <w:rFonts w:ascii="Arial" w:hAnsi="Arial" w:cs="Arial"/>
        </w:rPr>
        <w:t>No tocante à proposta de preços para prestação de serviços, aceitando os mesmos conforme definido no edital.</w:t>
      </w:r>
    </w:p>
    <w:p w14:paraId="4B84D789">
      <w:pPr>
        <w:rPr>
          <w:rFonts w:ascii="Arial" w:hAnsi="Arial" w:cs="Arial"/>
        </w:rPr>
      </w:pPr>
    </w:p>
    <w:p w14:paraId="39CE0892">
      <w:pPr>
        <w:rPr>
          <w:rFonts w:ascii="Arial" w:hAnsi="Arial" w:cs="Arial"/>
        </w:rPr>
      </w:pPr>
      <w:r>
        <w:rPr>
          <w:rFonts w:ascii="Arial" w:hAnsi="Arial" w:cs="Arial"/>
        </w:rPr>
        <w:tab/>
      </w:r>
      <w:r>
        <w:rPr>
          <w:rFonts w:ascii="Arial" w:hAnsi="Arial" w:cs="Arial"/>
        </w:rPr>
        <w:t>Igualmente, informamos que concordamos com todas as condições estipuladas no edital.</w:t>
      </w:r>
    </w:p>
    <w:p w14:paraId="1AF436B7">
      <w:pPr>
        <w:pStyle w:val="9"/>
        <w:spacing w:before="1" w:after="0"/>
        <w:rPr>
          <w:rFonts w:ascii="Arial" w:hAnsi="Arial" w:cs="Arial"/>
          <w:sz w:val="24"/>
        </w:rPr>
      </w:pPr>
    </w:p>
    <w:p w14:paraId="70261EF6">
      <w:pPr>
        <w:pStyle w:val="9"/>
        <w:tabs>
          <w:tab w:val="left" w:pos="7079"/>
        </w:tabs>
        <w:spacing w:before="1" w:after="0"/>
        <w:ind w:left="320" w:right="0"/>
        <w:rPr>
          <w:rFonts w:ascii="Arial" w:hAnsi="Arial" w:cs="Arial"/>
          <w:sz w:val="24"/>
        </w:rPr>
      </w:pPr>
      <w:r>
        <w:rPr>
          <w:rFonts w:ascii="Arial" w:hAnsi="Arial" w:cs="Arial"/>
          <w:sz w:val="24"/>
        </w:rPr>
        <w:t>Telefone de</w:t>
      </w:r>
      <w:r>
        <w:rPr>
          <w:rFonts w:ascii="Arial" w:hAnsi="Arial" w:cs="Arial"/>
          <w:spacing w:val="-22"/>
          <w:sz w:val="24"/>
        </w:rPr>
        <w:t xml:space="preserve"> </w:t>
      </w:r>
      <w:r>
        <w:rPr>
          <w:rFonts w:ascii="Arial" w:hAnsi="Arial" w:cs="Arial"/>
          <w:sz w:val="24"/>
        </w:rPr>
        <w:t>contato:</w:t>
      </w:r>
      <w:r>
        <w:rPr>
          <w:rFonts w:ascii="Arial" w:hAnsi="Arial" w:cs="Arial"/>
          <w:sz w:val="24"/>
          <w:u w:val="single"/>
        </w:rPr>
        <w:t xml:space="preserve"> </w:t>
      </w:r>
      <w:r>
        <w:rPr>
          <w:rFonts w:ascii="Arial" w:hAnsi="Arial" w:cs="Arial"/>
          <w:sz w:val="24"/>
          <w:u w:val="single"/>
        </w:rPr>
        <w:tab/>
      </w:r>
    </w:p>
    <w:p w14:paraId="7F0749CE">
      <w:pPr>
        <w:pStyle w:val="9"/>
        <w:rPr>
          <w:rFonts w:ascii="Arial" w:hAnsi="Arial" w:cs="Arial"/>
          <w:sz w:val="24"/>
        </w:rPr>
      </w:pPr>
    </w:p>
    <w:p w14:paraId="6D8F6C77">
      <w:pPr>
        <w:pStyle w:val="9"/>
        <w:spacing w:before="1" w:after="0"/>
        <w:rPr>
          <w:rFonts w:ascii="Arial" w:hAnsi="Arial" w:cs="Arial"/>
          <w:sz w:val="24"/>
        </w:rPr>
      </w:pPr>
    </w:p>
    <w:p w14:paraId="38B56955">
      <w:pPr>
        <w:pStyle w:val="9"/>
        <w:tabs>
          <w:tab w:val="left" w:pos="7019"/>
        </w:tabs>
        <w:spacing w:before="59" w:after="0"/>
        <w:ind w:left="366" w:right="0"/>
        <w:rPr>
          <w:rFonts w:ascii="Arial" w:hAnsi="Arial" w:cs="Arial"/>
          <w:sz w:val="24"/>
        </w:rPr>
      </w:pPr>
      <w:r>
        <w:rPr>
          <w:rFonts w:ascii="Arial" w:hAnsi="Arial" w:cs="Arial"/>
          <w:sz w:val="24"/>
        </w:rPr>
        <w:t>Endereço</w:t>
      </w:r>
      <w:r>
        <w:rPr>
          <w:rFonts w:ascii="Arial" w:hAnsi="Arial" w:cs="Arial"/>
          <w:spacing w:val="-18"/>
          <w:sz w:val="24"/>
        </w:rPr>
        <w:t xml:space="preserve"> </w:t>
      </w:r>
      <w:r>
        <w:rPr>
          <w:rFonts w:ascii="Arial" w:hAnsi="Arial" w:cs="Arial"/>
          <w:sz w:val="24"/>
        </w:rPr>
        <w:t xml:space="preserve">Eletrônico: </w:t>
      </w:r>
      <w:r>
        <w:rPr>
          <w:rFonts w:ascii="Arial" w:hAnsi="Arial" w:cs="Arial"/>
          <w:w w:val="99"/>
          <w:sz w:val="24"/>
          <w:u w:val="single"/>
        </w:rPr>
        <w:t xml:space="preserve"> </w:t>
      </w:r>
      <w:r>
        <w:rPr>
          <w:rFonts w:ascii="Arial" w:hAnsi="Arial" w:cs="Arial"/>
          <w:sz w:val="24"/>
          <w:u w:val="single"/>
        </w:rPr>
        <w:tab/>
      </w:r>
    </w:p>
    <w:p w14:paraId="5FEF9AF2">
      <w:pPr>
        <w:pStyle w:val="9"/>
        <w:rPr>
          <w:rFonts w:ascii="Arial" w:hAnsi="Arial" w:cs="Arial"/>
          <w:sz w:val="24"/>
        </w:rPr>
      </w:pPr>
    </w:p>
    <w:p w14:paraId="5877B419">
      <w:pPr>
        <w:pStyle w:val="9"/>
        <w:spacing w:before="1" w:after="0"/>
        <w:rPr>
          <w:rFonts w:ascii="Arial" w:hAnsi="Arial" w:cs="Arial"/>
          <w:sz w:val="24"/>
        </w:rPr>
      </w:pPr>
    </w:p>
    <w:p w14:paraId="1B3F519E">
      <w:pPr>
        <w:pStyle w:val="9"/>
        <w:tabs>
          <w:tab w:val="left" w:pos="3004"/>
          <w:tab w:val="left" w:pos="5294"/>
          <w:tab w:val="left" w:pos="6242"/>
        </w:tabs>
        <w:spacing w:before="60" w:after="0"/>
        <w:ind w:left="327" w:right="0"/>
        <w:rPr>
          <w:rFonts w:ascii="Arial" w:hAnsi="Arial" w:cs="Arial"/>
          <w:sz w:val="24"/>
        </w:rPr>
      </w:pPr>
      <w:r>
        <w:rPr>
          <w:rFonts w:ascii="Arial" w:hAnsi="Arial" w:cs="Arial"/>
          <w:sz w:val="24"/>
        </w:rPr>
        <w:t>Arcos,</w:t>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pacing w:val="-2"/>
          <w:sz w:val="24"/>
        </w:rPr>
        <w:t xml:space="preserve"> </w:t>
      </w:r>
      <w:r>
        <w:rPr>
          <w:rFonts w:ascii="Arial" w:hAnsi="Arial" w:cs="Arial"/>
          <w:sz w:val="24"/>
        </w:rPr>
        <w:t>20</w:t>
      </w:r>
      <w:r>
        <w:rPr>
          <w:rFonts w:ascii="Arial" w:hAnsi="Arial" w:cs="Arial"/>
          <w:sz w:val="24"/>
          <w:u w:val="single"/>
        </w:rPr>
        <w:t xml:space="preserve"> </w:t>
      </w:r>
      <w:r>
        <w:rPr>
          <w:rFonts w:ascii="Arial" w:hAnsi="Arial" w:cs="Arial"/>
          <w:sz w:val="24"/>
          <w:u w:val="single"/>
        </w:rPr>
        <w:tab/>
      </w:r>
      <w:r>
        <w:rPr>
          <w:rFonts w:ascii="Arial" w:hAnsi="Arial" w:cs="Arial"/>
          <w:sz w:val="24"/>
        </w:rPr>
        <w:t>.</w:t>
      </w:r>
    </w:p>
    <w:p w14:paraId="280125E6">
      <w:pPr>
        <w:pStyle w:val="9"/>
        <w:rPr>
          <w:rFonts w:ascii="Arial" w:hAnsi="Arial" w:cs="Arial"/>
          <w:sz w:val="24"/>
        </w:rPr>
      </w:pPr>
    </w:p>
    <w:p w14:paraId="5CBC0B5A">
      <w:pPr>
        <w:pStyle w:val="9"/>
        <w:rPr>
          <w:rFonts w:ascii="Arial" w:hAnsi="Arial" w:cs="Arial"/>
          <w:sz w:val="24"/>
        </w:rPr>
      </w:pPr>
    </w:p>
    <w:p w14:paraId="7D7239FF">
      <w:pPr>
        <w:pStyle w:val="9"/>
        <w:ind w:left="2274" w:right="0"/>
        <w:rPr>
          <w:rFonts w:ascii="Arial" w:hAnsi="Arial" w:cs="Arial"/>
          <w:sz w:val="24"/>
        </w:rPr>
      </w:pPr>
    </w:p>
    <w:p w14:paraId="224CCAA8">
      <w:pPr>
        <w:pStyle w:val="9"/>
        <w:ind w:left="2274" w:right="0"/>
        <w:rPr>
          <w:rFonts w:ascii="Arial" w:hAnsi="Arial" w:cs="Arial"/>
          <w:sz w:val="24"/>
        </w:rPr>
      </w:pPr>
    </w:p>
    <w:p w14:paraId="3C014D94">
      <w:pPr>
        <w:pStyle w:val="9"/>
        <w:ind w:left="2274" w:right="0"/>
        <w:rPr>
          <w:rFonts w:ascii="Arial" w:hAnsi="Arial" w:cs="Arial"/>
          <w:sz w:val="24"/>
        </w:rPr>
      </w:pPr>
    </w:p>
    <w:p w14:paraId="1F18110C">
      <w:pPr>
        <w:pStyle w:val="9"/>
        <w:ind w:left="2274" w:right="0"/>
        <w:rPr>
          <w:rFonts w:ascii="Arial" w:hAnsi="Arial" w:cs="Arial"/>
          <w:sz w:val="24"/>
        </w:rPr>
      </w:pPr>
    </w:p>
    <w:p w14:paraId="2D1690F8">
      <w:pPr>
        <w:pStyle w:val="9"/>
        <w:jc w:val="center"/>
        <w:rPr>
          <w:rFonts w:ascii="Arial" w:hAnsi="Arial" w:cs="Arial"/>
          <w:sz w:val="24"/>
        </w:rPr>
      </w:pPr>
      <w:r>
        <w:rPr>
          <w:rFonts w:ascii="Arial" w:hAnsi="Arial" w:cs="Arial"/>
          <w:sz w:val="24"/>
        </w:rPr>
        <w:t>__________________________________________________</w:t>
      </w:r>
    </w:p>
    <w:p w14:paraId="6E94E0C6">
      <w:pPr>
        <w:pStyle w:val="9"/>
        <w:jc w:val="center"/>
        <w:rPr>
          <w:rFonts w:ascii="Arial" w:hAnsi="Arial" w:cs="Arial"/>
          <w:sz w:val="24"/>
        </w:rPr>
      </w:pPr>
      <w:r>
        <w:rPr>
          <w:rFonts w:ascii="Arial" w:hAnsi="Arial" w:cs="Arial"/>
          <w:sz w:val="24"/>
        </w:rPr>
        <w:t>Assinatura do responsável</w:t>
      </w:r>
    </w:p>
    <w:p w14:paraId="79BDC68D">
      <w:pPr>
        <w:pStyle w:val="9"/>
        <w:spacing w:before="3" w:after="0"/>
        <w:rPr>
          <w:rFonts w:ascii="Arial" w:hAnsi="Arial" w:cs="Arial"/>
          <w:sz w:val="24"/>
        </w:rPr>
      </w:pPr>
    </w:p>
    <w:p w14:paraId="48D67C51">
      <w:pPr>
        <w:pStyle w:val="9"/>
        <w:spacing w:before="59" w:after="0"/>
        <w:ind w:right="5"/>
        <w:jc w:val="center"/>
        <w:rPr>
          <w:rFonts w:ascii="Arial" w:hAnsi="Arial" w:cs="Arial"/>
          <w:sz w:val="24"/>
        </w:rPr>
      </w:pPr>
      <w:r>
        <w:rPr>
          <w:rFonts w:ascii="Arial" w:hAnsi="Arial" w:cs="Arial"/>
          <w:w w:val="99"/>
          <w:sz w:val="24"/>
        </w:rPr>
        <w:t>.</w:t>
      </w:r>
    </w:p>
    <w:p w14:paraId="0A3C0338">
      <w:pPr>
        <w:pStyle w:val="9"/>
        <w:rPr>
          <w:rFonts w:ascii="Arial" w:hAnsi="Arial" w:cs="Arial"/>
          <w:sz w:val="24"/>
        </w:rPr>
      </w:pPr>
    </w:p>
    <w:p w14:paraId="3CF79961">
      <w:pPr>
        <w:pStyle w:val="9"/>
        <w:rPr>
          <w:rFonts w:ascii="Arial" w:hAnsi="Arial" w:cs="Arial"/>
          <w:sz w:val="24"/>
        </w:rPr>
      </w:pPr>
    </w:p>
    <w:p w14:paraId="62D78AF7">
      <w:pPr>
        <w:pStyle w:val="9"/>
        <w:rPr>
          <w:rFonts w:ascii="Arial" w:hAnsi="Arial" w:cs="Arial"/>
          <w:sz w:val="24"/>
        </w:rPr>
      </w:pPr>
    </w:p>
    <w:p w14:paraId="62DD0112">
      <w:pPr>
        <w:pStyle w:val="9"/>
        <w:spacing w:before="10" w:after="0"/>
        <w:rPr>
          <w:rFonts w:ascii="Arial" w:hAnsi="Arial" w:cs="Arial"/>
          <w:sz w:val="24"/>
        </w:rPr>
      </w:pPr>
    </w:p>
    <w:p w14:paraId="391C9403">
      <w:pPr>
        <w:spacing w:before="59" w:after="0"/>
        <w:ind w:left="3463" w:right="3474"/>
        <w:jc w:val="center"/>
        <w:rPr>
          <w:rFonts w:ascii="Arial" w:hAnsi="Arial" w:cs="Arial"/>
          <w:b/>
          <w:sz w:val="24"/>
          <w:u w:val="single"/>
        </w:rPr>
      </w:pPr>
    </w:p>
    <w:p w14:paraId="73EFA4F9">
      <w:pPr>
        <w:spacing w:before="59" w:after="0"/>
        <w:ind w:left="3463" w:right="3474"/>
        <w:jc w:val="center"/>
        <w:rPr>
          <w:rFonts w:ascii="Arial" w:hAnsi="Arial" w:cs="Arial"/>
          <w:b/>
          <w:sz w:val="24"/>
          <w:u w:val="single"/>
        </w:rPr>
      </w:pPr>
    </w:p>
    <w:p w14:paraId="61FA7A9B">
      <w:pPr>
        <w:spacing w:before="59" w:after="0"/>
        <w:ind w:left="3463" w:right="3474"/>
        <w:jc w:val="center"/>
        <w:rPr>
          <w:rFonts w:ascii="Arial" w:hAnsi="Arial" w:cs="Arial"/>
          <w:b/>
          <w:sz w:val="24"/>
          <w:u w:val="single"/>
        </w:rPr>
      </w:pPr>
    </w:p>
    <w:p w14:paraId="3B82EAAC">
      <w:pPr>
        <w:spacing w:before="59" w:after="0"/>
        <w:ind w:left="3463" w:right="3474"/>
        <w:jc w:val="center"/>
        <w:rPr>
          <w:rFonts w:ascii="Arial" w:hAnsi="Arial" w:cs="Arial"/>
          <w:b/>
          <w:sz w:val="24"/>
          <w:u w:val="single"/>
        </w:rPr>
      </w:pPr>
    </w:p>
    <w:p w14:paraId="27264C71">
      <w:pPr>
        <w:spacing w:before="59" w:after="0"/>
        <w:ind w:left="3463" w:right="3474"/>
        <w:jc w:val="center"/>
        <w:rPr>
          <w:rFonts w:ascii="Arial" w:hAnsi="Arial" w:cs="Arial"/>
          <w:b/>
          <w:sz w:val="24"/>
          <w:u w:val="single"/>
        </w:rPr>
      </w:pPr>
    </w:p>
    <w:p w14:paraId="0CA1C519">
      <w:pPr>
        <w:spacing w:before="59" w:after="0"/>
        <w:ind w:left="3463" w:right="3474"/>
        <w:jc w:val="center"/>
        <w:rPr>
          <w:rFonts w:ascii="Arial" w:hAnsi="Arial" w:cs="Arial"/>
          <w:b/>
          <w:sz w:val="24"/>
          <w:u w:val="single"/>
        </w:rPr>
      </w:pPr>
    </w:p>
    <w:p w14:paraId="74038EA5">
      <w:pPr>
        <w:spacing w:before="59" w:after="0"/>
        <w:ind w:left="3463" w:right="3474"/>
        <w:jc w:val="center"/>
        <w:rPr>
          <w:rFonts w:ascii="Arial" w:hAnsi="Arial" w:cs="Arial"/>
          <w:b/>
          <w:sz w:val="24"/>
          <w:u w:val="single"/>
        </w:rPr>
      </w:pPr>
    </w:p>
    <w:p w14:paraId="340A352B">
      <w:pPr>
        <w:spacing w:before="59" w:after="0"/>
        <w:ind w:left="3463" w:right="3474"/>
        <w:jc w:val="center"/>
        <w:rPr>
          <w:rFonts w:ascii="Arial" w:hAnsi="Arial" w:cs="Arial"/>
          <w:b/>
          <w:sz w:val="24"/>
          <w:u w:val="single"/>
        </w:rPr>
      </w:pPr>
    </w:p>
    <w:p w14:paraId="009506FD">
      <w:pPr>
        <w:spacing w:before="59" w:after="0"/>
        <w:ind w:left="3463" w:right="3474"/>
        <w:jc w:val="center"/>
        <w:rPr>
          <w:rFonts w:ascii="Arial" w:hAnsi="Arial" w:cs="Arial"/>
          <w:b/>
          <w:sz w:val="24"/>
          <w:u w:val="single"/>
        </w:rPr>
      </w:pPr>
    </w:p>
    <w:p w14:paraId="47FF04E5">
      <w:pPr>
        <w:spacing w:before="59" w:after="0"/>
        <w:ind w:left="3463" w:right="3474"/>
        <w:jc w:val="center"/>
        <w:rPr>
          <w:rFonts w:ascii="Arial" w:hAnsi="Arial" w:cs="Arial"/>
          <w:b/>
          <w:sz w:val="24"/>
          <w:u w:val="single"/>
        </w:rPr>
      </w:pPr>
    </w:p>
    <w:p w14:paraId="072DE833">
      <w:pPr>
        <w:spacing w:before="59" w:after="0"/>
        <w:ind w:left="3463" w:right="3474"/>
        <w:jc w:val="center"/>
        <w:rPr>
          <w:rFonts w:ascii="Arial" w:hAnsi="Arial" w:cs="Arial"/>
          <w:b/>
          <w:sz w:val="24"/>
          <w:u w:val="single"/>
        </w:rPr>
      </w:pPr>
    </w:p>
    <w:p w14:paraId="4797E5E0">
      <w:pPr>
        <w:spacing w:before="59" w:after="0"/>
        <w:ind w:left="3463" w:right="3474"/>
        <w:jc w:val="center"/>
        <w:rPr>
          <w:rFonts w:ascii="Arial" w:hAnsi="Arial" w:cs="Arial"/>
          <w:b/>
          <w:sz w:val="24"/>
          <w:u w:val="single"/>
        </w:rPr>
      </w:pPr>
    </w:p>
    <w:p w14:paraId="385B494D">
      <w:pPr>
        <w:spacing w:before="59" w:after="0"/>
        <w:ind w:left="3463" w:right="3474"/>
        <w:jc w:val="center"/>
        <w:rPr>
          <w:rFonts w:ascii="Arial" w:hAnsi="Arial" w:cs="Arial"/>
          <w:b/>
          <w:sz w:val="24"/>
          <w:u w:val="single"/>
        </w:rPr>
      </w:pPr>
    </w:p>
    <w:p w14:paraId="4344AA94">
      <w:pPr>
        <w:spacing w:before="59" w:after="0"/>
        <w:ind w:left="3463" w:right="3474"/>
        <w:jc w:val="center"/>
        <w:rPr>
          <w:rFonts w:ascii="Arial" w:hAnsi="Arial" w:cs="Arial"/>
          <w:b/>
          <w:sz w:val="24"/>
          <w:u w:val="single"/>
        </w:rPr>
      </w:pPr>
    </w:p>
    <w:p w14:paraId="1DC9C7F1">
      <w:pPr>
        <w:spacing w:before="59" w:after="0"/>
        <w:ind w:left="3463" w:right="3474"/>
        <w:jc w:val="center"/>
        <w:rPr>
          <w:rFonts w:ascii="Arial" w:hAnsi="Arial" w:cs="Arial"/>
          <w:b/>
          <w:sz w:val="24"/>
          <w:u w:val="single"/>
        </w:rPr>
      </w:pPr>
    </w:p>
    <w:p w14:paraId="35289BBB">
      <w:pPr>
        <w:spacing w:before="59" w:after="0"/>
        <w:ind w:left="3463" w:right="3474" w:firstLine="440" w:firstLineChars="200"/>
        <w:jc w:val="both"/>
        <w:rPr>
          <w:rFonts w:ascii="Arial" w:hAnsi="Arial" w:cs="Arial"/>
          <w:b/>
          <w:sz w:val="24"/>
        </w:rPr>
      </w:pPr>
      <w:r>
        <w:rPr>
          <w:rFonts w:ascii="Arial" w:hAnsi="Arial" w:cs="Arial"/>
          <w:b/>
          <w:u w:val="single"/>
        </w:rPr>
        <w:t>ANEXO IV</w:t>
      </w:r>
    </w:p>
    <w:p w14:paraId="505EDAC6">
      <w:pPr>
        <w:pStyle w:val="9"/>
        <w:rPr>
          <w:rFonts w:ascii="Arial" w:hAnsi="Arial" w:cs="Arial"/>
          <w:b/>
          <w:sz w:val="24"/>
        </w:rPr>
      </w:pPr>
    </w:p>
    <w:p w14:paraId="5E768AAA">
      <w:pPr>
        <w:pStyle w:val="9"/>
        <w:spacing w:before="2" w:after="0"/>
        <w:rPr>
          <w:rFonts w:ascii="Arial" w:hAnsi="Arial" w:cs="Arial"/>
          <w:b/>
          <w:sz w:val="24"/>
        </w:rPr>
      </w:pPr>
    </w:p>
    <w:p w14:paraId="018A21AA">
      <w:pPr>
        <w:jc w:val="center"/>
        <w:rPr>
          <w:rFonts w:ascii="Arial" w:hAnsi="Arial" w:cs="Arial"/>
          <w:b/>
          <w:bCs/>
          <w:sz w:val="24"/>
        </w:rPr>
      </w:pPr>
      <w:r>
        <w:rPr>
          <w:rFonts w:ascii="Arial" w:hAnsi="Arial" w:cs="Arial"/>
          <w:b/>
          <w:bCs/>
        </w:rPr>
        <w:t xml:space="preserve">PROCESSO Nº </w:t>
      </w:r>
    </w:p>
    <w:p w14:paraId="476CC65D">
      <w:pPr>
        <w:pStyle w:val="9"/>
        <w:spacing w:before="2" w:after="0"/>
        <w:rPr>
          <w:rFonts w:ascii="Arial" w:hAnsi="Arial" w:cs="Arial"/>
          <w:b/>
          <w:bCs/>
          <w:sz w:val="24"/>
        </w:rPr>
      </w:pPr>
    </w:p>
    <w:p w14:paraId="6A570950">
      <w:pPr>
        <w:spacing w:before="59" w:after="0"/>
        <w:ind w:left="3464" w:right="3471"/>
        <w:jc w:val="center"/>
        <w:rPr>
          <w:rFonts w:ascii="Arial" w:hAnsi="Arial" w:cs="Arial"/>
          <w:b/>
          <w:sz w:val="24"/>
        </w:rPr>
      </w:pPr>
      <w:r>
        <w:rPr>
          <w:rFonts w:ascii="Arial" w:hAnsi="Arial" w:cs="Arial"/>
          <w:b/>
        </w:rPr>
        <w:t>DECLARAÇÃO</w:t>
      </w:r>
    </w:p>
    <w:p w14:paraId="5E9B0061">
      <w:pPr>
        <w:pStyle w:val="9"/>
        <w:rPr>
          <w:rFonts w:ascii="Arial" w:hAnsi="Arial" w:cs="Arial"/>
          <w:b/>
          <w:sz w:val="24"/>
        </w:rPr>
      </w:pPr>
    </w:p>
    <w:p w14:paraId="54D3B47A">
      <w:pPr>
        <w:pStyle w:val="9"/>
        <w:rPr>
          <w:rFonts w:ascii="Arial" w:hAnsi="Arial" w:cs="Arial"/>
          <w:b/>
          <w:sz w:val="24"/>
        </w:rPr>
      </w:pPr>
    </w:p>
    <w:p w14:paraId="63BB3CEB">
      <w:pPr>
        <w:pStyle w:val="36"/>
        <w:tabs>
          <w:tab w:val="left" w:pos="304"/>
        </w:tabs>
        <w:rPr>
          <w:rFonts w:ascii="Arial" w:hAnsi="Arial" w:cs="Arial"/>
          <w:b/>
          <w:sz w:val="24"/>
          <w:szCs w:val="24"/>
        </w:rPr>
      </w:pPr>
      <w:r>
        <w:rPr>
          <w:rFonts w:hint="default" w:ascii="Arial" w:hAnsi="Arial" w:cs="Arial"/>
          <w:b/>
          <w:sz w:val="24"/>
          <w:szCs w:val="24"/>
          <w:lang w:val="pt-BR"/>
        </w:rPr>
        <w:t>A empresa</w:t>
      </w:r>
      <w:r>
        <w:rPr>
          <w:rFonts w:ascii="Arial" w:hAnsi="Arial" w:cs="Arial"/>
          <w:b/>
          <w:sz w:val="24"/>
          <w:szCs w:val="24"/>
          <w:u w:val="single"/>
        </w:rPr>
        <w:tab/>
      </w:r>
      <w:r>
        <w:rPr>
          <w:rFonts w:ascii="Arial" w:hAnsi="Arial" w:cs="Arial"/>
          <w:b/>
          <w:sz w:val="24"/>
          <w:szCs w:val="24"/>
          <w:u w:val="single"/>
        </w:rPr>
        <w:t>___________________________________________________</w:t>
      </w:r>
      <w:r>
        <w:rPr>
          <w:rFonts w:ascii="Arial" w:hAnsi="Arial" w:cs="Arial"/>
          <w:b/>
          <w:sz w:val="24"/>
          <w:szCs w:val="24"/>
        </w:rPr>
        <w:t>,  por seu titular</w:t>
      </w:r>
      <w:r>
        <w:rPr>
          <w:rFonts w:ascii="Arial" w:hAnsi="Arial" w:cs="Arial"/>
          <w:b/>
          <w:sz w:val="24"/>
          <w:szCs w:val="24"/>
          <w:u w:val="single"/>
        </w:rPr>
        <w:tab/>
      </w:r>
      <w:r>
        <w:rPr>
          <w:rFonts w:ascii="Arial" w:hAnsi="Arial" w:cs="Arial"/>
          <w:b/>
          <w:sz w:val="24"/>
          <w:szCs w:val="24"/>
          <w:u w:val="single"/>
        </w:rPr>
        <w:t>________________________________________</w:t>
      </w:r>
      <w:r>
        <w:rPr>
          <w:rFonts w:ascii="Arial" w:hAnsi="Arial" w:cs="Arial"/>
          <w:b/>
          <w:sz w:val="24"/>
          <w:szCs w:val="24"/>
          <w:u w:val="single"/>
        </w:rPr>
        <w:tab/>
      </w:r>
      <w:r>
        <w:rPr>
          <w:rFonts w:ascii="Arial" w:hAnsi="Arial" w:cs="Arial"/>
          <w:b/>
          <w:sz w:val="24"/>
          <w:szCs w:val="24"/>
        </w:rPr>
        <w:t xml:space="preserve">, portador  da  Carteira  de  Identidade </w:t>
      </w:r>
      <w:r>
        <w:rPr>
          <w:rFonts w:ascii="Arial" w:hAnsi="Arial" w:cs="Arial"/>
          <w:sz w:val="24"/>
          <w:szCs w:val="24"/>
        </w:rPr>
        <w:t>nº.</w:t>
      </w:r>
      <w:r>
        <w:rPr>
          <w:rFonts w:ascii="Arial" w:hAnsi="Arial" w:cs="Arial"/>
          <w:sz w:val="24"/>
          <w:szCs w:val="24"/>
          <w:u w:val="single"/>
        </w:rPr>
        <w:t xml:space="preserve"> ______________</w:t>
      </w:r>
      <w:r>
        <w:rPr>
          <w:rFonts w:ascii="Arial" w:hAnsi="Arial" w:cs="Arial"/>
          <w:sz w:val="24"/>
          <w:szCs w:val="24"/>
          <w:u w:val="single"/>
        </w:rPr>
        <w:tab/>
      </w:r>
      <w:r>
        <w:rPr>
          <w:rFonts w:ascii="Arial" w:hAnsi="Arial" w:cs="Arial"/>
          <w:sz w:val="24"/>
          <w:szCs w:val="24"/>
        </w:rPr>
        <w:t>, DECLARA para fins do disposto 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cumpre</w:t>
      </w:r>
      <w:r>
        <w:rPr>
          <w:rFonts w:ascii="Arial" w:hAnsi="Arial" w:cs="Arial"/>
          <w:spacing w:val="-2"/>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disposições</w:t>
      </w:r>
      <w:r>
        <w:rPr>
          <w:rFonts w:ascii="Arial" w:hAnsi="Arial" w:cs="Arial"/>
          <w:spacing w:val="-5"/>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inciso</w:t>
      </w:r>
      <w:r>
        <w:rPr>
          <w:rFonts w:ascii="Arial" w:hAnsi="Arial" w:cs="Arial"/>
          <w:spacing w:val="-3"/>
          <w:sz w:val="24"/>
          <w:szCs w:val="24"/>
        </w:rPr>
        <w:t xml:space="preserve"> </w:t>
      </w:r>
      <w:r>
        <w:rPr>
          <w:rFonts w:ascii="Arial" w:hAnsi="Arial" w:cs="Arial"/>
          <w:sz w:val="24"/>
          <w:szCs w:val="24"/>
        </w:rPr>
        <w:t>XXXIII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7º</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Constituição</w:t>
      </w:r>
      <w:r>
        <w:rPr>
          <w:rFonts w:ascii="Arial" w:hAnsi="Arial" w:cs="Arial"/>
          <w:spacing w:val="-3"/>
          <w:sz w:val="24"/>
          <w:szCs w:val="24"/>
        </w:rPr>
        <w:t xml:space="preserve"> </w:t>
      </w:r>
      <w:r>
        <w:rPr>
          <w:rFonts w:ascii="Arial" w:hAnsi="Arial" w:cs="Arial"/>
          <w:sz w:val="24"/>
          <w:szCs w:val="24"/>
        </w:rPr>
        <w:t>Federal;</w:t>
      </w:r>
      <w:r>
        <w:rPr>
          <w:rFonts w:ascii="Arial" w:hAnsi="Arial" w:cs="Arial"/>
          <w:spacing w:val="-10"/>
          <w:sz w:val="24"/>
          <w:szCs w:val="24"/>
        </w:rPr>
        <w:t xml:space="preserve"> </w:t>
      </w:r>
      <w:r>
        <w:rPr>
          <w:rFonts w:ascii="Arial" w:hAnsi="Arial" w:cs="Arial"/>
          <w:sz w:val="24"/>
          <w:szCs w:val="24"/>
        </w:rPr>
        <w:t>que</w:t>
      </w:r>
      <w:r>
        <w:rPr>
          <w:rFonts w:ascii="Arial" w:hAnsi="Arial" w:cs="Arial"/>
          <w:spacing w:val="-9"/>
          <w:sz w:val="24"/>
          <w:szCs w:val="24"/>
        </w:rPr>
        <w:t xml:space="preserve"> </w:t>
      </w:r>
      <w:r>
        <w:rPr>
          <w:rFonts w:ascii="Arial" w:hAnsi="Arial" w:cs="Arial"/>
          <w:sz w:val="24"/>
          <w:szCs w:val="24"/>
        </w:rPr>
        <w:t>não</w:t>
      </w:r>
      <w:r>
        <w:rPr>
          <w:rFonts w:ascii="Arial" w:hAnsi="Arial" w:cs="Arial"/>
          <w:spacing w:val="-9"/>
          <w:sz w:val="24"/>
          <w:szCs w:val="24"/>
        </w:rPr>
        <w:t xml:space="preserve"> </w:t>
      </w:r>
      <w:r>
        <w:rPr>
          <w:rFonts w:ascii="Arial" w:hAnsi="Arial" w:cs="Arial"/>
          <w:sz w:val="24"/>
          <w:szCs w:val="24"/>
        </w:rPr>
        <w:t>emprega</w:t>
      </w:r>
      <w:r>
        <w:rPr>
          <w:rFonts w:ascii="Arial" w:hAnsi="Arial" w:cs="Arial"/>
          <w:spacing w:val="-9"/>
          <w:sz w:val="24"/>
          <w:szCs w:val="24"/>
        </w:rPr>
        <w:t xml:space="preserve"> </w:t>
      </w:r>
      <w:r>
        <w:rPr>
          <w:rFonts w:ascii="Arial" w:hAnsi="Arial" w:cs="Arial"/>
          <w:sz w:val="24"/>
          <w:szCs w:val="24"/>
        </w:rPr>
        <w:t>menor</w:t>
      </w:r>
      <w:r>
        <w:rPr>
          <w:rFonts w:ascii="Arial" w:hAnsi="Arial" w:cs="Arial"/>
          <w:spacing w:val="-8"/>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dezoito</w:t>
      </w:r>
      <w:r>
        <w:rPr>
          <w:rFonts w:ascii="Arial" w:hAnsi="Arial" w:cs="Arial"/>
          <w:spacing w:val="-8"/>
          <w:sz w:val="24"/>
          <w:szCs w:val="24"/>
        </w:rPr>
        <w:t xml:space="preserve"> </w:t>
      </w:r>
      <w:r>
        <w:rPr>
          <w:rFonts w:ascii="Arial" w:hAnsi="Arial" w:cs="Arial"/>
          <w:sz w:val="24"/>
          <w:szCs w:val="24"/>
        </w:rPr>
        <w:t>anos</w:t>
      </w:r>
      <w:r>
        <w:rPr>
          <w:rFonts w:ascii="Arial" w:hAnsi="Arial" w:cs="Arial"/>
          <w:spacing w:val="-10"/>
          <w:sz w:val="24"/>
          <w:szCs w:val="24"/>
        </w:rPr>
        <w:t xml:space="preserve"> </w:t>
      </w:r>
      <w:r>
        <w:rPr>
          <w:rFonts w:ascii="Arial" w:hAnsi="Arial" w:cs="Arial"/>
          <w:sz w:val="24"/>
          <w:szCs w:val="24"/>
        </w:rPr>
        <w:t>em</w:t>
      </w:r>
      <w:r>
        <w:rPr>
          <w:rFonts w:ascii="Arial" w:hAnsi="Arial" w:cs="Arial"/>
          <w:spacing w:val="-8"/>
          <w:sz w:val="24"/>
          <w:szCs w:val="24"/>
        </w:rPr>
        <w:t xml:space="preserve"> </w:t>
      </w:r>
      <w:r>
        <w:rPr>
          <w:rFonts w:ascii="Arial" w:hAnsi="Arial" w:cs="Arial"/>
          <w:sz w:val="24"/>
          <w:szCs w:val="24"/>
        </w:rPr>
        <w:t>trabalho</w:t>
      </w:r>
      <w:r>
        <w:rPr>
          <w:rFonts w:ascii="Arial" w:hAnsi="Arial" w:cs="Arial"/>
          <w:spacing w:val="-9"/>
          <w:sz w:val="24"/>
          <w:szCs w:val="24"/>
        </w:rPr>
        <w:t xml:space="preserve"> </w:t>
      </w:r>
      <w:r>
        <w:rPr>
          <w:rFonts w:ascii="Arial" w:hAnsi="Arial" w:cs="Arial"/>
          <w:sz w:val="24"/>
          <w:szCs w:val="24"/>
        </w:rPr>
        <w:t>noturno,</w:t>
      </w:r>
      <w:r>
        <w:rPr>
          <w:rFonts w:ascii="Arial" w:hAnsi="Arial" w:cs="Arial"/>
          <w:spacing w:val="-10"/>
          <w:sz w:val="24"/>
          <w:szCs w:val="24"/>
        </w:rPr>
        <w:t xml:space="preserve"> </w:t>
      </w:r>
      <w:r>
        <w:rPr>
          <w:rFonts w:ascii="Arial" w:hAnsi="Arial" w:cs="Arial"/>
          <w:sz w:val="24"/>
          <w:szCs w:val="24"/>
        </w:rPr>
        <w:t>perigoso ou insalubre e não emprega menor de dezesseis</w:t>
      </w:r>
      <w:r>
        <w:rPr>
          <w:rFonts w:ascii="Arial" w:hAnsi="Arial" w:cs="Arial"/>
          <w:spacing w:val="-7"/>
          <w:sz w:val="24"/>
          <w:szCs w:val="24"/>
        </w:rPr>
        <w:t xml:space="preserve"> </w:t>
      </w:r>
      <w:r>
        <w:rPr>
          <w:rFonts w:ascii="Arial" w:hAnsi="Arial" w:cs="Arial"/>
          <w:sz w:val="24"/>
          <w:szCs w:val="24"/>
        </w:rPr>
        <w:t>anos.</w:t>
      </w:r>
    </w:p>
    <w:p w14:paraId="1015203F">
      <w:pPr>
        <w:pStyle w:val="9"/>
        <w:rPr>
          <w:rFonts w:ascii="Arial" w:hAnsi="Arial" w:cs="Arial"/>
          <w:b/>
          <w:sz w:val="24"/>
          <w:szCs w:val="24"/>
        </w:rPr>
      </w:pPr>
    </w:p>
    <w:p w14:paraId="559ABC6A">
      <w:pPr>
        <w:pStyle w:val="9"/>
        <w:rPr>
          <w:rFonts w:ascii="Arial" w:hAnsi="Arial" w:cs="Arial"/>
          <w:b/>
          <w:sz w:val="24"/>
        </w:rPr>
      </w:pPr>
    </w:p>
    <w:p w14:paraId="0C07A548">
      <w:pPr>
        <w:pStyle w:val="9"/>
        <w:rPr>
          <w:rFonts w:ascii="Arial" w:hAnsi="Arial" w:cs="Arial"/>
          <w:b/>
          <w:sz w:val="24"/>
        </w:rPr>
      </w:pPr>
    </w:p>
    <w:p w14:paraId="6E8FBA36">
      <w:pPr>
        <w:pStyle w:val="9"/>
        <w:rPr>
          <w:rFonts w:ascii="Arial" w:hAnsi="Arial" w:cs="Arial"/>
          <w:b/>
          <w:sz w:val="24"/>
        </w:rPr>
      </w:pPr>
    </w:p>
    <w:p w14:paraId="70ECC985">
      <w:pPr>
        <w:pStyle w:val="9"/>
        <w:spacing w:before="10" w:after="0"/>
        <w:rPr>
          <w:rFonts w:ascii="Arial" w:hAnsi="Arial" w:cs="Arial"/>
          <w:b/>
          <w:sz w:val="24"/>
        </w:rPr>
      </w:pPr>
    </w:p>
    <w:p w14:paraId="0FFAC74E">
      <w:pPr>
        <w:pStyle w:val="9"/>
        <w:tabs>
          <w:tab w:val="left" w:pos="1575"/>
          <w:tab w:val="left" w:pos="3004"/>
          <w:tab w:val="left" w:pos="5294"/>
          <w:tab w:val="left" w:pos="6242"/>
        </w:tabs>
        <w:spacing w:before="60" w:after="0"/>
        <w:ind w:left="327" w:right="0"/>
        <w:rPr>
          <w:rFonts w:ascii="Arial" w:hAnsi="Arial" w:cs="Arial"/>
          <w:sz w:val="24"/>
          <w:u w:val="single"/>
        </w:rPr>
      </w:pPr>
      <w:r>
        <w:rPr>
          <w:rFonts w:ascii="Arial" w:hAnsi="Arial" w:cs="Arial"/>
          <w:sz w:val="24"/>
        </w:rPr>
        <w:t xml:space="preserve">Arcos  </w:t>
      </w:r>
      <w:r>
        <w:rPr>
          <w:rFonts w:ascii="Arial" w:hAnsi="Arial" w:cs="Arial"/>
          <w:sz w:val="24"/>
          <w:u w:val="single"/>
        </w:rPr>
        <w:tab/>
      </w:r>
      <w:r>
        <w:rPr>
          <w:rFonts w:ascii="Arial" w:hAnsi="Arial" w:cs="Arial"/>
          <w:sz w:val="24"/>
          <w:u w:val="single"/>
        </w:rPr>
        <w:t xml:space="preserve"> de</w:t>
      </w:r>
      <w:r>
        <w:rPr>
          <w:rFonts w:ascii="Arial" w:hAnsi="Arial" w:cs="Arial"/>
          <w:sz w:val="24"/>
        </w:rPr>
        <w:t xml:space="preserve">  </w:t>
      </w:r>
      <w:r>
        <w:rPr>
          <w:rFonts w:ascii="Arial" w:hAnsi="Arial" w:cs="Arial"/>
          <w:sz w:val="24"/>
          <w:u w:val="single"/>
        </w:rPr>
        <w:t xml:space="preserve"> </w:t>
      </w:r>
      <w:r>
        <w:rPr>
          <w:rFonts w:ascii="Arial" w:hAnsi="Arial" w:cs="Arial"/>
          <w:sz w:val="24"/>
          <w:u w:val="single"/>
        </w:rPr>
        <w:tab/>
      </w:r>
      <w:r>
        <w:rPr>
          <w:rFonts w:ascii="Arial" w:hAnsi="Arial" w:cs="Arial"/>
          <w:sz w:val="24"/>
          <w:u w:val="single"/>
        </w:rPr>
        <w:t xml:space="preserve">    </w:t>
      </w:r>
      <w:r>
        <w:rPr>
          <w:rFonts w:ascii="Arial" w:hAnsi="Arial" w:cs="Arial"/>
          <w:sz w:val="24"/>
          <w:u w:val="single"/>
        </w:rPr>
        <w:tab/>
      </w:r>
      <w:r>
        <w:rPr>
          <w:rFonts w:ascii="Arial" w:hAnsi="Arial" w:cs="Arial"/>
          <w:sz w:val="24"/>
        </w:rPr>
        <w:t>de</w:t>
      </w:r>
      <w:r>
        <w:rPr>
          <w:rFonts w:ascii="Arial" w:hAnsi="Arial" w:cs="Arial"/>
          <w:spacing w:val="-2"/>
          <w:sz w:val="24"/>
        </w:rPr>
        <w:t xml:space="preserve"> </w:t>
      </w:r>
      <w:r>
        <w:rPr>
          <w:rFonts w:ascii="Arial" w:hAnsi="Arial" w:cs="Arial"/>
          <w:sz w:val="24"/>
        </w:rPr>
        <w:t>20</w:t>
      </w:r>
      <w:r>
        <w:rPr>
          <w:rFonts w:ascii="Arial" w:hAnsi="Arial" w:cs="Arial"/>
          <w:sz w:val="24"/>
          <w:u w:val="single"/>
        </w:rPr>
        <w:t xml:space="preserve"> </w:t>
      </w:r>
      <w:r>
        <w:rPr>
          <w:rFonts w:ascii="Arial" w:hAnsi="Arial" w:cs="Arial"/>
          <w:sz w:val="24"/>
          <w:u w:val="single"/>
        </w:rPr>
        <w:tab/>
      </w:r>
      <w:r>
        <w:rPr>
          <w:rFonts w:ascii="Arial" w:hAnsi="Arial" w:cs="Arial"/>
          <w:sz w:val="24"/>
        </w:rPr>
        <w:t>.</w:t>
      </w:r>
    </w:p>
    <w:p w14:paraId="6821B7BE">
      <w:pPr>
        <w:pStyle w:val="9"/>
        <w:rPr>
          <w:rFonts w:ascii="Arial" w:hAnsi="Arial" w:cs="Arial"/>
          <w:sz w:val="24"/>
          <w:u w:val="single"/>
        </w:rPr>
      </w:pPr>
    </w:p>
    <w:p w14:paraId="75712EAF">
      <w:pPr>
        <w:pStyle w:val="9"/>
        <w:rPr>
          <w:rFonts w:ascii="Arial" w:hAnsi="Arial" w:cs="Arial"/>
          <w:sz w:val="24"/>
        </w:rPr>
      </w:pPr>
    </w:p>
    <w:p w14:paraId="2A0C054D">
      <w:pPr>
        <w:pStyle w:val="9"/>
        <w:rPr>
          <w:rFonts w:ascii="Arial" w:hAnsi="Arial" w:cs="Arial"/>
          <w:sz w:val="24"/>
        </w:rPr>
      </w:pPr>
    </w:p>
    <w:p w14:paraId="44B0D53C">
      <w:pPr>
        <w:pStyle w:val="9"/>
        <w:jc w:val="both"/>
        <w:rPr>
          <w:rFonts w:ascii="Arial" w:hAnsi="Arial" w:cs="Arial"/>
          <w:sz w:val="24"/>
        </w:rPr>
      </w:pPr>
    </w:p>
    <w:p w14:paraId="64957655">
      <w:pPr>
        <w:pStyle w:val="9"/>
        <w:spacing w:before="11" w:after="0"/>
        <w:jc w:val="both"/>
        <w:rPr>
          <w:rFonts w:ascii="Arial" w:hAnsi="Arial" w:cs="Arial"/>
          <w:sz w:val="24"/>
        </w:rPr>
      </w:pPr>
      <w:r>
        <w:pict>
          <v:line id="Linha 8" o:spid="_x0000_s1026" o:spt="20" style="position:absolute;left:0pt;margin-left:49.7pt;margin-top:11.8pt;height:0pt;width:286.2pt;mso-wrap-distance-bottom:0pt;mso-wrap-distance-top:0pt;z-index:-251657216;mso-width-relative:page;mso-height-relative:page;" filled="f" stroked="t" coordsize="21600,21600" o:allowincell="f">
            <v:path arrowok="t"/>
            <v:fill on="f" focussize="0,0"/>
            <v:stroke weight="0.595275590551181pt" joinstyle="miter"/>
            <v:imagedata o:title=""/>
            <o:lock v:ext="edit"/>
            <w10:wrap type="topAndBottom"/>
          </v:line>
        </w:pict>
      </w:r>
    </w:p>
    <w:p w14:paraId="0AD2679E">
      <w:pPr>
        <w:pStyle w:val="9"/>
        <w:spacing w:before="8" w:after="0"/>
        <w:jc w:val="both"/>
        <w:rPr>
          <w:rFonts w:ascii="Arial" w:hAnsi="Arial" w:cs="Arial"/>
          <w:sz w:val="24"/>
        </w:rPr>
      </w:pPr>
    </w:p>
    <w:p w14:paraId="117A0BEF">
      <w:pPr>
        <w:pStyle w:val="9"/>
        <w:spacing w:before="60" w:after="0"/>
        <w:ind w:left="2274" w:right="0"/>
        <w:jc w:val="both"/>
        <w:rPr>
          <w:rFonts w:ascii="Arial" w:hAnsi="Arial" w:cs="Arial"/>
          <w:b/>
          <w:sz w:val="24"/>
          <w:u w:val="single"/>
        </w:rPr>
      </w:pPr>
      <w:r>
        <w:rPr>
          <w:rFonts w:ascii="Arial" w:hAnsi="Arial" w:cs="Arial"/>
          <w:sz w:val="24"/>
        </w:rPr>
        <w:t>Assinatura do responsável</w:t>
      </w:r>
    </w:p>
    <w:p w14:paraId="52D4B8EC">
      <w:pPr>
        <w:jc w:val="both"/>
        <w:rPr>
          <w:rFonts w:ascii="Arial" w:hAnsi="Arial" w:cs="Arial"/>
          <w:b/>
          <w:sz w:val="24"/>
          <w:u w:val="single"/>
        </w:rPr>
      </w:pPr>
    </w:p>
    <w:p w14:paraId="3F29CE8E">
      <w:pPr>
        <w:jc w:val="both"/>
        <w:rPr>
          <w:rFonts w:ascii="Arial" w:hAnsi="Arial" w:cs="Arial"/>
          <w:b/>
          <w:u w:val="single"/>
        </w:rPr>
      </w:pPr>
    </w:p>
    <w:p w14:paraId="56B5DBE0">
      <w:pPr>
        <w:jc w:val="both"/>
        <w:rPr>
          <w:rFonts w:ascii="Arial" w:hAnsi="Arial" w:cs="Arial"/>
          <w:b/>
          <w:u w:val="single"/>
        </w:rPr>
      </w:pPr>
    </w:p>
    <w:p w14:paraId="3DD1C0B9">
      <w:pPr>
        <w:jc w:val="both"/>
        <w:rPr>
          <w:rFonts w:ascii="Arial" w:hAnsi="Arial" w:cs="Arial"/>
          <w:b/>
          <w:u w:val="single"/>
        </w:rPr>
      </w:pPr>
    </w:p>
    <w:p w14:paraId="186B4841">
      <w:pPr>
        <w:jc w:val="both"/>
        <w:rPr>
          <w:rFonts w:ascii="Arial" w:hAnsi="Arial" w:cs="Arial"/>
          <w:b/>
          <w:u w:val="single"/>
        </w:rPr>
      </w:pPr>
    </w:p>
    <w:p w14:paraId="7DE9B0F1">
      <w:pPr>
        <w:jc w:val="both"/>
        <w:rPr>
          <w:rFonts w:ascii="Arial" w:hAnsi="Arial" w:cs="Arial"/>
          <w:b/>
          <w:u w:val="single"/>
        </w:rPr>
      </w:pPr>
    </w:p>
    <w:p w14:paraId="2CC19120">
      <w:pPr>
        <w:jc w:val="both"/>
        <w:rPr>
          <w:rFonts w:ascii="Arial" w:hAnsi="Arial" w:cs="Arial"/>
          <w:b/>
          <w:u w:val="single"/>
        </w:rPr>
      </w:pPr>
    </w:p>
    <w:p w14:paraId="03C309EF">
      <w:pPr>
        <w:jc w:val="both"/>
        <w:rPr>
          <w:rFonts w:ascii="Arial" w:hAnsi="Arial" w:cs="Arial"/>
          <w:b/>
          <w:u w:val="single"/>
        </w:rPr>
      </w:pPr>
    </w:p>
    <w:p w14:paraId="3DE170A2">
      <w:pPr>
        <w:jc w:val="both"/>
        <w:rPr>
          <w:rFonts w:ascii="Arial" w:hAnsi="Arial" w:cs="Arial"/>
          <w:b/>
          <w:u w:val="single"/>
        </w:rPr>
      </w:pPr>
    </w:p>
    <w:p w14:paraId="5F7363CF">
      <w:pPr>
        <w:jc w:val="both"/>
        <w:rPr>
          <w:rFonts w:ascii="Arial" w:hAnsi="Arial" w:cs="Arial"/>
          <w:b/>
          <w:u w:val="single"/>
        </w:rPr>
      </w:pPr>
    </w:p>
    <w:p w14:paraId="7FEDE163">
      <w:pPr>
        <w:jc w:val="both"/>
        <w:rPr>
          <w:rFonts w:ascii="Arial" w:hAnsi="Arial" w:cs="Arial"/>
          <w:b/>
          <w:u w:val="single"/>
        </w:rPr>
      </w:pPr>
    </w:p>
    <w:p w14:paraId="12B5B137">
      <w:pPr>
        <w:jc w:val="both"/>
        <w:rPr>
          <w:rFonts w:ascii="Arial" w:hAnsi="Arial" w:cs="Arial"/>
          <w:b/>
          <w:u w:val="single"/>
        </w:rPr>
      </w:pPr>
    </w:p>
    <w:p w14:paraId="3E959239">
      <w:pPr>
        <w:jc w:val="both"/>
        <w:rPr>
          <w:rFonts w:ascii="Arial" w:hAnsi="Arial" w:cs="Arial"/>
          <w:b/>
          <w:u w:val="single"/>
        </w:rPr>
      </w:pPr>
    </w:p>
    <w:p w14:paraId="00AEF6A0">
      <w:pPr>
        <w:jc w:val="both"/>
        <w:rPr>
          <w:rFonts w:ascii="Arial" w:hAnsi="Arial" w:cs="Arial"/>
          <w:b/>
          <w:u w:val="single"/>
        </w:rPr>
      </w:pPr>
    </w:p>
    <w:p w14:paraId="3A7335A4">
      <w:pPr>
        <w:jc w:val="both"/>
        <w:rPr>
          <w:rFonts w:ascii="Arial" w:hAnsi="Arial" w:cs="Arial"/>
          <w:b/>
          <w:u w:val="single"/>
        </w:rPr>
      </w:pPr>
    </w:p>
    <w:p w14:paraId="3B841782">
      <w:pPr>
        <w:jc w:val="both"/>
        <w:rPr>
          <w:rFonts w:ascii="Arial" w:hAnsi="Arial" w:cs="Arial"/>
          <w:b/>
          <w:u w:val="single"/>
        </w:rPr>
      </w:pPr>
    </w:p>
    <w:p w14:paraId="5559B6D5">
      <w:pPr>
        <w:jc w:val="both"/>
        <w:rPr>
          <w:rFonts w:ascii="Arial" w:hAnsi="Arial" w:cs="Arial"/>
          <w:b/>
          <w:u w:val="single"/>
        </w:rPr>
      </w:pPr>
    </w:p>
    <w:p w14:paraId="2EEA5153">
      <w:pPr>
        <w:jc w:val="both"/>
        <w:rPr>
          <w:rFonts w:ascii="Arial" w:hAnsi="Arial" w:cs="Arial"/>
          <w:b/>
          <w:u w:val="single"/>
        </w:rPr>
      </w:pPr>
    </w:p>
    <w:p w14:paraId="5156C062">
      <w:pPr>
        <w:jc w:val="center"/>
        <w:rPr>
          <w:b/>
          <w:bCs/>
        </w:rPr>
      </w:pPr>
      <w:r>
        <w:rPr>
          <w:b/>
          <w:bCs/>
        </w:rPr>
        <w:t>ANEXO V</w:t>
      </w:r>
    </w:p>
    <w:p w14:paraId="22AD6B1D">
      <w:pPr>
        <w:jc w:val="center"/>
        <w:rPr>
          <w:b/>
          <w:bCs/>
        </w:rPr>
      </w:pPr>
    </w:p>
    <w:p w14:paraId="70CFB68D">
      <w:pPr>
        <w:jc w:val="center"/>
        <w:rPr>
          <w:b/>
          <w:bCs/>
        </w:rPr>
      </w:pPr>
      <w:r>
        <w:rPr>
          <w:b/>
          <w:bCs/>
        </w:rPr>
        <w:t>TERMO DE ADESÃO DE CREDENCIAMENTO</w:t>
      </w:r>
    </w:p>
    <w:p w14:paraId="2B850D12">
      <w:pPr>
        <w:rPr>
          <w:b/>
          <w:bCs/>
        </w:rPr>
      </w:pPr>
    </w:p>
    <w:p w14:paraId="4DD4B63E">
      <w:pPr>
        <w:jc w:val="center"/>
        <w:rPr>
          <w:rFonts w:ascii="Arial" w:hAnsi="Arial" w:cs="Arial"/>
          <w:bCs/>
        </w:rPr>
      </w:pPr>
      <w:r>
        <w:rPr>
          <w:rFonts w:ascii="Arial" w:hAnsi="Arial" w:cs="Arial"/>
          <w:bCs/>
        </w:rPr>
        <w:t xml:space="preserve">PROCESSO Nº </w:t>
      </w:r>
    </w:p>
    <w:p w14:paraId="0AB6A092">
      <w:pPr>
        <w:jc w:val="center"/>
        <w:rPr>
          <w:rFonts w:hint="default" w:ascii="Arial" w:hAnsi="Arial" w:cs="Arial"/>
          <w:bCs/>
          <w:lang w:val="pt-BR"/>
        </w:rPr>
      </w:pPr>
      <w:r>
        <w:rPr>
          <w:rFonts w:ascii="Arial" w:hAnsi="Arial" w:cs="Arial"/>
          <w:bCs/>
        </w:rPr>
        <w:t xml:space="preserve">INEXIGIBILIDADE DE LICITAÇÃO Nº </w:t>
      </w:r>
    </w:p>
    <w:p w14:paraId="7E67DF5F">
      <w:pPr>
        <w:jc w:val="center"/>
        <w:rPr>
          <w:rFonts w:hint="default" w:ascii="Arial" w:hAnsi="Arial" w:cs="Arial"/>
          <w:bCs/>
          <w:lang w:val="pt-BR"/>
        </w:rPr>
      </w:pPr>
      <w:r>
        <w:rPr>
          <w:rFonts w:hint="default" w:ascii="Arial" w:hAnsi="Arial" w:cs="Arial"/>
          <w:bCs/>
          <w:lang w:val="pt-BR"/>
        </w:rPr>
        <w:t>CREDENCIAMENTO Nº</w:t>
      </w:r>
    </w:p>
    <w:p w14:paraId="30E87C62">
      <w:pPr>
        <w:rPr>
          <w:rFonts w:hint="default" w:ascii="Arial" w:hAnsi="Arial" w:cs="Arial"/>
          <w:bCs/>
          <w:lang w:val="pt-BR"/>
        </w:rPr>
      </w:pPr>
    </w:p>
    <w:p w14:paraId="26905C66">
      <w:pPr>
        <w:spacing w:line="240" w:lineRule="auto"/>
        <w:rPr>
          <w:rFonts w:ascii="Arial" w:hAnsi="Arial" w:cs="Arial"/>
        </w:rPr>
      </w:pPr>
    </w:p>
    <w:p w14:paraId="48C09B71">
      <w:pPr>
        <w:spacing w:line="240" w:lineRule="auto"/>
        <w:rPr>
          <w:rFonts w:hint="default" w:ascii="Arial" w:hAnsi="Arial" w:cs="Arial"/>
          <w:lang w:val="pt-BR"/>
        </w:rPr>
      </w:pPr>
      <w:r>
        <w:rPr>
          <w:rFonts w:ascii="Arial" w:hAnsi="Arial" w:cs="Arial"/>
        </w:rPr>
        <w:t xml:space="preserve"> CERTIFICO O CREDENCIAMENTO D</w:t>
      </w:r>
      <w:r>
        <w:rPr>
          <w:rFonts w:hint="default" w:ascii="Arial" w:hAnsi="Arial" w:cs="Arial"/>
          <w:lang w:val="pt-BR"/>
        </w:rPr>
        <w:t>A EMPRESA:__________________________</w:t>
      </w:r>
    </w:p>
    <w:p w14:paraId="3AB87666">
      <w:pPr>
        <w:spacing w:line="240" w:lineRule="auto"/>
        <w:jc w:val="both"/>
        <w:rPr>
          <w:rFonts w:hint="default" w:ascii="Arial" w:hAnsi="Arial" w:cs="Arial"/>
          <w:lang w:val="pt-BR"/>
        </w:rPr>
      </w:pPr>
      <w:r>
        <w:rPr>
          <w:rFonts w:hint="default" w:ascii="Arial" w:hAnsi="Arial" w:cs="Arial"/>
          <w:lang w:val="pt-BR"/>
        </w:rPr>
        <w:t xml:space="preserve">______________________________________________________________________________________________________________________________________ cujo objeto é: </w:t>
      </w:r>
      <w:r>
        <w:rPr>
          <w:rFonts w:hint="default" w:ascii="Arial" w:hAnsi="Arial" w:cs="Arial"/>
          <w:b/>
          <w:sz w:val="24"/>
          <w:szCs w:val="24"/>
        </w:rPr>
        <w:t xml:space="preserve">CREDENCIAMENTO </w:t>
      </w:r>
      <w:r>
        <w:rPr>
          <w:rStyle w:val="33"/>
          <w:rFonts w:hint="default" w:ascii="Arial" w:hAnsi="Arial" w:eastAsia="Arial" w:cs="Arial"/>
          <w:b/>
          <w:bCs/>
          <w:color w:val="000000"/>
          <w:kern w:val="0"/>
          <w:sz w:val="24"/>
          <w:szCs w:val="24"/>
          <w:lang w:val="en-US"/>
        </w:rPr>
        <w:t>de empresa especializada em atendimento médico urológico, com profissional habilitado, para realização de consultas eletivas e cirurgias ambulatoriais de pequeno porte, conforme demandas da Secretaria de Saúde do Município de Arcos-MG</w:t>
      </w:r>
      <w:r>
        <w:rPr>
          <w:rStyle w:val="33"/>
          <w:rFonts w:hint="default" w:ascii="Arial" w:hAnsi="Arial" w:eastAsia="Arial" w:cs="Arial"/>
          <w:b/>
          <w:bCs/>
          <w:color w:val="000000"/>
          <w:kern w:val="0"/>
          <w:sz w:val="24"/>
          <w:szCs w:val="24"/>
          <w:lang w:val="pt-BR"/>
        </w:rPr>
        <w:t>.</w:t>
      </w:r>
    </w:p>
    <w:p w14:paraId="7C8887BE">
      <w:pPr>
        <w:spacing w:line="240" w:lineRule="auto"/>
        <w:rPr>
          <w:rFonts w:hint="default" w:ascii="Arial" w:hAnsi="Arial" w:cs="Arial"/>
          <w:lang w:val="pt-BR"/>
        </w:rPr>
      </w:pPr>
    </w:p>
    <w:p w14:paraId="12A8C515">
      <w:pPr>
        <w:spacing w:line="240" w:lineRule="auto"/>
        <w:rPr>
          <w:rFonts w:hint="default" w:ascii="Arial" w:hAnsi="Arial" w:cs="Arial"/>
          <w:lang w:val="pt-BR"/>
        </w:rPr>
      </w:pPr>
      <w:r>
        <w:rPr>
          <w:rFonts w:hint="default" w:ascii="Arial" w:hAnsi="Arial" w:cs="Arial"/>
          <w:lang w:val="pt-BR"/>
        </w:rPr>
        <w:t>Quantidade a credenciar:</w:t>
      </w:r>
    </w:p>
    <w:p w14:paraId="7EB5F0AC">
      <w:pPr>
        <w:spacing w:line="240" w:lineRule="auto"/>
        <w:rPr>
          <w:rFonts w:ascii="Arial" w:hAnsi="Arial" w:cs="Arial"/>
        </w:rPr>
      </w:pPr>
    </w:p>
    <w:tbl>
      <w:tblPr>
        <w:tblStyle w:val="5"/>
        <w:tblW w:w="10307"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3083"/>
        <w:gridCol w:w="1301"/>
        <w:gridCol w:w="2166"/>
        <w:gridCol w:w="1412"/>
        <w:gridCol w:w="1385"/>
      </w:tblGrid>
      <w:tr w14:paraId="0E9F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5D0B9B">
            <w:pPr>
              <w:widowControl w:val="0"/>
              <w:suppressAutoHyphens/>
              <w:spacing w:after="0" w:line="312" w:lineRule="auto"/>
              <w:jc w:val="center"/>
              <w:rPr>
                <w:rFonts w:hint="default" w:ascii="Arial" w:hAnsi="Arial" w:eastAsia="Arial" w:cs="Arial"/>
                <w:b/>
                <w:bCs/>
                <w:color w:val="000000" w:themeColor="text1"/>
                <w:sz w:val="22"/>
                <w:szCs w:val="22"/>
              </w:rPr>
            </w:pPr>
          </w:p>
          <w:p w14:paraId="187E614F">
            <w:pPr>
              <w:widowControl w:val="0"/>
              <w:suppressAutoHyphens/>
              <w:spacing w:after="0" w:line="312" w:lineRule="auto"/>
              <w:jc w:val="center"/>
              <w:rPr>
                <w:rFonts w:hint="default" w:ascii="Arial" w:hAnsi="Arial" w:eastAsia="Arial" w:cs="Arial"/>
                <w:b/>
                <w:bCs/>
                <w:color w:val="000000"/>
                <w:sz w:val="22"/>
                <w:szCs w:val="22"/>
              </w:rPr>
            </w:pPr>
            <w:r>
              <w:rPr>
                <w:rFonts w:hint="default" w:ascii="Arial" w:hAnsi="Arial" w:eastAsia="Arial" w:cs="Arial"/>
                <w:b/>
                <w:bCs/>
                <w:color w:val="000000" w:themeColor="text1"/>
                <w:sz w:val="22"/>
                <w:szCs w:val="22"/>
              </w:rPr>
              <w:t>ITEM</w:t>
            </w:r>
          </w:p>
          <w:p w14:paraId="28E8E236">
            <w:pPr>
              <w:widowControl w:val="0"/>
              <w:suppressAutoHyphens/>
              <w:spacing w:after="0" w:line="312" w:lineRule="auto"/>
              <w:jc w:val="center"/>
              <w:rPr>
                <w:rFonts w:hint="default" w:ascii="Arial" w:hAnsi="Arial" w:eastAsia="Arial" w:cs="Arial"/>
                <w:b/>
                <w:bCs/>
                <w:color w:val="000000"/>
                <w:sz w:val="22"/>
                <w:szCs w:val="22"/>
              </w:rPr>
            </w:pP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A324A1B">
            <w:pPr>
              <w:widowControl w:val="0"/>
              <w:suppressAutoHyphens/>
              <w:spacing w:after="0" w:line="240" w:lineRule="auto"/>
              <w:jc w:val="center"/>
              <w:rPr>
                <w:rFonts w:hint="default" w:ascii="Arial" w:hAnsi="Arial" w:eastAsia="Arial" w:cs="Arial"/>
                <w:color w:val="000000"/>
                <w:sz w:val="22"/>
                <w:szCs w:val="22"/>
              </w:rPr>
            </w:pPr>
            <w:r>
              <w:rPr>
                <w:rFonts w:hint="default" w:ascii="Arial" w:hAnsi="Arial" w:eastAsia="Arial" w:cs="Arial"/>
                <w:b/>
                <w:bCs/>
                <w:color w:val="000000"/>
                <w:sz w:val="22"/>
                <w:szCs w:val="22"/>
              </w:rPr>
              <w:t>DESCRIÇÃO DO SERVIÇO</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488E6B">
            <w:pPr>
              <w:widowControl w:val="0"/>
              <w:suppressAutoHyphens/>
              <w:spacing w:after="0" w:line="312" w:lineRule="auto"/>
              <w:jc w:val="center"/>
              <w:rPr>
                <w:rFonts w:hint="default" w:ascii="Arial" w:hAnsi="Arial" w:eastAsia="Arial" w:cs="Arial"/>
                <w:color w:val="000000"/>
                <w:sz w:val="22"/>
                <w:szCs w:val="22"/>
              </w:rPr>
            </w:pPr>
            <w:r>
              <w:rPr>
                <w:rFonts w:hint="default" w:ascii="Arial" w:hAnsi="Arial" w:eastAsia="Arial" w:cs="Arial"/>
                <w:b/>
                <w:bCs/>
                <w:color w:val="000000" w:themeColor="text1"/>
                <w:sz w:val="22"/>
                <w:szCs w:val="22"/>
              </w:rPr>
              <w:t>UN</w:t>
            </w:r>
            <w:r>
              <w:rPr>
                <w:rFonts w:hint="default" w:ascii="Arial" w:hAnsi="Arial" w:eastAsia="Arial" w:cs="Arial"/>
                <w:b/>
                <w:bCs/>
                <w:color w:val="000000" w:themeColor="text1"/>
                <w:sz w:val="22"/>
                <w:szCs w:val="22"/>
                <w:lang w:val="pt-BR"/>
              </w:rPr>
              <w:t>D.</w:t>
            </w:r>
            <w:r>
              <w:rPr>
                <w:rFonts w:hint="default" w:ascii="Arial" w:hAnsi="Arial" w:eastAsia="Arial" w:cs="Arial"/>
                <w:b/>
                <w:bCs/>
                <w:color w:val="000000" w:themeColor="text1"/>
                <w:sz w:val="22"/>
                <w:szCs w:val="22"/>
              </w:rPr>
              <w:t xml:space="preserve"> DE MEDIDA</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27906F">
            <w:pPr>
              <w:widowControl w:val="0"/>
              <w:suppressAutoHyphens/>
              <w:spacing w:after="0" w:line="312" w:lineRule="auto"/>
              <w:jc w:val="center"/>
              <w:rPr>
                <w:rFonts w:hint="default" w:ascii="Arial" w:hAnsi="Arial" w:eastAsia="Arial" w:cs="Arial"/>
                <w:b/>
                <w:bCs/>
                <w:sz w:val="22"/>
                <w:szCs w:val="22"/>
                <w:lang w:val="pt-BR"/>
              </w:rPr>
            </w:pPr>
            <w:r>
              <w:rPr>
                <w:rFonts w:hint="default" w:ascii="Arial" w:hAnsi="Arial" w:eastAsia="Arial" w:cs="Arial"/>
                <w:b/>
                <w:bCs/>
                <w:sz w:val="22"/>
                <w:szCs w:val="22"/>
              </w:rPr>
              <w:t>QUANT</w:t>
            </w:r>
            <w:r>
              <w:rPr>
                <w:rFonts w:hint="default" w:ascii="Arial" w:hAnsi="Arial" w:eastAsia="Arial" w:cs="Arial"/>
                <w:b/>
                <w:bCs/>
                <w:sz w:val="22"/>
                <w:szCs w:val="22"/>
                <w:lang w:val="pt-BR"/>
              </w:rPr>
              <w:t>IDADE A CREDNCIAR</w:t>
            </w: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B6C9C6">
            <w:pPr>
              <w:widowControl w:val="0"/>
              <w:suppressAutoHyphens/>
              <w:spacing w:after="0" w:line="312" w:lineRule="auto"/>
              <w:jc w:val="center"/>
              <w:rPr>
                <w:rFonts w:hint="default" w:ascii="Arial" w:hAnsi="Arial" w:eastAsia="Arial" w:cs="Arial"/>
                <w:b/>
                <w:bCs/>
                <w:sz w:val="22"/>
                <w:szCs w:val="22"/>
                <w:lang w:val="pt-BR"/>
              </w:rPr>
            </w:pPr>
            <w:r>
              <w:rPr>
                <w:rFonts w:hint="default" w:ascii="Arial" w:hAnsi="Arial" w:eastAsia="Arial" w:cs="Arial"/>
                <w:b/>
                <w:bCs/>
                <w:sz w:val="22"/>
                <w:szCs w:val="22"/>
              </w:rPr>
              <w:t xml:space="preserve">VALOR </w:t>
            </w:r>
            <w:r>
              <w:rPr>
                <w:rFonts w:hint="default" w:ascii="Arial" w:hAnsi="Arial" w:eastAsia="Arial" w:cs="Arial"/>
                <w:b/>
                <w:bCs/>
                <w:sz w:val="22"/>
                <w:szCs w:val="22"/>
                <w:lang w:val="pt-BR"/>
              </w:rPr>
              <w:t>MENSAL</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53CA26">
            <w:pPr>
              <w:widowControl w:val="0"/>
              <w:suppressAutoHyphens/>
              <w:spacing w:after="0" w:line="312" w:lineRule="auto"/>
              <w:jc w:val="center"/>
              <w:rPr>
                <w:rFonts w:hint="default" w:ascii="Arial" w:hAnsi="Arial" w:eastAsia="Arial" w:cs="Arial"/>
                <w:b/>
                <w:bCs/>
                <w:sz w:val="22"/>
                <w:szCs w:val="22"/>
                <w:lang w:val="pt-BR"/>
              </w:rPr>
            </w:pPr>
            <w:r>
              <w:rPr>
                <w:rFonts w:hint="default" w:ascii="Arial" w:hAnsi="Arial" w:eastAsia="Arial" w:cs="Arial"/>
                <w:b/>
                <w:bCs/>
                <w:sz w:val="22"/>
                <w:szCs w:val="22"/>
              </w:rPr>
              <w:t xml:space="preserve">VALOR </w:t>
            </w:r>
            <w:r>
              <w:rPr>
                <w:rFonts w:hint="default" w:ascii="Arial" w:hAnsi="Arial" w:eastAsia="Arial" w:cs="Arial"/>
                <w:b/>
                <w:bCs/>
                <w:sz w:val="22"/>
                <w:szCs w:val="22"/>
                <w:lang w:val="pt-BR"/>
              </w:rPr>
              <w:t>ANUAL</w:t>
            </w:r>
          </w:p>
        </w:tc>
      </w:tr>
      <w:tr w14:paraId="5C1E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169C03">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1</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973756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Atendimento médico em urologia, para tratamento de problemas nos rins, uréteres, bexiga, uretra, próstata, adrenais, testículos, epidídimos e afins.</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ACAB1AF">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2B24E3">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D7ED6C">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3F50C4">
            <w:pPr>
              <w:widowControl w:val="0"/>
              <w:suppressAutoHyphens/>
              <w:spacing w:after="0" w:line="240" w:lineRule="auto"/>
              <w:jc w:val="center"/>
              <w:rPr>
                <w:rFonts w:hint="default" w:ascii="Arial" w:hAnsi="Arial" w:eastAsia="Arial" w:cs="Arial"/>
                <w:sz w:val="24"/>
                <w:szCs w:val="24"/>
                <w:lang w:val="pt-BR"/>
              </w:rPr>
            </w:pPr>
          </w:p>
        </w:tc>
      </w:tr>
      <w:tr w14:paraId="583FF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4ACC8D">
            <w:pPr>
              <w:widowControl w:val="0"/>
              <w:suppressAutoHyphens/>
              <w:spacing w:after="0" w:line="240" w:lineRule="auto"/>
              <w:jc w:val="center"/>
              <w:rPr>
                <w:rFonts w:hint="default" w:ascii="Arial" w:hAnsi="Arial" w:eastAsia="Arial" w:cs="Arial"/>
                <w:b/>
                <w:bCs/>
                <w:color w:val="000000" w:themeColor="text1"/>
                <w:sz w:val="24"/>
                <w:szCs w:val="24"/>
                <w:lang w:val="pt-BR"/>
              </w:rPr>
            </w:pPr>
            <w:r>
              <w:rPr>
                <w:rFonts w:hint="default" w:ascii="Arial" w:hAnsi="Arial" w:eastAsia="Arial" w:cs="Arial"/>
                <w:b/>
                <w:bCs/>
                <w:color w:val="000000" w:themeColor="text1"/>
                <w:sz w:val="24"/>
                <w:szCs w:val="24"/>
                <w:lang w:val="pt-BR"/>
              </w:rPr>
              <w:t>2</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2F5229">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Pequenas cirurgias urológicas ao nível ambulatorial:</w:t>
            </w:r>
          </w:p>
          <w:p w14:paraId="554888C7">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1.Vasectomia</w:t>
            </w:r>
          </w:p>
          <w:p w14:paraId="218BB9AC">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2.Cistoscopia</w:t>
            </w:r>
          </w:p>
          <w:p w14:paraId="072FBA02">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3.Biópsia de próstata</w:t>
            </w:r>
          </w:p>
          <w:p w14:paraId="26652954">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4.Ressecção endoscópica da próstata</w:t>
            </w:r>
          </w:p>
          <w:p w14:paraId="0DC5D45D">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5.Procedimentos para tratamento de cálculos</w:t>
            </w:r>
          </w:p>
          <w:p w14:paraId="0F4634EA">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6.Cirurgias laparoscópicas</w:t>
            </w:r>
          </w:p>
          <w:p w14:paraId="28F46347">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7.Sling</w:t>
            </w:r>
          </w:p>
          <w:p w14:paraId="3A8F6F81">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8.Prostatectomia radical</w:t>
            </w:r>
          </w:p>
          <w:p w14:paraId="5E8779F3">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9.Postectomia</w:t>
            </w:r>
          </w:p>
          <w:p w14:paraId="1C477755">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10.Frenoplastia</w:t>
            </w:r>
          </w:p>
          <w:p w14:paraId="7C64E52B">
            <w:pPr>
              <w:widowControl w:val="0"/>
              <w:numPr>
                <w:ilvl w:val="0"/>
                <w:numId w:val="0"/>
              </w:numPr>
              <w:spacing w:after="0" w:line="240" w:lineRule="auto"/>
              <w:ind w:leftChars="0"/>
              <w:jc w:val="both"/>
              <w:rPr>
                <w:rFonts w:hint="default" w:ascii="Arial" w:hAnsi="Arial" w:cs="Arial" w:eastAsiaTheme="minorEastAsia"/>
                <w:color w:val="auto"/>
                <w:sz w:val="24"/>
                <w:szCs w:val="24"/>
                <w:lang w:val="en-US" w:eastAsia="pt-BR"/>
              </w:rPr>
            </w:pPr>
            <w:r>
              <w:rPr>
                <w:rFonts w:hint="default" w:ascii="Arial" w:hAnsi="Arial" w:cs="Arial" w:eastAsiaTheme="minorEastAsia"/>
                <w:color w:val="auto"/>
                <w:sz w:val="24"/>
                <w:szCs w:val="24"/>
                <w:lang w:val="en-US" w:eastAsia="pt-BR"/>
              </w:rPr>
              <w:t>Cauterização de condiloma</w:t>
            </w:r>
          </w:p>
        </w:tc>
        <w:tc>
          <w:tcPr>
            <w:tcW w:w="13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A7B51DB">
            <w:pPr>
              <w:pStyle w:val="10"/>
              <w:spacing w:before="0" w:beforeAutospacing="0" w:after="0" w:afterAutospacing="0" w:line="240" w:lineRule="auto"/>
              <w:jc w:val="center"/>
              <w:rPr>
                <w:rFonts w:hint="default" w:ascii="Arial" w:hAnsi="Arial" w:cs="Arial" w:eastAsiaTheme="minorHAnsi"/>
                <w:sz w:val="24"/>
                <w:szCs w:val="24"/>
                <w:lang w:val="pt-BR"/>
              </w:rPr>
            </w:pPr>
            <w:r>
              <w:rPr>
                <w:rFonts w:hint="default" w:ascii="Arial" w:hAnsi="Arial" w:cs="Arial" w:eastAsiaTheme="minorHAnsi"/>
                <w:sz w:val="24"/>
                <w:szCs w:val="24"/>
                <w:lang w:val="pt-BR"/>
              </w:rPr>
              <w:t>Serviços</w:t>
            </w:r>
          </w:p>
        </w:tc>
        <w:tc>
          <w:tcPr>
            <w:tcW w:w="21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AF3C0FB">
            <w:pPr>
              <w:pStyle w:val="10"/>
              <w:spacing w:before="0" w:beforeAutospacing="0" w:after="0" w:afterAutospacing="0" w:line="240" w:lineRule="auto"/>
              <w:jc w:val="center"/>
              <w:rPr>
                <w:rFonts w:hint="default" w:ascii="Arial" w:hAnsi="Arial" w:cs="Arial"/>
                <w:sz w:val="24"/>
                <w:szCs w:val="24"/>
                <w:lang w:val="pt-BR"/>
              </w:rPr>
            </w:pPr>
          </w:p>
        </w:tc>
        <w:tc>
          <w:tcPr>
            <w:tcW w:w="14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B5D58FA">
            <w:pPr>
              <w:widowControl w:val="0"/>
              <w:suppressAutoHyphens/>
              <w:spacing w:after="0" w:line="240" w:lineRule="auto"/>
              <w:jc w:val="center"/>
              <w:rPr>
                <w:rFonts w:hint="default" w:ascii="Arial" w:hAnsi="Arial" w:eastAsia="Arial" w:cs="Arial"/>
                <w:color w:val="000000"/>
                <w:sz w:val="24"/>
                <w:szCs w:val="24"/>
                <w:lang w:val="pt-BR"/>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AE9033">
            <w:pPr>
              <w:widowControl w:val="0"/>
              <w:suppressAutoHyphens/>
              <w:spacing w:after="0" w:line="240" w:lineRule="auto"/>
              <w:jc w:val="center"/>
              <w:rPr>
                <w:rFonts w:hint="default" w:ascii="Arial" w:hAnsi="Arial" w:eastAsia="Arial" w:cs="Arial"/>
                <w:sz w:val="24"/>
                <w:szCs w:val="24"/>
                <w:lang w:val="pt-BR"/>
              </w:rPr>
            </w:pPr>
          </w:p>
        </w:tc>
      </w:tr>
    </w:tbl>
    <w:p w14:paraId="22890F13">
      <w:pPr>
        <w:spacing w:line="240" w:lineRule="auto"/>
        <w:rPr>
          <w:rFonts w:ascii="Arial" w:hAnsi="Arial" w:cs="Arial"/>
          <w:b/>
          <w:bCs/>
        </w:rPr>
      </w:pPr>
      <w:r>
        <w:rPr>
          <w:rFonts w:ascii="Arial" w:hAnsi="Arial" w:cs="Arial"/>
        </w:rPr>
        <w:t xml:space="preserve"> </w:t>
      </w:r>
    </w:p>
    <w:p w14:paraId="4299FA14">
      <w:pPr>
        <w:spacing w:line="240" w:lineRule="auto"/>
        <w:rPr>
          <w:rFonts w:ascii="Arial" w:hAnsi="Arial" w:cs="Arial"/>
        </w:rPr>
      </w:pPr>
      <w:r>
        <w:rPr>
          <w:rFonts w:hint="default" w:ascii="Arial" w:hAnsi="Arial" w:cs="Arial"/>
          <w:lang w:val="pt-BR"/>
        </w:rPr>
        <w:t>Vigencia do credenciamento: 12 meses.</w:t>
      </w:r>
      <w:r>
        <w:rPr>
          <w:rFonts w:ascii="Arial" w:hAnsi="Arial" w:cs="Arial"/>
        </w:rPr>
        <w:tab/>
      </w:r>
    </w:p>
    <w:p w14:paraId="2A213AA5">
      <w:pPr>
        <w:spacing w:line="240" w:lineRule="auto"/>
        <w:rPr>
          <w:rFonts w:ascii="Arial" w:hAnsi="Arial" w:cs="Arial"/>
        </w:rPr>
      </w:pPr>
    </w:p>
    <w:p w14:paraId="19482139">
      <w:pPr>
        <w:spacing w:line="240" w:lineRule="auto"/>
        <w:rPr>
          <w:rFonts w:ascii="Arial" w:hAnsi="Arial" w:cs="Arial"/>
        </w:rPr>
      </w:pPr>
      <w:r>
        <w:rPr>
          <w:rFonts w:ascii="Arial" w:hAnsi="Arial" w:cs="Arial"/>
        </w:rPr>
        <w:t>Arcos, ____________________</w:t>
      </w:r>
    </w:p>
    <w:p w14:paraId="2B47154D">
      <w:pPr>
        <w:spacing w:line="240" w:lineRule="auto"/>
        <w:ind w:right="0" w:firstLine="708"/>
        <w:rPr>
          <w:rFonts w:ascii="Arial" w:hAnsi="Arial" w:cs="Arial"/>
        </w:rPr>
      </w:pPr>
    </w:p>
    <w:p w14:paraId="23860DE2">
      <w:pPr>
        <w:spacing w:line="240" w:lineRule="auto"/>
        <w:jc w:val="center"/>
        <w:rPr>
          <w:rFonts w:ascii="Arial" w:hAnsi="Arial" w:cs="Arial"/>
        </w:rPr>
      </w:pPr>
      <w:r>
        <w:rPr>
          <w:rFonts w:ascii="Arial" w:hAnsi="Arial" w:cs="Arial"/>
        </w:rPr>
        <w:t>______________________________</w:t>
      </w:r>
    </w:p>
    <w:p w14:paraId="0ABE7508">
      <w:pPr>
        <w:spacing w:line="240" w:lineRule="auto"/>
        <w:jc w:val="center"/>
        <w:rPr>
          <w:rFonts w:hint="default" w:ascii="Arial" w:hAnsi="Arial" w:cs="Arial"/>
          <w:lang w:val="pt-BR"/>
        </w:rPr>
      </w:pPr>
      <w:r>
        <w:rPr>
          <w:rFonts w:hint="default" w:ascii="Arial" w:hAnsi="Arial" w:cs="Arial"/>
          <w:lang w:val="pt-BR"/>
        </w:rPr>
        <w:t>PREFEITO MUNICIPAL</w:t>
      </w:r>
    </w:p>
    <w:sectPr>
      <w:headerReference r:id="rId11" w:type="default"/>
      <w:footerReference r:id="rId12" w:type="default"/>
      <w:pgSz w:w="11906" w:h="16838"/>
      <w:pgMar w:top="1417" w:right="1274" w:bottom="709" w:left="1992" w:header="708"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OpenSymbol">
    <w:panose1 w:val="05010000000000000000"/>
    <w:charset w:val="02"/>
    <w:family w:val="auto"/>
    <w:pitch w:val="default"/>
    <w:sig w:usb0="800000AF" w:usb1="1001ECEA" w:usb2="00000000" w:usb3="00000000" w:csb0="8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0000000000000000000"/>
    <w:charset w:val="80"/>
    <w:family w:val="swiss"/>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9448">
    <w:pPr>
      <w:pStyle w:val="9"/>
      <w:spacing w:before="119" w:after="0" w:line="2" w:lineRule="auto"/>
      <w:rPr>
        <w:lang w:val="pt-BR" w:eastAsia="pt-BR"/>
      </w:rPr>
    </w:pPr>
    <w:r>
      <w:pict>
        <v:rect id="Quadro3" o:spid="_x0000_s2050" o:spt="1" style="position:absolute;left:0pt;margin-left:532.7pt;margin-top:780.8pt;height:13.05pt;width:15.3pt;z-index:-251656192;mso-width-relative:page;mso-height-relative:page;" filled="f" stroked="f" coordsize="21600,21600" o:allowincell="f">
          <v:path/>
          <v:fill on="f" focussize="0,0"/>
          <v:stroke on="f" color="#3465A4" color2="#CB9A5B" joinstyle="round"/>
          <v:imagedata o:title=""/>
          <o:lock v:ext="edit"/>
          <v:textbox inset="0.02mm,0.02mm,0.02mm,0.02mm" style="mso-rotate-with-shape:t;">
            <w:txbxContent>
              <w:p w14:paraId="267EEA9A"/>
            </w:txbxContent>
          </v:textbox>
        </v:rect>
      </w:pict>
    </w:r>
    <w:r>
      <w:pict>
        <v:shape id="_x0000_s2051" o:spid="_x0000_s2051" o:spt="202" type="#_x0000_t202" style="position:absolute;left:0pt;margin-left:532.7pt;margin-top:780.8pt;height:13.1pt;width:15.35pt;z-index:-251655168;mso-width-relative:page;mso-height-relative:page;" fillcolor="#FFFFFF" filled="t" stroked="f" coordsize="21600,21600" o:allowincell="f">
          <v:path/>
          <v:fill on="t" color2="#000000" opacity="0f" focussize="0,0"/>
          <v:stroke on="f"/>
          <v:imagedata o:title=""/>
          <o:lock v:ext="edit"/>
          <v:textbox inset="0.05pt,0.05pt,0.05pt,0.05pt">
            <w:txbxContent>
              <w:p w14:paraId="0BA5B6E2">
                <w:pPr>
                  <w:spacing w:line="245" w:lineRule="exact"/>
                  <w:ind w:left="40" w:right="0"/>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71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65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3CB2">
    <w:pPr>
      <w:pStyle w:val="12"/>
    </w:pPr>
  </w:p>
  <w:p w14:paraId="6D25FD52">
    <w:pPr>
      <w:pStyle w:val="12"/>
    </w:pPr>
  </w:p>
  <w:p w14:paraId="575C167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B4D0">
    <w:pPr>
      <w:jc w:val="center"/>
      <w:rPr>
        <w:sz w:val="16"/>
        <w:szCs w:val="16"/>
      </w:rPr>
    </w:pPr>
    <w:r>
      <w:drawing>
        <wp:inline distT="0" distB="0" distL="114300" distR="114300">
          <wp:extent cx="4333240" cy="822960"/>
          <wp:effectExtent l="0" t="0" r="1016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pic:cNvPicPr>
                    <a:picLocks noChangeAspect="1"/>
                  </pic:cNvPicPr>
                </pic:nvPicPr>
                <pic:blipFill>
                  <a:blip r:embed="rId1"/>
                  <a:stretch>
                    <a:fillRect/>
                  </a:stretch>
                </pic:blipFill>
                <pic:spPr>
                  <a:xfrm>
                    <a:off x="0" y="0"/>
                    <a:ext cx="4333240" cy="822960"/>
                  </a:xfrm>
                  <a:prstGeom prst="rect">
                    <a:avLst/>
                  </a:prstGeom>
                  <a:solidFill>
                    <a:srgbClr val="FFFFFF">
                      <a:alpha val="0"/>
                    </a:srgbClr>
                  </a:solidFill>
                  <a:ln>
                    <a:noFill/>
                  </a:ln>
                </pic:spPr>
              </pic:pic>
            </a:graphicData>
          </a:graphic>
        </wp:inline>
      </w:drawing>
    </w:r>
  </w:p>
  <w:p w14:paraId="29A8437A">
    <w:pPr>
      <w:pStyle w:val="13"/>
      <w:rPr>
        <w:sz w:val="16"/>
        <w:szCs w:val="16"/>
      </w:rPr>
    </w:pPr>
    <w:r>
      <w:rPr>
        <w:sz w:val="16"/>
        <w:szCs w:val="16"/>
      </w:rPr>
      <w:t>Rua Getúlio Vargas, 228 - Centro - Arcos (MG)  CEP: 35588-000 - Fonefax (0XX37) 3359-7900</w:t>
    </w:r>
  </w:p>
  <w:p w14:paraId="65304CCE">
    <w:pPr>
      <w:pStyle w:val="3"/>
      <w:numPr>
        <w:ilvl w:val="4"/>
        <w:numId w:val="5"/>
      </w:numPr>
      <w:ind w:left="708" w:right="0" w:firstLine="0"/>
      <w:rPr>
        <w:sz w:val="16"/>
        <w:szCs w:val="16"/>
      </w:rPr>
    </w:pPr>
    <w:r>
      <w:rPr>
        <w:sz w:val="16"/>
        <w:szCs w:val="16"/>
      </w:rPr>
      <w:t xml:space="preserve">e-mail: </w:t>
    </w:r>
    <w:r>
      <w:fldChar w:fldCharType="begin"/>
    </w:r>
    <w:r>
      <w:instrText xml:space="preserve"> HYPERLINK "mailto:arcoslicita@arcos.mg.gov.br"</w:instrText>
    </w:r>
    <w:r>
      <w:fldChar w:fldCharType="separate"/>
    </w:r>
    <w:r>
      <w:rPr>
        <w:rStyle w:val="7"/>
        <w:rFonts w:cs="Calibri"/>
        <w:sz w:val="16"/>
        <w:szCs w:val="16"/>
      </w:rPr>
      <w:t>arcoslicita@arcos.mg.gov.br</w:t>
    </w:r>
    <w:r>
      <w:fldChar w:fldCharType="end"/>
    </w:r>
    <w:r>
      <w:rPr>
        <w:sz w:val="16"/>
        <w:szCs w:val="16"/>
      </w:rPr>
      <w:t xml:space="preserve">  – CNPJ: 18.306.662/0001-50</w:t>
    </w:r>
  </w:p>
  <w:p w14:paraId="233F1F88">
    <w:pPr>
      <w:pStyle w:val="9"/>
      <w:spacing w:line="2"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99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89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2AA4">
    <w:pPr>
      <w:pStyle w:val="11"/>
      <w:jc w:val="center"/>
    </w:pPr>
    <w:r>
      <w:drawing>
        <wp:inline distT="0" distB="0" distL="0" distR="0">
          <wp:extent cx="3742690" cy="657225"/>
          <wp:effectExtent l="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
                  <pic:cNvPicPr>
                    <a:picLocks noChangeAspect="1" noChangeArrowheads="1"/>
                  </pic:cNvPicPr>
                </pic:nvPicPr>
                <pic:blipFill>
                  <a:blip r:embed="rId1"/>
                  <a:stretch>
                    <a:fillRect/>
                  </a:stretch>
                </pic:blipFill>
                <pic:spPr>
                  <a:xfrm>
                    <a:off x="0" y="0"/>
                    <a:ext cx="3742690" cy="657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30"/>
      <w:lvlText w:val="%1."/>
      <w:lvlJc w:val="left"/>
      <w:pPr>
        <w:tabs>
          <w:tab w:val="left" w:pos="0"/>
        </w:tabs>
        <w:ind w:left="940" w:hanging="241"/>
      </w:pPr>
      <w:rPr>
        <w:rFonts w:ascii="Times New Roman" w:hAnsi="Times New Roman" w:eastAsia="Times New Roman" w:cs="Times New Roman"/>
        <w:b/>
        <w:bCs/>
        <w:w w:val="100"/>
        <w:sz w:val="24"/>
        <w:szCs w:val="24"/>
        <w:lang w:val="pt-PT" w:eastAsia="en-US" w:bidi="ar-SA"/>
      </w:rPr>
    </w:lvl>
    <w:lvl w:ilvl="1" w:tentative="0">
      <w:start w:val="1"/>
      <w:numFmt w:val="bullet"/>
      <w:lvlText w:val=""/>
      <w:lvlJc w:val="left"/>
      <w:pPr>
        <w:tabs>
          <w:tab w:val="left" w:pos="0"/>
        </w:tabs>
        <w:ind w:left="700" w:hanging="421"/>
      </w:pPr>
      <w:rPr>
        <w:rFonts w:hint="default" w:ascii="Symbol" w:hAnsi="Symbol" w:cs="Symbol"/>
      </w:rPr>
    </w:lvl>
    <w:lvl w:ilvl="2" w:tentative="0">
      <w:start w:val="1"/>
      <w:numFmt w:val="decimal"/>
      <w:lvlText w:val="%1.%2.%3."/>
      <w:lvlJc w:val="left"/>
      <w:pPr>
        <w:tabs>
          <w:tab w:val="left" w:pos="0"/>
        </w:tabs>
        <w:ind w:left="1420" w:hanging="721"/>
      </w:pPr>
      <w:rPr>
        <w:w w:val="100"/>
        <w:lang w:val="pt-PT" w:eastAsia="en-US" w:bidi="ar-SA"/>
      </w:rPr>
    </w:lvl>
    <w:lvl w:ilvl="3" w:tentative="0">
      <w:start w:val="1"/>
      <w:numFmt w:val="decimal"/>
      <w:lvlText w:val="%1.%2.%3.%4."/>
      <w:lvlJc w:val="left"/>
      <w:pPr>
        <w:tabs>
          <w:tab w:val="left" w:pos="0"/>
        </w:tabs>
        <w:ind w:left="700" w:hanging="922"/>
      </w:pPr>
      <w:rPr>
        <w:i/>
        <w:iCs/>
        <w:w w:val="100"/>
        <w:lang w:val="pt-PT" w:eastAsia="en-US" w:bidi="ar-SA"/>
      </w:rPr>
    </w:lvl>
    <w:lvl w:ilvl="4" w:tentative="0">
      <w:start w:val="0"/>
      <w:numFmt w:val="bullet"/>
      <w:lvlText w:val=""/>
      <w:lvlJc w:val="left"/>
      <w:pPr>
        <w:tabs>
          <w:tab w:val="left" w:pos="0"/>
        </w:tabs>
        <w:ind w:left="1240" w:hanging="922"/>
      </w:pPr>
      <w:rPr>
        <w:rFonts w:hint="default" w:ascii="Symbol" w:hAnsi="Symbol" w:cs="Symbol"/>
        <w:lang w:val="pt-PT" w:eastAsia="en-US" w:bidi="ar-SA"/>
      </w:rPr>
    </w:lvl>
    <w:lvl w:ilvl="5" w:tentative="0">
      <w:start w:val="0"/>
      <w:numFmt w:val="bullet"/>
      <w:lvlText w:val=""/>
      <w:lvlJc w:val="left"/>
      <w:pPr>
        <w:tabs>
          <w:tab w:val="left" w:pos="0"/>
        </w:tabs>
        <w:ind w:left="1300" w:hanging="922"/>
      </w:pPr>
      <w:rPr>
        <w:rFonts w:hint="default" w:ascii="Symbol" w:hAnsi="Symbol" w:cs="Symbol"/>
        <w:lang w:val="pt-PT" w:eastAsia="en-US" w:bidi="ar-SA"/>
      </w:rPr>
    </w:lvl>
    <w:lvl w:ilvl="6" w:tentative="0">
      <w:start w:val="0"/>
      <w:numFmt w:val="bullet"/>
      <w:lvlText w:val=""/>
      <w:lvlJc w:val="left"/>
      <w:pPr>
        <w:tabs>
          <w:tab w:val="left" w:pos="0"/>
        </w:tabs>
        <w:ind w:left="1420" w:hanging="922"/>
      </w:pPr>
      <w:rPr>
        <w:rFonts w:hint="default" w:ascii="Symbol" w:hAnsi="Symbol" w:cs="Symbol"/>
        <w:lang w:val="pt-PT" w:eastAsia="en-US" w:bidi="ar-SA"/>
      </w:rPr>
    </w:lvl>
    <w:lvl w:ilvl="7" w:tentative="0">
      <w:start w:val="0"/>
      <w:numFmt w:val="bullet"/>
      <w:lvlText w:val=""/>
      <w:lvlJc w:val="left"/>
      <w:pPr>
        <w:tabs>
          <w:tab w:val="left" w:pos="0"/>
        </w:tabs>
        <w:ind w:left="3869" w:hanging="922"/>
      </w:pPr>
      <w:rPr>
        <w:rFonts w:hint="default" w:ascii="Symbol" w:hAnsi="Symbol" w:cs="Symbol"/>
        <w:lang w:val="pt-PT" w:eastAsia="en-US" w:bidi="ar-SA"/>
      </w:rPr>
    </w:lvl>
    <w:lvl w:ilvl="8" w:tentative="0">
      <w:start w:val="0"/>
      <w:numFmt w:val="bullet"/>
      <w:lvlText w:val=""/>
      <w:lvlJc w:val="left"/>
      <w:pPr>
        <w:tabs>
          <w:tab w:val="left" w:pos="0"/>
        </w:tabs>
        <w:ind w:left="6319" w:hanging="922"/>
      </w:pPr>
      <w:rPr>
        <w:rFonts w:hint="default" w:ascii="Symbol" w:hAnsi="Symbol" w:cs="Symbol"/>
        <w:lang w:val="pt-PT" w:eastAsia="en-US" w:bidi="ar-SA"/>
      </w:rPr>
    </w:lvl>
  </w:abstractNum>
  <w:abstractNum w:abstractNumId="1">
    <w:nsid w:val="F5C83EF9"/>
    <w:multiLevelType w:val="singleLevel"/>
    <w:tmpl w:val="F5C83E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3"/>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2"/>
    <w:multiLevelType w:val="multilevel"/>
    <w:tmpl w:val="00000002"/>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0000005"/>
    <w:multiLevelType w:val="multilevel"/>
    <w:tmpl w:val="00000005"/>
    <w:lvl w:ilvl="0" w:tentative="0">
      <w:start w:val="6"/>
      <w:numFmt w:val="decimal"/>
      <w:lvlText w:val="%1"/>
      <w:lvlJc w:val="left"/>
      <w:pPr>
        <w:tabs>
          <w:tab w:val="left" w:pos="0"/>
        </w:tabs>
        <w:ind w:left="220" w:hanging="451"/>
      </w:pPr>
    </w:lvl>
    <w:lvl w:ilvl="1" w:tentative="0">
      <w:start w:val="5"/>
      <w:numFmt w:val="decimal"/>
      <w:lvlText w:val="%1.%2."/>
      <w:lvlJc w:val="left"/>
      <w:pPr>
        <w:tabs>
          <w:tab w:val="left" w:pos="0"/>
        </w:tabs>
        <w:ind w:left="220" w:hanging="451"/>
      </w:pPr>
    </w:lvl>
    <w:lvl w:ilvl="2" w:tentative="0">
      <w:start w:val="0"/>
      <w:numFmt w:val="bullet"/>
      <w:pStyle w:val="35"/>
      <w:lvlText w:val=""/>
      <w:lvlJc w:val="left"/>
      <w:pPr>
        <w:tabs>
          <w:tab w:val="left" w:pos="0"/>
        </w:tabs>
        <w:ind w:left="2323" w:hanging="451"/>
      </w:pPr>
      <w:rPr>
        <w:rFonts w:ascii="Symbol" w:hAnsi="Symbol"/>
      </w:rPr>
    </w:lvl>
    <w:lvl w:ilvl="3" w:tentative="0">
      <w:start w:val="0"/>
      <w:numFmt w:val="bullet"/>
      <w:lvlText w:val=""/>
      <w:lvlJc w:val="left"/>
      <w:pPr>
        <w:tabs>
          <w:tab w:val="left" w:pos="0"/>
        </w:tabs>
        <w:ind w:left="3375" w:hanging="451"/>
      </w:pPr>
      <w:rPr>
        <w:rFonts w:ascii="Symbol" w:hAnsi="Symbol"/>
      </w:rPr>
    </w:lvl>
    <w:lvl w:ilvl="4" w:tentative="0">
      <w:start w:val="0"/>
      <w:numFmt w:val="bullet"/>
      <w:lvlText w:val=""/>
      <w:lvlJc w:val="left"/>
      <w:pPr>
        <w:tabs>
          <w:tab w:val="left" w:pos="0"/>
        </w:tabs>
        <w:ind w:left="4427" w:hanging="451"/>
      </w:pPr>
      <w:rPr>
        <w:rFonts w:ascii="Symbol" w:hAnsi="Symbol"/>
      </w:rPr>
    </w:lvl>
    <w:lvl w:ilvl="5" w:tentative="0">
      <w:start w:val="0"/>
      <w:numFmt w:val="bullet"/>
      <w:lvlText w:val=""/>
      <w:lvlJc w:val="left"/>
      <w:pPr>
        <w:tabs>
          <w:tab w:val="left" w:pos="0"/>
        </w:tabs>
        <w:ind w:left="5479" w:hanging="451"/>
      </w:pPr>
      <w:rPr>
        <w:rFonts w:ascii="Symbol" w:hAnsi="Symbol"/>
      </w:rPr>
    </w:lvl>
    <w:lvl w:ilvl="6" w:tentative="0">
      <w:start w:val="0"/>
      <w:numFmt w:val="bullet"/>
      <w:lvlText w:val=""/>
      <w:lvlJc w:val="left"/>
      <w:pPr>
        <w:tabs>
          <w:tab w:val="left" w:pos="0"/>
        </w:tabs>
        <w:ind w:left="6531" w:hanging="451"/>
      </w:pPr>
      <w:rPr>
        <w:rFonts w:ascii="Symbol" w:hAnsi="Symbol"/>
      </w:rPr>
    </w:lvl>
    <w:lvl w:ilvl="7" w:tentative="0">
      <w:start w:val="0"/>
      <w:numFmt w:val="bullet"/>
      <w:lvlText w:val=""/>
      <w:lvlJc w:val="left"/>
      <w:pPr>
        <w:tabs>
          <w:tab w:val="left" w:pos="0"/>
        </w:tabs>
        <w:ind w:left="7583" w:hanging="451"/>
      </w:pPr>
      <w:rPr>
        <w:rFonts w:ascii="Symbol" w:hAnsi="Symbol"/>
      </w:rPr>
    </w:lvl>
    <w:lvl w:ilvl="8" w:tentative="0">
      <w:start w:val="0"/>
      <w:numFmt w:val="bullet"/>
      <w:lvlText w:val=""/>
      <w:lvlJc w:val="left"/>
      <w:pPr>
        <w:tabs>
          <w:tab w:val="left" w:pos="0"/>
        </w:tabs>
        <w:ind w:left="8635" w:hanging="451"/>
      </w:pPr>
      <w:rPr>
        <w:rFonts w:ascii="Symbol" w:hAnsi="Symbol"/>
      </w:rPr>
    </w:lvl>
  </w:abstractNum>
  <w:abstractNum w:abstractNumId="5">
    <w:nsid w:val="00000006"/>
    <w:multiLevelType w:val="multilevel"/>
    <w:tmpl w:val="00000006"/>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54"/>
    <w:multiLevelType w:val="multilevel"/>
    <w:tmpl w:val="00000054"/>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7">
    <w:nsid w:val="00000055"/>
    <w:multiLevelType w:val="multilevel"/>
    <w:tmpl w:val="00000055"/>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8">
    <w:nsid w:val="00000056"/>
    <w:multiLevelType w:val="multilevel"/>
    <w:tmpl w:val="00000056"/>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9">
    <w:nsid w:val="00000057"/>
    <w:multiLevelType w:val="multilevel"/>
    <w:tmpl w:val="00000057"/>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0">
    <w:nsid w:val="00000058"/>
    <w:multiLevelType w:val="multilevel"/>
    <w:tmpl w:val="00000058"/>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1">
    <w:nsid w:val="00000059"/>
    <w:multiLevelType w:val="multilevel"/>
    <w:tmpl w:val="00000059"/>
    <w:lvl w:ilvl="0" w:tentative="0">
      <w:start w:val="1"/>
      <w:numFmt w:val="decimal"/>
      <w:lvlText w:val="%1."/>
      <w:lvlJc w:val="left"/>
      <w:pPr>
        <w:tabs>
          <w:tab w:val="left" w:pos="0"/>
        </w:tabs>
        <w:ind w:left="460" w:hanging="241"/>
      </w:pPr>
      <w:rPr>
        <w:rFonts w:ascii="Times New Roman" w:hAnsi="Times New Roman" w:eastAsia="Times New Roman" w:cs="Times New Roman"/>
        <w:b/>
        <w:bCs/>
        <w:w w:val="100"/>
        <w:sz w:val="24"/>
        <w:szCs w:val="24"/>
        <w:lang w:val="pt-PT" w:eastAsia="en-US" w:bidi="ar-SA"/>
      </w:rPr>
    </w:lvl>
    <w:lvl w:ilvl="1" w:tentative="0">
      <w:start w:val="1"/>
      <w:numFmt w:val="decimal"/>
      <w:lvlText w:val="%1.%2."/>
      <w:lvlJc w:val="left"/>
      <w:pPr>
        <w:tabs>
          <w:tab w:val="left" w:pos="0"/>
        </w:tabs>
        <w:ind w:left="220" w:hanging="421"/>
      </w:pPr>
      <w:rPr>
        <w:rFonts w:ascii="Times New Roman" w:hAnsi="Times New Roman" w:eastAsia="Times New Roman" w:cs="Times New Roman"/>
        <w:b/>
        <w:bCs/>
        <w:w w:val="100"/>
        <w:sz w:val="24"/>
        <w:szCs w:val="24"/>
        <w:lang w:val="pt-PT" w:eastAsia="en-US" w:bidi="ar-SA"/>
      </w:rPr>
    </w:lvl>
    <w:lvl w:ilvl="2" w:tentative="0">
      <w:start w:val="1"/>
      <w:numFmt w:val="decimal"/>
      <w:lvlText w:val="%1.%2.%3."/>
      <w:lvlJc w:val="left"/>
      <w:pPr>
        <w:tabs>
          <w:tab w:val="left" w:pos="0"/>
        </w:tabs>
        <w:ind w:left="940" w:hanging="721"/>
      </w:pPr>
      <w:rPr>
        <w:w w:val="100"/>
        <w:lang w:val="pt-PT" w:eastAsia="en-US" w:bidi="ar-SA"/>
      </w:rPr>
    </w:lvl>
    <w:lvl w:ilvl="3" w:tentative="0">
      <w:start w:val="1"/>
      <w:numFmt w:val="decimal"/>
      <w:lvlText w:val="%1.%2.%3.%4."/>
      <w:lvlJc w:val="left"/>
      <w:pPr>
        <w:tabs>
          <w:tab w:val="left" w:pos="0"/>
        </w:tabs>
        <w:ind w:left="220" w:hanging="922"/>
      </w:pPr>
      <w:rPr>
        <w:i/>
        <w:iCs/>
        <w:w w:val="100"/>
        <w:lang w:val="pt-PT" w:eastAsia="en-US" w:bidi="ar-SA"/>
      </w:rPr>
    </w:lvl>
    <w:lvl w:ilvl="4" w:tentative="0">
      <w:start w:val="0"/>
      <w:numFmt w:val="bullet"/>
      <w:lvlText w:val=""/>
      <w:lvlJc w:val="left"/>
      <w:pPr>
        <w:tabs>
          <w:tab w:val="left" w:pos="0"/>
        </w:tabs>
        <w:ind w:left="760" w:hanging="922"/>
      </w:pPr>
      <w:rPr>
        <w:rFonts w:ascii="Symbol" w:hAnsi="Symbol" w:cs="Symbol"/>
        <w:lang w:val="pt-PT" w:eastAsia="en-US" w:bidi="ar-SA"/>
      </w:rPr>
    </w:lvl>
    <w:lvl w:ilvl="5" w:tentative="0">
      <w:start w:val="0"/>
      <w:numFmt w:val="bullet"/>
      <w:lvlText w:val=""/>
      <w:lvlJc w:val="left"/>
      <w:pPr>
        <w:tabs>
          <w:tab w:val="left" w:pos="0"/>
        </w:tabs>
        <w:ind w:left="820" w:hanging="922"/>
      </w:pPr>
      <w:rPr>
        <w:rFonts w:ascii="Symbol" w:hAnsi="Symbol" w:cs="Symbol"/>
        <w:lang w:val="pt-PT" w:eastAsia="en-US" w:bidi="ar-SA"/>
      </w:rPr>
    </w:lvl>
    <w:lvl w:ilvl="6" w:tentative="0">
      <w:start w:val="0"/>
      <w:numFmt w:val="bullet"/>
      <w:lvlText w:val=""/>
      <w:lvlJc w:val="left"/>
      <w:pPr>
        <w:tabs>
          <w:tab w:val="left" w:pos="0"/>
        </w:tabs>
        <w:ind w:left="940" w:hanging="922"/>
      </w:pPr>
      <w:rPr>
        <w:rFonts w:ascii="Symbol" w:hAnsi="Symbol" w:cs="Symbol"/>
        <w:lang w:val="pt-PT" w:eastAsia="en-US" w:bidi="ar-SA"/>
      </w:rPr>
    </w:lvl>
    <w:lvl w:ilvl="7" w:tentative="0">
      <w:start w:val="0"/>
      <w:numFmt w:val="bullet"/>
      <w:lvlText w:val=""/>
      <w:lvlJc w:val="left"/>
      <w:pPr>
        <w:tabs>
          <w:tab w:val="left" w:pos="0"/>
        </w:tabs>
        <w:ind w:left="3389" w:hanging="922"/>
      </w:pPr>
      <w:rPr>
        <w:rFonts w:ascii="Symbol" w:hAnsi="Symbol" w:cs="Symbol"/>
        <w:lang w:val="pt-PT" w:eastAsia="en-US" w:bidi="ar-SA"/>
      </w:rPr>
    </w:lvl>
    <w:lvl w:ilvl="8" w:tentative="0">
      <w:start w:val="0"/>
      <w:numFmt w:val="bullet"/>
      <w:lvlText w:val=""/>
      <w:lvlJc w:val="left"/>
      <w:pPr>
        <w:tabs>
          <w:tab w:val="left" w:pos="0"/>
        </w:tabs>
        <w:ind w:left="5839" w:hanging="922"/>
      </w:pPr>
      <w:rPr>
        <w:rFonts w:ascii="Symbol" w:hAnsi="Symbol" w:cs="Symbol"/>
        <w:lang w:val="pt-PT" w:eastAsia="en-US" w:bidi="ar-SA"/>
      </w:rPr>
    </w:lvl>
  </w:abstractNum>
  <w:abstractNum w:abstractNumId="12">
    <w:nsid w:val="0000005A"/>
    <w:multiLevelType w:val="multilevel"/>
    <w:tmpl w:val="0000005A"/>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3">
    <w:nsid w:val="0000005B"/>
    <w:multiLevelType w:val="multilevel"/>
    <w:tmpl w:val="0000005B"/>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4">
    <w:nsid w:val="0000005C"/>
    <w:multiLevelType w:val="multilevel"/>
    <w:tmpl w:val="0000005C"/>
    <w:lvl w:ilvl="0" w:tentative="0">
      <w:start w:val="1"/>
      <w:numFmt w:val="bullet"/>
      <w:lvlText w:val=""/>
      <w:lvlJc w:val="left"/>
      <w:pPr>
        <w:tabs>
          <w:tab w:val="left" w:pos="940"/>
        </w:tabs>
        <w:ind w:left="940" w:hanging="360"/>
      </w:pPr>
      <w:rPr>
        <w:rFonts w:ascii="Symbol" w:hAnsi="Symbol" w:cs="OpenSymbol"/>
      </w:rPr>
    </w:lvl>
    <w:lvl w:ilvl="1" w:tentative="0">
      <w:start w:val="1"/>
      <w:numFmt w:val="bullet"/>
      <w:lvlText w:val="◦"/>
      <w:lvlJc w:val="left"/>
      <w:pPr>
        <w:tabs>
          <w:tab w:val="left" w:pos="1300"/>
        </w:tabs>
        <w:ind w:left="1300" w:hanging="360"/>
      </w:pPr>
      <w:rPr>
        <w:rFonts w:ascii="OpenSymbol" w:hAnsi="OpenSymbol" w:cs="OpenSymbol"/>
      </w:rPr>
    </w:lvl>
    <w:lvl w:ilvl="2" w:tentative="0">
      <w:start w:val="1"/>
      <w:numFmt w:val="bullet"/>
      <w:lvlText w:val="▪"/>
      <w:lvlJc w:val="left"/>
      <w:pPr>
        <w:tabs>
          <w:tab w:val="left" w:pos="1660"/>
        </w:tabs>
        <w:ind w:left="1660" w:hanging="360"/>
      </w:pPr>
      <w:rPr>
        <w:rFonts w:ascii="OpenSymbol" w:hAnsi="OpenSymbol" w:cs="OpenSymbol"/>
      </w:rPr>
    </w:lvl>
    <w:lvl w:ilvl="3" w:tentative="0">
      <w:start w:val="1"/>
      <w:numFmt w:val="bullet"/>
      <w:lvlText w:val=""/>
      <w:lvlJc w:val="left"/>
      <w:pPr>
        <w:tabs>
          <w:tab w:val="left" w:pos="2020"/>
        </w:tabs>
        <w:ind w:left="2020" w:hanging="360"/>
      </w:pPr>
      <w:rPr>
        <w:rFonts w:ascii="Symbol" w:hAnsi="Symbol" w:cs="OpenSymbol"/>
      </w:rPr>
    </w:lvl>
    <w:lvl w:ilvl="4" w:tentative="0">
      <w:start w:val="1"/>
      <w:numFmt w:val="bullet"/>
      <w:lvlText w:val="◦"/>
      <w:lvlJc w:val="left"/>
      <w:pPr>
        <w:tabs>
          <w:tab w:val="left" w:pos="2380"/>
        </w:tabs>
        <w:ind w:left="2380" w:hanging="360"/>
      </w:pPr>
      <w:rPr>
        <w:rFonts w:ascii="OpenSymbol" w:hAnsi="OpenSymbol" w:cs="OpenSymbol"/>
      </w:rPr>
    </w:lvl>
    <w:lvl w:ilvl="5" w:tentative="0">
      <w:start w:val="1"/>
      <w:numFmt w:val="bullet"/>
      <w:lvlText w:val="▪"/>
      <w:lvlJc w:val="left"/>
      <w:pPr>
        <w:tabs>
          <w:tab w:val="left" w:pos="2740"/>
        </w:tabs>
        <w:ind w:left="2740" w:hanging="360"/>
      </w:pPr>
      <w:rPr>
        <w:rFonts w:ascii="OpenSymbol" w:hAnsi="OpenSymbol" w:cs="OpenSymbol"/>
      </w:rPr>
    </w:lvl>
    <w:lvl w:ilvl="6" w:tentative="0">
      <w:start w:val="1"/>
      <w:numFmt w:val="bullet"/>
      <w:lvlText w:val=""/>
      <w:lvlJc w:val="left"/>
      <w:pPr>
        <w:tabs>
          <w:tab w:val="left" w:pos="3100"/>
        </w:tabs>
        <w:ind w:left="3100" w:hanging="360"/>
      </w:pPr>
      <w:rPr>
        <w:rFonts w:ascii="Symbol" w:hAnsi="Symbol" w:cs="OpenSymbol"/>
      </w:rPr>
    </w:lvl>
    <w:lvl w:ilvl="7" w:tentative="0">
      <w:start w:val="1"/>
      <w:numFmt w:val="bullet"/>
      <w:lvlText w:val="◦"/>
      <w:lvlJc w:val="left"/>
      <w:pPr>
        <w:tabs>
          <w:tab w:val="left" w:pos="3460"/>
        </w:tabs>
        <w:ind w:left="3460" w:hanging="360"/>
      </w:pPr>
      <w:rPr>
        <w:rFonts w:ascii="OpenSymbol" w:hAnsi="OpenSymbol" w:cs="OpenSymbol"/>
      </w:rPr>
    </w:lvl>
    <w:lvl w:ilvl="8" w:tentative="0">
      <w:start w:val="1"/>
      <w:numFmt w:val="bullet"/>
      <w:lvlText w:val="▪"/>
      <w:lvlJc w:val="left"/>
      <w:pPr>
        <w:tabs>
          <w:tab w:val="left" w:pos="3820"/>
        </w:tabs>
        <w:ind w:left="3820" w:hanging="360"/>
      </w:pPr>
      <w:rPr>
        <w:rFonts w:ascii="OpenSymbol" w:hAnsi="OpenSymbol" w:cs="OpenSymbol"/>
      </w:rPr>
    </w:lvl>
  </w:abstractNum>
  <w:abstractNum w:abstractNumId="15">
    <w:nsid w:val="0053208E"/>
    <w:multiLevelType w:val="multilevel"/>
    <w:tmpl w:val="0053208E"/>
    <w:lvl w:ilvl="0" w:tentative="0">
      <w:start w:val="1"/>
      <w:numFmt w:val="decimal"/>
      <w:lvlText w:val="%1."/>
      <w:lvlJc w:val="left"/>
      <w:pPr>
        <w:tabs>
          <w:tab w:val="left" w:pos="720"/>
        </w:tabs>
        <w:ind w:left="720" w:hanging="360"/>
      </w:pPr>
    </w:lvl>
    <w:lvl w:ilvl="1" w:tentative="0">
      <w:start w:val="1"/>
      <w:numFmt w:val="decimal"/>
      <w:pStyle w:val="27"/>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B2968AF"/>
    <w:multiLevelType w:val="singleLevel"/>
    <w:tmpl w:val="0B2968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71714D7A"/>
    <w:multiLevelType w:val="singleLevel"/>
    <w:tmpl w:val="71714D7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5"/>
  </w:num>
  <w:num w:numId="3">
    <w:abstractNumId w:val="0"/>
  </w:num>
  <w:num w:numId="4">
    <w:abstractNumId w:val="4"/>
  </w:num>
  <w:num w:numId="5">
    <w:abstractNumId w:val="5"/>
  </w:num>
  <w:num w:numId="6">
    <w:abstractNumId w:val="3"/>
  </w:num>
  <w:num w:numId="7">
    <w:abstractNumId w:val="1"/>
  </w:num>
  <w:num w:numId="8">
    <w:abstractNumId w:val="17"/>
  </w:num>
  <w:num w:numId="9">
    <w:abstractNumId w:val="16"/>
  </w:num>
  <w:num w:numId="10">
    <w:abstractNumId w:val="12"/>
  </w:num>
  <w:num w:numId="11">
    <w:abstractNumId w:val="13"/>
  </w:num>
  <w:num w:numId="12">
    <w:abstractNumId w:val="14"/>
  </w:num>
  <w:num w:numId="13">
    <w:abstractNumId w:val="6"/>
  </w:num>
  <w:num w:numId="14">
    <w:abstractNumId w:val="7"/>
  </w:num>
  <w:num w:numId="15">
    <w:abstractNumId w:val="8"/>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hdrShapeDefaults>
    <o:shapelayout v:ext="edit">
      <o:idmap v:ext="edit" data="2"/>
    </o:shapelayout>
  </w:hdrShapeDefaults>
  <w:footnotePr>
    <w:pos w:val="beneathText"/>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9425BB"/>
    <w:rsid w:val="4C2F5F9C"/>
    <w:rsid w:val="514A6C6C"/>
    <w:rsid w:val="54925D56"/>
    <w:rsid w:val="5FCE0688"/>
    <w:rsid w:val="63FD29F2"/>
    <w:rsid w:val="6BA6021B"/>
    <w:rsid w:val="7BF24065"/>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6"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2"/>
      <w:szCs w:val="22"/>
      <w:lang w:val="pt-PT" w:eastAsia="en-US" w:bidi="ar-SA"/>
    </w:rPr>
  </w:style>
  <w:style w:type="paragraph" w:styleId="2">
    <w:name w:val="heading 1"/>
    <w:basedOn w:val="1"/>
    <w:next w:val="1"/>
    <w:qFormat/>
    <w:uiPriority w:val="9"/>
    <w:pPr>
      <w:spacing w:before="206" w:after="0"/>
      <w:ind w:left="220"/>
      <w:outlineLvl w:val="0"/>
    </w:pPr>
    <w:rPr>
      <w:b/>
      <w:bCs/>
      <w:sz w:val="24"/>
      <w:szCs w:val="24"/>
    </w:rPr>
  </w:style>
  <w:style w:type="paragraph" w:styleId="3">
    <w:name w:val="heading 5"/>
    <w:basedOn w:val="1"/>
    <w:next w:val="1"/>
    <w:qFormat/>
    <w:uiPriority w:val="6"/>
    <w:pPr>
      <w:numPr>
        <w:ilvl w:val="4"/>
        <w:numId w:val="1"/>
      </w:numPr>
      <w:ind w:left="708" w:right="0" w:firstLine="0"/>
      <w:jc w:val="center"/>
      <w:outlineLvl w:val="4"/>
    </w:pPr>
    <w:rPr>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u w:val="single"/>
    </w:rPr>
  </w:style>
  <w:style w:type="character" w:styleId="7">
    <w:name w:val="Hyperlink"/>
    <w:basedOn w:val="4"/>
    <w:unhideWhenUsed/>
    <w:qFormat/>
    <w:uiPriority w:val="99"/>
    <w:rPr>
      <w:color w:val="0000FF"/>
      <w:u w:val="single"/>
    </w:rPr>
  </w:style>
  <w:style w:type="paragraph" w:styleId="8">
    <w:name w:val="List"/>
    <w:basedOn w:val="9"/>
    <w:qFormat/>
    <w:uiPriority w:val="0"/>
    <w:rPr>
      <w:rFonts w:cs="Arial"/>
    </w:rPr>
  </w:style>
  <w:style w:type="paragraph" w:styleId="9">
    <w:name w:val="Body Text"/>
    <w:basedOn w:val="1"/>
    <w:link w:val="17"/>
    <w:semiHidden/>
    <w:unhideWhenUsed/>
    <w:qFormat/>
    <w:uiPriority w:val="1"/>
    <w:pPr>
      <w:spacing w:before="119" w:after="0"/>
      <w:ind w:left="220"/>
      <w:jc w:val="both"/>
    </w:pPr>
    <w:rPr>
      <w:sz w:val="24"/>
      <w:szCs w:val="24"/>
    </w:rPr>
  </w:style>
  <w:style w:type="paragraph" w:styleId="10">
    <w:name w:val="Normal (Web)"/>
    <w:basedOn w:val="1"/>
    <w:semiHidden/>
    <w:unhideWhenUsed/>
    <w:qFormat/>
    <w:uiPriority w:val="99"/>
    <w:pPr>
      <w:spacing w:beforeAutospacing="1" w:afterAutospacing="1"/>
    </w:pPr>
    <w:rPr>
      <w:sz w:val="24"/>
      <w:szCs w:val="24"/>
      <w:lang w:eastAsia="pt-BR"/>
    </w:rPr>
  </w:style>
  <w:style w:type="paragraph" w:styleId="11">
    <w:name w:val="header"/>
    <w:basedOn w:val="1"/>
    <w:link w:val="14"/>
    <w:unhideWhenUsed/>
    <w:qFormat/>
    <w:uiPriority w:val="99"/>
    <w:pPr>
      <w:tabs>
        <w:tab w:val="center" w:pos="4252"/>
        <w:tab w:val="right" w:pos="8504"/>
      </w:tabs>
    </w:pPr>
  </w:style>
  <w:style w:type="paragraph" w:styleId="12">
    <w:name w:val="footer"/>
    <w:basedOn w:val="1"/>
    <w:link w:val="15"/>
    <w:unhideWhenUsed/>
    <w:qFormat/>
    <w:uiPriority w:val="99"/>
    <w:pPr>
      <w:tabs>
        <w:tab w:val="center" w:pos="4252"/>
        <w:tab w:val="right" w:pos="8504"/>
      </w:tabs>
    </w:pPr>
  </w:style>
  <w:style w:type="paragraph" w:styleId="13">
    <w:name w:val="caption"/>
    <w:basedOn w:val="1"/>
    <w:next w:val="1"/>
    <w:qFormat/>
    <w:uiPriority w:val="0"/>
    <w:pPr>
      <w:suppressLineNumbers/>
      <w:spacing w:before="120" w:after="120"/>
    </w:pPr>
    <w:rPr>
      <w:rFonts w:cs="Arial"/>
      <w:i/>
      <w:iCs/>
      <w:sz w:val="24"/>
      <w:szCs w:val="24"/>
    </w:rPr>
  </w:style>
  <w:style w:type="character" w:customStyle="1" w:styleId="14">
    <w:name w:val="Cabeçalho Char"/>
    <w:basedOn w:val="4"/>
    <w:link w:val="11"/>
    <w:qFormat/>
    <w:uiPriority w:val="99"/>
  </w:style>
  <w:style w:type="character" w:customStyle="1" w:styleId="15">
    <w:name w:val="Rodapé Char"/>
    <w:basedOn w:val="4"/>
    <w:link w:val="12"/>
    <w:qFormat/>
    <w:uiPriority w:val="99"/>
  </w:style>
  <w:style w:type="character" w:customStyle="1" w:styleId="16">
    <w:name w:val="Título 1 Char"/>
    <w:basedOn w:val="4"/>
    <w:qFormat/>
    <w:uiPriority w:val="9"/>
    <w:rPr>
      <w:rFonts w:ascii="Times New Roman" w:hAnsi="Times New Roman" w:eastAsia="Times New Roman" w:cs="Times New Roman"/>
      <w:b/>
      <w:bCs/>
      <w:sz w:val="24"/>
      <w:szCs w:val="24"/>
      <w:lang w:val="pt-PT"/>
    </w:rPr>
  </w:style>
  <w:style w:type="character" w:customStyle="1" w:styleId="17">
    <w:name w:val="Corpo de texto Char"/>
    <w:basedOn w:val="4"/>
    <w:link w:val="9"/>
    <w:semiHidden/>
    <w:qFormat/>
    <w:uiPriority w:val="1"/>
    <w:rPr>
      <w:rFonts w:ascii="Times New Roman" w:hAnsi="Times New Roman" w:eastAsia="Times New Roman" w:cs="Times New Roman"/>
      <w:sz w:val="24"/>
      <w:szCs w:val="24"/>
      <w:lang w:val="pt-PT"/>
    </w:rPr>
  </w:style>
  <w:style w:type="character" w:customStyle="1" w:styleId="18">
    <w:name w:val="Unresolved Mention"/>
    <w:basedOn w:val="4"/>
    <w:semiHidden/>
    <w:unhideWhenUsed/>
    <w:qFormat/>
    <w:uiPriority w:val="99"/>
    <w:rPr>
      <w:color w:val="605E5C"/>
      <w:shd w:val="clear" w:fill="E1DFDD"/>
    </w:rPr>
  </w:style>
  <w:style w:type="character" w:customStyle="1" w:styleId="19">
    <w:name w:val="Marcadores"/>
    <w:qFormat/>
    <w:uiPriority w:val="0"/>
    <w:rPr>
      <w:rFonts w:ascii="OpenSymbol" w:hAnsi="OpenSymbol" w:eastAsia="OpenSymbol" w:cs="OpenSymbol"/>
    </w:rPr>
  </w:style>
  <w:style w:type="paragraph" w:customStyle="1" w:styleId="20">
    <w:name w:val="Título1"/>
    <w:basedOn w:val="1"/>
    <w:next w:val="9"/>
    <w:qFormat/>
    <w:uiPriority w:val="0"/>
    <w:pPr>
      <w:keepNext/>
      <w:spacing w:before="240" w:after="120"/>
    </w:pPr>
    <w:rPr>
      <w:rFonts w:ascii="Liberation Sans" w:hAnsi="Liberation Sans" w:eastAsia="Microsoft YaHei" w:cs="Arial"/>
      <w:sz w:val="28"/>
      <w:szCs w:val="28"/>
    </w:rPr>
  </w:style>
  <w:style w:type="paragraph" w:customStyle="1" w:styleId="21">
    <w:name w:val="Índice"/>
    <w:basedOn w:val="1"/>
    <w:qFormat/>
    <w:uiPriority w:val="0"/>
    <w:pPr>
      <w:suppressLineNumbers/>
    </w:pPr>
    <w:rPr>
      <w:rFonts w:cs="Arial"/>
    </w:rPr>
  </w:style>
  <w:style w:type="paragraph" w:customStyle="1" w:styleId="22">
    <w:name w:val="Cabeçalho e Rodapé"/>
    <w:basedOn w:val="1"/>
    <w:qFormat/>
    <w:uiPriority w:val="0"/>
  </w:style>
  <w:style w:type="paragraph" w:styleId="23">
    <w:name w:val="List Paragraph"/>
    <w:basedOn w:val="1"/>
    <w:qFormat/>
    <w:uiPriority w:val="1"/>
    <w:pPr>
      <w:spacing w:before="119" w:after="0"/>
      <w:ind w:left="220"/>
      <w:jc w:val="both"/>
    </w:pPr>
  </w:style>
  <w:style w:type="paragraph" w:customStyle="1" w:styleId="24">
    <w:name w:val="msonormal"/>
    <w:basedOn w:val="1"/>
    <w:qFormat/>
    <w:uiPriority w:val="0"/>
    <w:pPr>
      <w:widowControl/>
      <w:spacing w:beforeAutospacing="1" w:afterAutospacing="1"/>
    </w:pPr>
    <w:rPr>
      <w:sz w:val="24"/>
      <w:szCs w:val="24"/>
      <w:lang w:val="pt-BR" w:eastAsia="pt-BR"/>
    </w:rPr>
  </w:style>
  <w:style w:type="paragraph" w:customStyle="1" w:styleId="25">
    <w:name w:val="Table Paragraph"/>
    <w:basedOn w:val="1"/>
    <w:qFormat/>
    <w:uiPriority w:val="1"/>
  </w:style>
  <w:style w:type="paragraph" w:customStyle="1" w:styleId="26">
    <w:name w:val="Conteúdo do quadro"/>
    <w:basedOn w:val="1"/>
    <w:qFormat/>
    <w:uiPriority w:val="0"/>
  </w:style>
  <w:style w:type="paragraph" w:customStyle="1" w:styleId="27">
    <w:name w:val="Nivel 2"/>
    <w:basedOn w:val="1"/>
    <w:qFormat/>
    <w:uiPriority w:val="0"/>
    <w:pPr>
      <w:numPr>
        <w:ilvl w:val="1"/>
        <w:numId w:val="2"/>
      </w:numPr>
      <w:ind w:left="1250" w:hanging="432"/>
    </w:pPr>
  </w:style>
  <w:style w:type="paragraph" w:customStyle="1" w:styleId="28">
    <w:name w:val="Conteúdo da tabela"/>
    <w:basedOn w:val="1"/>
    <w:qFormat/>
    <w:uiPriority w:val="0"/>
    <w:pPr>
      <w:widowControl w:val="0"/>
      <w:suppressLineNumbers/>
    </w:pPr>
  </w:style>
  <w:style w:type="paragraph" w:customStyle="1" w:styleId="29">
    <w:name w:val="Título de tabela"/>
    <w:basedOn w:val="28"/>
    <w:qFormat/>
    <w:uiPriority w:val="0"/>
    <w:pPr>
      <w:suppressLineNumbers/>
      <w:jc w:val="center"/>
    </w:pPr>
    <w:rPr>
      <w:b/>
      <w:bCs/>
    </w:rPr>
  </w:style>
  <w:style w:type="paragraph" w:customStyle="1" w:styleId="30">
    <w:name w:val="Nivel 01"/>
    <w:basedOn w:val="2"/>
    <w:next w:val="1"/>
    <w:qFormat/>
    <w:uiPriority w:val="0"/>
    <w:pPr>
      <w:numPr>
        <w:ilvl w:val="0"/>
        <w:numId w:val="3"/>
      </w:numPr>
      <w:tabs>
        <w:tab w:val="left" w:pos="567"/>
      </w:tabs>
      <w:spacing w:before="240" w:after="0"/>
      <w:jc w:val="both"/>
    </w:pPr>
    <w:rPr>
      <w:rFonts w:ascii="Arial" w:hAnsi="Arial" w:cs="Arial"/>
      <w:color w:val="2F5496" w:themeColor="accent1" w:themeShade="BF"/>
      <w:sz w:val="20"/>
      <w:szCs w:val="20"/>
    </w:rPr>
  </w:style>
  <w:style w:type="paragraph" w:customStyle="1" w:styleId="31">
    <w:name w:val="Nível 1-Sem Num"/>
    <w:basedOn w:val="30"/>
    <w:qFormat/>
    <w:uiPriority w:val="0"/>
    <w:pPr>
      <w:numPr>
        <w:ilvl w:val="0"/>
        <w:numId w:val="0"/>
      </w:numPr>
      <w:ind w:left="357"/>
      <w:outlineLvl w:val="1"/>
    </w:pPr>
    <w:rPr>
      <w:color w:val="2F5496" w:themeColor="accent1" w:themeShade="BF"/>
    </w:rPr>
  </w:style>
  <w:style w:type="table" w:customStyle="1" w:styleId="32">
    <w:name w:val="Table Normal"/>
    <w:semiHidden/>
    <w:qFormat/>
    <w:uiPriority w:val="2"/>
    <w:pPr>
      <w:spacing w:after="0" w:line="240" w:lineRule="auto"/>
    </w:pPr>
    <w:rPr>
      <w:lang w:val="en-US"/>
    </w:rPr>
    <w:tblPr>
      <w:tblCellMar>
        <w:top w:w="0" w:type="dxa"/>
        <w:left w:w="0" w:type="dxa"/>
        <w:bottom w:w="0" w:type="dxa"/>
        <w:right w:w="0" w:type="dxa"/>
      </w:tblCellMar>
    </w:tblPr>
  </w:style>
  <w:style w:type="character" w:customStyle="1" w:styleId="33">
    <w:name w:val="Normal + Arial Char"/>
    <w:link w:val="34"/>
    <w:qFormat/>
    <w:uiPriority w:val="0"/>
    <w:rPr>
      <w:rFonts w:ascii="Arial" w:hAnsi="Arial" w:cs="Arial"/>
    </w:rPr>
  </w:style>
  <w:style w:type="paragraph" w:customStyle="1" w:styleId="34">
    <w:name w:val="Normal + Arial"/>
    <w:basedOn w:val="1"/>
    <w:link w:val="33"/>
    <w:qFormat/>
    <w:uiPriority w:val="0"/>
    <w:pPr>
      <w:jc w:val="both"/>
    </w:pPr>
    <w:rPr>
      <w:rFonts w:ascii="Arial" w:hAnsi="Arial" w:cs="Arial"/>
    </w:rPr>
  </w:style>
  <w:style w:type="paragraph" w:customStyle="1" w:styleId="35">
    <w:name w:val="Nivel 3"/>
    <w:basedOn w:val="1"/>
    <w:qFormat/>
    <w:uiPriority w:val="7"/>
    <w:pPr>
      <w:numPr>
        <w:ilvl w:val="2"/>
        <w:numId w:val="4"/>
      </w:numPr>
      <w:spacing w:before="120" w:after="120" w:line="276" w:lineRule="auto"/>
      <w:ind w:left="3198"/>
      <w:jc w:val="both"/>
    </w:pPr>
    <w:rPr>
      <w:rFonts w:ascii="Arial" w:hAnsi="Arial" w:cs="Arial"/>
      <w:color w:val="000000"/>
      <w:sz w:val="20"/>
      <w:szCs w:val="20"/>
    </w:rPr>
  </w:style>
  <w:style w:type="paragraph" w:customStyle="1" w:styleId="36">
    <w:name w:val="Parágrafo da Lista"/>
    <w:basedOn w:val="1"/>
    <w:qFormat/>
    <w:uiPriority w:val="7"/>
    <w:pPr>
      <w:widowControl w:val="0"/>
      <w:autoSpaceDE w:val="0"/>
      <w:ind w:left="102" w:right="0" w:firstLine="0"/>
      <w:jc w:val="both"/>
    </w:pPr>
    <w:rPr>
      <w:rFonts w:ascii="Calibri" w:hAnsi="Calibri" w:cs="Calibri"/>
      <w:sz w:val="22"/>
      <w:szCs w:val="22"/>
      <w:lang w:val="pt-PT" w:eastAsia="pt-PT"/>
    </w:rPr>
  </w:style>
  <w:style w:type="paragraph" w:customStyle="1" w:styleId="37">
    <w:name w:val="Heading 11"/>
    <w:basedOn w:val="1"/>
    <w:qFormat/>
    <w:uiPriority w:val="6"/>
    <w:pPr>
      <w:widowControl w:val="0"/>
      <w:autoSpaceDE w:val="0"/>
      <w:ind w:left="102" w:right="0" w:firstLine="0"/>
      <w:outlineLvl w:val="1"/>
    </w:pPr>
    <w:rPr>
      <w:rFonts w:ascii="Calibri" w:hAnsi="Calibri" w:cs="Calibri"/>
      <w:b/>
      <w:bCs/>
      <w:sz w:val="20"/>
      <w:szCs w:val="20"/>
      <w:lang w:val="pt-PT" w:eastAsia="pt-PT"/>
    </w:rPr>
  </w:style>
  <w:style w:type="paragraph" w:customStyle="1" w:styleId="38">
    <w:name w:val="Normal (Web)1"/>
    <w:basedOn w:val="1"/>
    <w:qFormat/>
    <w:uiPriority w:val="7"/>
    <w:pPr>
      <w:spacing w:before="100" w:after="100"/>
    </w:pPr>
    <w:rPr>
      <w:rFonts w:hint="eastAsia" w:ascii="Arial Unicode MS" w:hAnsi="Arial Unicode MS" w:eastAsia="Arial Unicode MS" w:cs="Arial Unicode MS"/>
    </w:rPr>
  </w:style>
  <w:style w:type="paragraph" w:customStyle="1" w:styleId="39">
    <w:name w:val="Título 11"/>
    <w:basedOn w:val="1"/>
    <w:qFormat/>
    <w:uiPriority w:val="7"/>
    <w:pPr>
      <w:widowControl w:val="0"/>
      <w:autoSpaceDE w:val="0"/>
      <w:ind w:left="102" w:right="0" w:firstLine="0"/>
      <w:outlineLvl w:val="1"/>
    </w:pPr>
    <w:rPr>
      <w:rFonts w:ascii="Calibri" w:hAnsi="Calibri" w:cs="Calibri"/>
      <w:b/>
      <w:bCs/>
      <w:sz w:val="20"/>
      <w:szCs w:val="20"/>
      <w:lang w:val="pt-PT" w:eastAsia="pt-PT"/>
    </w:rPr>
  </w:style>
  <w:style w:type="paragraph" w:customStyle="1" w:styleId="40">
    <w:name w:val="Heading 111"/>
    <w:basedOn w:val="1"/>
    <w:qFormat/>
    <w:uiPriority w:val="6"/>
    <w:pPr>
      <w:widowControl w:val="0"/>
      <w:ind w:left="102" w:right="0" w:firstLine="0"/>
      <w:outlineLvl w:val="1"/>
    </w:pPr>
    <w:rPr>
      <w:rFonts w:ascii="Calibri" w:hAnsi="Calibri" w:cs="Calibri"/>
      <w:b/>
      <w:bCs/>
      <w:sz w:val="20"/>
      <w:szCs w:val="20"/>
      <w:lang w:val="pt-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4293</Words>
  <Characters>24353</Characters>
  <Paragraphs>224</Paragraphs>
  <TotalTime>46</TotalTime>
  <ScaleCrop>false</ScaleCrop>
  <LinksUpToDate>false</LinksUpToDate>
  <CharactersWithSpaces>28303</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2023-04-21T18:00:00Z</dcterms:created>
  <dc:creator>Elaine Loureiro</dc:creator>
  <cp:lastModifiedBy>hcristina</cp:lastModifiedBy>
  <cp:lastPrinted>2024-07-22T13:11:36Z</cp:lastPrinted>
  <dcterms:modified xsi:type="dcterms:W3CDTF">2024-07-22T13:16:59Z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E203CED3B1044C17A900478365DCE4DD</vt:lpwstr>
  </property>
</Properties>
</file>