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1BCD" w14:textId="77777777" w:rsidR="00C530F8" w:rsidRDefault="00C530F8" w:rsidP="00C530F8">
      <w:pPr>
        <w:pStyle w:val="Ttulo6"/>
        <w:spacing w:before="100" w:beforeAutospacing="1" w:after="100" w:afterAutospacing="1"/>
        <w:rPr>
          <w:sz w:val="36"/>
        </w:rPr>
      </w:pPr>
      <w:r>
        <w:rPr>
          <w:sz w:val="36"/>
        </w:rPr>
        <w:t>TERMO DE REFERÊNCIA</w:t>
      </w:r>
    </w:p>
    <w:p w14:paraId="604F315B" w14:textId="77777777" w:rsidR="00C530F8" w:rsidRDefault="00C530F8" w:rsidP="00C530F8"/>
    <w:p w14:paraId="59255E80" w14:textId="0E71BAD5" w:rsidR="00C530F8" w:rsidRDefault="00C530F8" w:rsidP="00C530F8">
      <w:pPr>
        <w:pStyle w:val="Ttulo7"/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Da</w:t>
      </w:r>
      <w:r>
        <w:rPr>
          <w:rFonts w:ascii="Arial" w:hAnsi="Arial" w:cs="Arial"/>
          <w:sz w:val="24"/>
          <w:szCs w:val="24"/>
          <w:lang w:val="pt-BR"/>
        </w:rPr>
        <w:t xml:space="preserve">: Secretaria Municipal de </w:t>
      </w:r>
      <w:r w:rsidR="00B9589C">
        <w:rPr>
          <w:rFonts w:ascii="Arial" w:hAnsi="Arial" w:cs="Arial"/>
          <w:sz w:val="24"/>
          <w:szCs w:val="24"/>
          <w:lang w:val="pt-BR"/>
        </w:rPr>
        <w:t>Governo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9A74AAA" w14:textId="77777777" w:rsidR="00C530F8" w:rsidRDefault="00C530F8" w:rsidP="00C530F8">
      <w:pPr>
        <w:spacing w:after="120"/>
        <w:rPr>
          <w:rFonts w:ascii="Arial" w:hAnsi="Arial" w:cs="Arial"/>
        </w:rPr>
      </w:pPr>
    </w:p>
    <w:p w14:paraId="71E82064" w14:textId="77777777" w:rsidR="00C530F8" w:rsidRDefault="00C530F8" w:rsidP="00C530F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</w:t>
      </w:r>
      <w:r>
        <w:rPr>
          <w:rFonts w:ascii="Arial" w:hAnsi="Arial" w:cs="Arial"/>
        </w:rPr>
        <w:t>: Departamento de Licitação</w:t>
      </w:r>
    </w:p>
    <w:p w14:paraId="712F84DA" w14:textId="77777777" w:rsidR="00C530F8" w:rsidRDefault="00C530F8" w:rsidP="00C530F8">
      <w:pPr>
        <w:spacing w:after="120"/>
        <w:rPr>
          <w:rFonts w:ascii="Arial" w:hAnsi="Arial" w:cs="Arial"/>
        </w:rPr>
      </w:pPr>
    </w:p>
    <w:p w14:paraId="47088805" w14:textId="77777777" w:rsidR="00C530F8" w:rsidRDefault="00C530F8" w:rsidP="00C530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Encaminhamento</w:t>
      </w:r>
      <w:r>
        <w:rPr>
          <w:rFonts w:ascii="Arial" w:hAnsi="Arial" w:cs="Arial"/>
        </w:rPr>
        <w:t>: Pregoeira Ou Presidente Da Comissão Permanente Da Licitação</w:t>
      </w:r>
    </w:p>
    <w:p w14:paraId="2D570627" w14:textId="77777777" w:rsidR="00C530F8" w:rsidRDefault="00C530F8" w:rsidP="00C530F8">
      <w:pPr>
        <w:spacing w:after="120"/>
        <w:rPr>
          <w:rFonts w:ascii="Arial" w:hAnsi="Arial" w:cs="Arial"/>
        </w:rPr>
      </w:pPr>
    </w:p>
    <w:p w14:paraId="7E93D3F1" w14:textId="77777777" w:rsidR="00C530F8" w:rsidRDefault="00C530F8" w:rsidP="00C530F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Assunto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>Aquisição de serviços de impressão e distribuição de jornal institucional, na modalidade registro de preço</w:t>
      </w:r>
    </w:p>
    <w:p w14:paraId="0836B339" w14:textId="77777777" w:rsidR="00C530F8" w:rsidRDefault="00C530F8" w:rsidP="00C530F8">
      <w:pPr>
        <w:spacing w:after="120"/>
        <w:rPr>
          <w:rFonts w:ascii="Arial" w:hAnsi="Arial" w:cs="Arial"/>
        </w:rPr>
      </w:pPr>
    </w:p>
    <w:p w14:paraId="35865020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Objeto</w:t>
      </w:r>
      <w:r>
        <w:rPr>
          <w:rFonts w:ascii="Arial" w:hAnsi="Arial" w:cs="Arial"/>
          <w:bCs/>
        </w:rPr>
        <w:t xml:space="preserve">: Formalização de </w:t>
      </w:r>
      <w:r>
        <w:rPr>
          <w:rFonts w:ascii="Arial" w:hAnsi="Arial" w:cs="Arial"/>
          <w:b/>
          <w:color w:val="000000" w:themeColor="text1"/>
        </w:rPr>
        <w:t>Processo Licitatório de (Modalidade Pertinente)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para aquisição de serviço de impressão e distribuição do jornal institucional </w:t>
      </w:r>
      <w:r>
        <w:rPr>
          <w:rFonts w:ascii="Arial" w:hAnsi="Arial" w:cs="Arial"/>
          <w:bCs/>
        </w:rPr>
        <w:t>para atender às demandas</w:t>
      </w:r>
      <w:r>
        <w:rPr>
          <w:rFonts w:ascii="Arial" w:eastAsia="Arial Unicode MS" w:hAnsi="Arial" w:cs="Arial"/>
        </w:rPr>
        <w:t xml:space="preserve"> da Secretaria Municipal de Governo</w:t>
      </w:r>
      <w:r>
        <w:rPr>
          <w:rFonts w:ascii="Arial" w:hAnsi="Arial" w:cs="Arial"/>
        </w:rPr>
        <w:t xml:space="preserve">, destinado às divulgações de projetos, eventos, campanhas em informações de interesse público, programas e ações da Administração Municipal. </w:t>
      </w:r>
    </w:p>
    <w:p w14:paraId="7CBC9ADC" w14:textId="77777777" w:rsidR="00C530F8" w:rsidRDefault="00C530F8" w:rsidP="00C530F8">
      <w:pPr>
        <w:spacing w:after="120"/>
        <w:rPr>
          <w:rFonts w:ascii="Arial" w:hAnsi="Arial" w:cs="Arial"/>
        </w:rPr>
      </w:pPr>
    </w:p>
    <w:p w14:paraId="6A8DF5D0" w14:textId="77777777" w:rsidR="00C530F8" w:rsidRDefault="00C530F8" w:rsidP="00C530F8">
      <w:pPr>
        <w:spacing w:after="120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eastAsia="Arial Unicode MS" w:hAnsi="Arial" w:cs="Arial"/>
          <w:b/>
        </w:rPr>
        <w:t>Justificativa</w:t>
      </w:r>
      <w:r>
        <w:rPr>
          <w:rFonts w:ascii="Arial" w:eastAsia="Arial Unicode MS" w:hAnsi="Arial" w:cs="Arial"/>
        </w:rPr>
        <w:t>: A contratação de justifica para atender à demanda de impressão e distribuição de jornal institucional da Prefeitura, material que objetiva divulgar o trabalho do Executivo, estreitar a relação do cidadão com a Prefeitura de Arcos e servir como mais um canal informativo da cidade</w:t>
      </w:r>
    </w:p>
    <w:p w14:paraId="631C0B32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</w:p>
    <w:p w14:paraId="45E666D0" w14:textId="77777777" w:rsidR="00C530F8" w:rsidRDefault="00C530F8" w:rsidP="00C530F8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Da Especificação do Objeto</w:t>
      </w:r>
      <w:r>
        <w:rPr>
          <w:rFonts w:ascii="Arial" w:eastAsia="Arial Unicode MS" w:hAnsi="Arial" w:cs="Arial"/>
        </w:rPr>
        <w:t>:</w:t>
      </w:r>
    </w:p>
    <w:p w14:paraId="330317C0" w14:textId="77777777" w:rsidR="00C530F8" w:rsidRDefault="00C530F8" w:rsidP="00C530F8">
      <w:pPr>
        <w:spacing w:after="120"/>
        <w:jc w:val="both"/>
        <w:rPr>
          <w:rFonts w:ascii="Arial" w:eastAsia="Arial Unicode MS" w:hAnsi="Arial" w:cs="Arial"/>
        </w:rPr>
      </w:pPr>
    </w:p>
    <w:tbl>
      <w:tblPr>
        <w:tblW w:w="4901" w:type="pc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50"/>
        <w:gridCol w:w="5161"/>
        <w:gridCol w:w="1286"/>
        <w:gridCol w:w="1229"/>
      </w:tblGrid>
      <w:tr w:rsidR="00C530F8" w14:paraId="321A2644" w14:textId="77777777" w:rsidTr="00C530F8">
        <w:trPr>
          <w:trHeight w:val="735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18B2E097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215ED168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Descrição do Produto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  <w:vAlign w:val="center"/>
          </w:tcPr>
          <w:p w14:paraId="4D94405F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Qnde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de</w:t>
            </w:r>
          </w:p>
          <w:p w14:paraId="4B766230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Serviço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  <w:vAlign w:val="center"/>
          </w:tcPr>
          <w:p w14:paraId="17A1B7F0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Unidade de Medida</w:t>
            </w:r>
          </w:p>
        </w:tc>
      </w:tr>
      <w:tr w:rsidR="00C530F8" w14:paraId="79F7C2A3" w14:textId="77777777" w:rsidTr="00C530F8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ABB65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3F079" w14:textId="77777777" w:rsidR="00C530F8" w:rsidRDefault="00C530F8" w:rsidP="00A74158">
            <w:r>
              <w:t>Impressão de jornal institucional. Capa e miolo coloridos. Formato TB380. Área de papel 27 X 38 cm. Área de impressão 25 X 36 cm, papel jornal. 16 páginas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9D498B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mil exemplares. Tiragem mínima: 15 mil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C1B2F70" w14:textId="77777777" w:rsidR="00C530F8" w:rsidRDefault="00C530F8" w:rsidP="00A74158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Unidades</w:t>
            </w:r>
          </w:p>
        </w:tc>
      </w:tr>
      <w:tr w:rsidR="00C530F8" w14:paraId="5AF433E3" w14:textId="77777777" w:rsidTr="00C530F8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F2D716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221CF" w14:textId="77777777" w:rsidR="00C530F8" w:rsidRDefault="00C530F8" w:rsidP="00A74158">
            <w:r>
              <w:t xml:space="preserve">Impressão de jornal institucional. Capa e miolo coloridos. Formato TB380. Área de papel 27 X 38 cm. Área de impressão 25 X 36 cm, papel jornal. 32 páginas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147F297" w14:textId="77777777" w:rsidR="00C530F8" w:rsidRDefault="00C530F8" w:rsidP="00A74158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mil exemplares. Tiragem mínima: 15 mil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327660" w14:textId="77777777" w:rsidR="00C530F8" w:rsidRDefault="00C530F8" w:rsidP="00A74158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Unidades</w:t>
            </w:r>
          </w:p>
        </w:tc>
      </w:tr>
      <w:tr w:rsidR="00C530F8" w14:paraId="6C13CAEB" w14:textId="77777777" w:rsidTr="00C530F8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7784C6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D7CB1" w14:textId="77777777" w:rsidR="00C530F8" w:rsidRDefault="00C530F8" w:rsidP="00A74158">
            <w:r>
              <w:t xml:space="preserve">Impressão de jornal institucional. Capa e miolo coloridos. Formato TB380. Área de papel 27 X 38 </w:t>
            </w:r>
            <w:r>
              <w:lastRenderedPageBreak/>
              <w:t>cm. Área de impressão 25 X 36 cm, papel jornal. 48 páginas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156732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 mil exemplares.</w:t>
            </w:r>
          </w:p>
          <w:p w14:paraId="2924BB4A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Tiragem mínima: 15 mil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31BC5C" w14:textId="77777777" w:rsidR="00C530F8" w:rsidRDefault="00C530F8" w:rsidP="00A74158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Unidades</w:t>
            </w:r>
          </w:p>
        </w:tc>
      </w:tr>
      <w:tr w:rsidR="00C530F8" w14:paraId="078777D7" w14:textId="77777777" w:rsidTr="00C530F8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5C8DBC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B64E1F" w14:textId="77777777" w:rsidR="00C530F8" w:rsidRDefault="00C530F8" w:rsidP="00A74158">
            <w:r>
              <w:t>Distribuição de jornal dentro do perímetro urbano de Arcos, em residências e estabelecimentos comerciais. Jornal de 16 páginas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DFD986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mil exemplares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9A8B07C" w14:textId="77777777" w:rsidR="00C530F8" w:rsidRDefault="00C530F8" w:rsidP="00A74158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Milheiro</w:t>
            </w:r>
          </w:p>
        </w:tc>
      </w:tr>
      <w:tr w:rsidR="00C530F8" w14:paraId="6A395CC8" w14:textId="77777777" w:rsidTr="00C530F8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0D3112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061B2" w14:textId="77777777" w:rsidR="00C530F8" w:rsidRDefault="00C530F8" w:rsidP="00A74158">
            <w:r>
              <w:t>Distribuição de jornal dentro do perímetro urbano de Arcos, em residências e estabelecimentos comerciais. Jornal de 32 páginas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50C1B4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mil exemplares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2400A3" w14:textId="77777777" w:rsidR="00C530F8" w:rsidRDefault="00C530F8" w:rsidP="00A74158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Milheiro</w:t>
            </w:r>
          </w:p>
        </w:tc>
      </w:tr>
      <w:tr w:rsidR="00C530F8" w14:paraId="288DA734" w14:textId="77777777" w:rsidTr="00C530F8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A95054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B8108" w14:textId="77777777" w:rsidR="00C530F8" w:rsidRDefault="00C530F8" w:rsidP="00A74158">
            <w:r>
              <w:t>Distribuição de jornal dentro do perímetro urbano de Arcos, em residências e estabelecimentos comerciais. Jornal de 48 páginas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11D392" w14:textId="77777777" w:rsidR="00C530F8" w:rsidRDefault="00C530F8" w:rsidP="00A7415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mil exemplares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EE3C57" w14:textId="77777777" w:rsidR="00C530F8" w:rsidRDefault="00C530F8" w:rsidP="00A74158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Milheiro</w:t>
            </w:r>
          </w:p>
        </w:tc>
      </w:tr>
    </w:tbl>
    <w:p w14:paraId="5D54484F" w14:textId="77777777" w:rsidR="00C530F8" w:rsidRDefault="00C530F8" w:rsidP="00C530F8">
      <w:pPr>
        <w:spacing w:after="120"/>
        <w:jc w:val="both"/>
        <w:rPr>
          <w:rFonts w:ascii="Arial" w:eastAsia="Arial Unicode MS" w:hAnsi="Arial" w:cs="Arial"/>
          <w:b/>
        </w:rPr>
      </w:pPr>
    </w:p>
    <w:p w14:paraId="0566F76A" w14:textId="77777777" w:rsidR="00C530F8" w:rsidRDefault="00C530F8" w:rsidP="00C530F8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Requisitos Necessários</w:t>
      </w:r>
      <w:r>
        <w:rPr>
          <w:rFonts w:ascii="Arial" w:eastAsia="Arial Unicode MS" w:hAnsi="Arial" w:cs="Arial"/>
        </w:rPr>
        <w:t xml:space="preserve">: </w:t>
      </w:r>
    </w:p>
    <w:p w14:paraId="5A2E4285" w14:textId="0B5330AF" w:rsidR="00C530F8" w:rsidRDefault="00C530F8" w:rsidP="00C530F8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Toda documentação </w:t>
      </w:r>
      <w:r w:rsidR="00284B3A">
        <w:rPr>
          <w:rFonts w:ascii="Arial" w:eastAsia="Arial Unicode MS" w:hAnsi="Arial" w:cs="Arial"/>
        </w:rPr>
        <w:t>básica exigida em Lei</w:t>
      </w:r>
      <w:r>
        <w:rPr>
          <w:rFonts w:ascii="Arial" w:eastAsia="Arial Unicode MS" w:hAnsi="Arial" w:cs="Arial"/>
        </w:rPr>
        <w:t>.</w:t>
      </w:r>
    </w:p>
    <w:p w14:paraId="3BBADE2E" w14:textId="77777777" w:rsidR="00C530F8" w:rsidRDefault="00C530F8" w:rsidP="00C530F8">
      <w:pPr>
        <w:spacing w:after="120"/>
        <w:jc w:val="both"/>
        <w:rPr>
          <w:rFonts w:ascii="Arial" w:hAnsi="Arial" w:cs="Arial"/>
          <w:b/>
          <w:i/>
          <w:color w:val="FF0000"/>
        </w:rPr>
      </w:pPr>
    </w:p>
    <w:p w14:paraId="0AEA59D7" w14:textId="77777777" w:rsidR="00C530F8" w:rsidRDefault="00C530F8" w:rsidP="00C530F8">
      <w:pPr>
        <w:pStyle w:val="Defaul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Condições de Execução:</w:t>
      </w:r>
    </w:p>
    <w:p w14:paraId="5B853963" w14:textId="77777777" w:rsidR="00C530F8" w:rsidRDefault="00C530F8" w:rsidP="00C530F8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entrega deverá ser realizada no prazo máximo de 7 </w:t>
      </w:r>
      <w:r>
        <w:rPr>
          <w:rFonts w:ascii="Arial" w:hAnsi="Arial" w:cs="Arial"/>
        </w:rPr>
        <w:t>(sete) dias</w:t>
      </w:r>
      <w:r>
        <w:rPr>
          <w:rFonts w:ascii="Arial" w:hAnsi="Arial" w:cs="Arial"/>
          <w:color w:val="auto"/>
        </w:rPr>
        <w:t xml:space="preserve"> corridos a partir do recebimento da ordem de compra.</w:t>
      </w:r>
    </w:p>
    <w:p w14:paraId="20F77238" w14:textId="77777777" w:rsidR="00C530F8" w:rsidRDefault="00C530F8" w:rsidP="00C530F8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É obrigatório entregar a nota fiscal junto com a entrega do produto. Não serão aceitas notas fiscais enviadas por </w:t>
      </w:r>
      <w:proofErr w:type="spellStart"/>
      <w:r>
        <w:rPr>
          <w:rFonts w:ascii="Arial" w:hAnsi="Arial" w:cs="Arial"/>
          <w:color w:val="auto"/>
        </w:rPr>
        <w:t>email</w:t>
      </w:r>
      <w:proofErr w:type="spellEnd"/>
      <w:r>
        <w:rPr>
          <w:rFonts w:ascii="Arial" w:hAnsi="Arial" w:cs="Arial"/>
          <w:color w:val="auto"/>
        </w:rPr>
        <w:t xml:space="preserve"> para fim de recebimento.</w:t>
      </w:r>
    </w:p>
    <w:p w14:paraId="4FE58D5C" w14:textId="77777777" w:rsidR="00C530F8" w:rsidRDefault="00C530F8" w:rsidP="00C530F8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 entrega dos produtos será feita no Almoxarifado Central da Prefeitura – Rua Capitão José Apolinário nº 1345, Bairro Brasília Arcos, MG, ou em outro endereço informado na Ordem de Compra, podendo ser no perímetro urbano e zona rural do Município.</w:t>
      </w:r>
    </w:p>
    <w:p w14:paraId="346CD30C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horário para prestação de serviço é de 7h as 11h e de 13h as 17h, de segunda-feira a sexta-feira, ou outro horário estipulado na ordem de execução de serviço.</w:t>
      </w:r>
    </w:p>
    <w:p w14:paraId="4DE937EB" w14:textId="77777777" w:rsidR="00C530F8" w:rsidRDefault="00C530F8" w:rsidP="00C530F8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As Secretarias ou Departamentos requisitantes, não autorizarão o serviço fora do horário de funcionamento.</w:t>
      </w:r>
    </w:p>
    <w:p w14:paraId="071313EE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ficará responsável pela entrega dos produtos, mesmo em locais que contenham mais de 1 (um) piso.</w:t>
      </w:r>
    </w:p>
    <w:p w14:paraId="01F057F9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reprovação do produto, a empresa terá 05 (cinco) dias corridos para regularização do mesmo. A retirada do produto é por conta da Contratada.</w:t>
      </w:r>
    </w:p>
    <w:p w14:paraId="474CED8B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</w:p>
    <w:p w14:paraId="6D41BECA" w14:textId="77777777" w:rsidR="00C530F8" w:rsidRDefault="00C530F8" w:rsidP="00C530F8">
      <w:pPr>
        <w:pStyle w:val="Defaul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Gestão e Fiscalização do Contrato: </w:t>
      </w:r>
    </w:p>
    <w:p w14:paraId="0E414EA9" w14:textId="77777777" w:rsidR="00C530F8" w:rsidRDefault="00C530F8" w:rsidP="00C530F8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CONTROLE, AVALIAÇÃO, VISTORIA E FISCALIZAÇÃO, ficará a cargo do fiscal do contrato, indicado pelo Secretário Responsável por cada Secretaria, onde poderá exigir informações adicionais que julgue necessário desde que a solicitação seja feita por escrito. </w:t>
      </w:r>
    </w:p>
    <w:p w14:paraId="7A7365DC" w14:textId="77777777" w:rsidR="00C530F8" w:rsidRDefault="00C530F8" w:rsidP="00C530F8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Ora: </w:t>
      </w:r>
    </w:p>
    <w:p w14:paraId="3817992A" w14:textId="77777777" w:rsidR="00C530F8" w:rsidRDefault="00C530F8" w:rsidP="00C530F8">
      <w:pPr>
        <w:pStyle w:val="Defaul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Responsável por recebimento e inspeção de mercadoria recebida:</w:t>
      </w:r>
    </w:p>
    <w:p w14:paraId="7C5BBDFD" w14:textId="77777777" w:rsidR="00C530F8" w:rsidRDefault="00C530F8" w:rsidP="00C530F8">
      <w:pPr>
        <w:pStyle w:val="Default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Sob a responsabilidade de realizar o recebimento, a contagem dos materiais entregues, a verificação de avaria ou produtos vencidos, a comparação de mercadorias recebidas com a descrição na Autorização de compras a fim de perceber possíveis inconsistência nos itens recebidos.</w:t>
      </w:r>
    </w:p>
    <w:p w14:paraId="66949C07" w14:textId="77777777" w:rsidR="00C530F8" w:rsidRDefault="00C530F8" w:rsidP="00C530F8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Ex.: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985"/>
        <w:gridCol w:w="1365"/>
      </w:tblGrid>
      <w:tr w:rsidR="00C530F8" w14:paraId="5CFF0F63" w14:textId="77777777" w:rsidTr="00A74158">
        <w:trPr>
          <w:trHeight w:val="315"/>
        </w:trPr>
        <w:tc>
          <w:tcPr>
            <w:tcW w:w="1696" w:type="dxa"/>
            <w:shd w:val="clear" w:color="auto" w:fill="BFBFBF" w:themeFill="background1" w:themeFillShade="BF"/>
            <w:noWrap/>
          </w:tcPr>
          <w:p w14:paraId="6E32A1F7" w14:textId="77777777" w:rsidR="00C530F8" w:rsidRDefault="00C530F8" w:rsidP="00A74158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Local:</w:t>
            </w:r>
          </w:p>
        </w:tc>
        <w:tc>
          <w:tcPr>
            <w:tcW w:w="3402" w:type="dxa"/>
            <w:shd w:val="clear" w:color="auto" w:fill="BFBFBF" w:themeFill="background1" w:themeFillShade="BF"/>
            <w:noWrap/>
          </w:tcPr>
          <w:p w14:paraId="277C7060" w14:textId="77777777" w:rsidR="00C530F8" w:rsidRDefault="00C530F8" w:rsidP="00A74158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Responsável: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</w:tcPr>
          <w:p w14:paraId="6BEFDF39" w14:textId="77777777" w:rsidR="00C530F8" w:rsidRDefault="00C530F8" w:rsidP="00A74158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Contato:</w:t>
            </w:r>
          </w:p>
        </w:tc>
        <w:tc>
          <w:tcPr>
            <w:tcW w:w="1365" w:type="dxa"/>
            <w:shd w:val="clear" w:color="auto" w:fill="BFBFBF" w:themeFill="background1" w:themeFillShade="BF"/>
            <w:noWrap/>
          </w:tcPr>
          <w:p w14:paraId="6C53916E" w14:textId="77777777" w:rsidR="00C530F8" w:rsidRDefault="00C530F8" w:rsidP="00A74158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MASP</w:t>
            </w:r>
          </w:p>
        </w:tc>
      </w:tr>
      <w:tr w:rsidR="00C530F8" w14:paraId="3992D871" w14:textId="77777777" w:rsidTr="00A74158">
        <w:trPr>
          <w:trHeight w:val="300"/>
        </w:trPr>
        <w:tc>
          <w:tcPr>
            <w:tcW w:w="1696" w:type="dxa"/>
            <w:noWrap/>
          </w:tcPr>
          <w:p w14:paraId="3FFE2E7E" w14:textId="2E3C8EB2" w:rsidR="00C530F8" w:rsidRDefault="009D0EC1" w:rsidP="00A74158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</w:t>
            </w:r>
          </w:p>
        </w:tc>
        <w:tc>
          <w:tcPr>
            <w:tcW w:w="3402" w:type="dxa"/>
            <w:noWrap/>
          </w:tcPr>
          <w:p w14:paraId="154A7656" w14:textId="3D34B4AC" w:rsidR="00C530F8" w:rsidRDefault="009D0EC1" w:rsidP="00A74158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Tatielle Samara de Oliveira</w:t>
            </w:r>
          </w:p>
        </w:tc>
        <w:tc>
          <w:tcPr>
            <w:tcW w:w="1985" w:type="dxa"/>
            <w:noWrap/>
          </w:tcPr>
          <w:p w14:paraId="64AA7D8F" w14:textId="2271CE51" w:rsidR="00C530F8" w:rsidRDefault="00C530F8" w:rsidP="00A74158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(37) 335</w:t>
            </w:r>
            <w:r w:rsidR="009D0EC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9D0EC1">
              <w:rPr>
                <w:rFonts w:ascii="Arial" w:hAnsi="Arial" w:cs="Arial"/>
              </w:rPr>
              <w:t>1054</w:t>
            </w:r>
          </w:p>
        </w:tc>
        <w:tc>
          <w:tcPr>
            <w:tcW w:w="1365" w:type="dxa"/>
            <w:noWrap/>
          </w:tcPr>
          <w:p w14:paraId="7B9FB940" w14:textId="22A5E543" w:rsidR="00C530F8" w:rsidRDefault="00C42CC2" w:rsidP="00A74158">
            <w:pPr>
              <w:pStyle w:val="Default"/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6606/0</w:t>
            </w:r>
          </w:p>
        </w:tc>
      </w:tr>
      <w:tr w:rsidR="00C530F8" w14:paraId="29CB14CC" w14:textId="77777777" w:rsidTr="00A74158">
        <w:trPr>
          <w:trHeight w:val="300"/>
        </w:trPr>
        <w:tc>
          <w:tcPr>
            <w:tcW w:w="1696" w:type="dxa"/>
            <w:noWrap/>
          </w:tcPr>
          <w:p w14:paraId="51863B32" w14:textId="6F8F79E8" w:rsidR="00C530F8" w:rsidRDefault="009D0EC1" w:rsidP="00A74158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</w:t>
            </w:r>
          </w:p>
        </w:tc>
        <w:tc>
          <w:tcPr>
            <w:tcW w:w="3402" w:type="dxa"/>
            <w:noWrap/>
          </w:tcPr>
          <w:p w14:paraId="2599C655" w14:textId="6CA93061" w:rsidR="00C530F8" w:rsidRDefault="009D0EC1" w:rsidP="00A74158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Batista de Carvalho</w:t>
            </w:r>
          </w:p>
        </w:tc>
        <w:tc>
          <w:tcPr>
            <w:tcW w:w="1985" w:type="dxa"/>
            <w:noWrap/>
          </w:tcPr>
          <w:p w14:paraId="175A6434" w14:textId="5A9C4C8E" w:rsidR="00C530F8" w:rsidRDefault="00C530F8" w:rsidP="00A74158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(37) 335</w:t>
            </w:r>
            <w:r w:rsidR="009D0EC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9D0EC1">
              <w:rPr>
                <w:rFonts w:ascii="Arial" w:hAnsi="Arial" w:cs="Arial"/>
              </w:rPr>
              <w:t>1054</w:t>
            </w:r>
          </w:p>
        </w:tc>
        <w:tc>
          <w:tcPr>
            <w:tcW w:w="1365" w:type="dxa"/>
            <w:noWrap/>
          </w:tcPr>
          <w:p w14:paraId="01C2D0A6" w14:textId="77777777" w:rsidR="00C530F8" w:rsidRDefault="00C530F8" w:rsidP="00A74158">
            <w:pPr>
              <w:pStyle w:val="Default"/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102.820-0</w:t>
            </w:r>
          </w:p>
        </w:tc>
      </w:tr>
      <w:tr w:rsidR="00C530F8" w14:paraId="3B42DE1F" w14:textId="77777777" w:rsidTr="00A74158">
        <w:trPr>
          <w:trHeight w:val="300"/>
        </w:trPr>
        <w:tc>
          <w:tcPr>
            <w:tcW w:w="1696" w:type="dxa"/>
            <w:noWrap/>
          </w:tcPr>
          <w:p w14:paraId="6EE99B31" w14:textId="7DC5AFAC" w:rsidR="00C530F8" w:rsidRDefault="009D0EC1" w:rsidP="00A74158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</w:t>
            </w:r>
          </w:p>
        </w:tc>
        <w:tc>
          <w:tcPr>
            <w:tcW w:w="3402" w:type="dxa"/>
            <w:noWrap/>
          </w:tcPr>
          <w:p w14:paraId="12F3A9C7" w14:textId="63E695D8" w:rsidR="00C530F8" w:rsidRDefault="009D0EC1" w:rsidP="00A74158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Rogério Marcos Ferreira</w:t>
            </w:r>
          </w:p>
        </w:tc>
        <w:tc>
          <w:tcPr>
            <w:tcW w:w="1985" w:type="dxa"/>
            <w:noWrap/>
          </w:tcPr>
          <w:p w14:paraId="28C4FE40" w14:textId="5826935C" w:rsidR="00C530F8" w:rsidRDefault="00C530F8" w:rsidP="00A74158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(37) 3352-10</w:t>
            </w:r>
            <w:r w:rsidR="009D0EC1">
              <w:rPr>
                <w:rFonts w:ascii="Arial" w:hAnsi="Arial" w:cs="Arial"/>
              </w:rPr>
              <w:t>54</w:t>
            </w:r>
          </w:p>
        </w:tc>
        <w:tc>
          <w:tcPr>
            <w:tcW w:w="1365" w:type="dxa"/>
            <w:noWrap/>
          </w:tcPr>
          <w:p w14:paraId="285AB79E" w14:textId="489FEF6D" w:rsidR="00C530F8" w:rsidRDefault="009D0EC1" w:rsidP="00A74158">
            <w:pPr>
              <w:pStyle w:val="Default"/>
              <w:spacing w:after="120"/>
              <w:jc w:val="right"/>
              <w:rPr>
                <w:rFonts w:ascii="Arial" w:hAnsi="Arial" w:cs="Arial"/>
              </w:rPr>
            </w:pPr>
            <w:r w:rsidRPr="009D0EC1">
              <w:rPr>
                <w:rFonts w:ascii="Arial" w:hAnsi="Arial" w:cs="Arial"/>
              </w:rPr>
              <w:t>90239/1</w:t>
            </w:r>
          </w:p>
        </w:tc>
      </w:tr>
    </w:tbl>
    <w:p w14:paraId="514E4C8A" w14:textId="77777777" w:rsidR="00C530F8" w:rsidRDefault="00C530F8" w:rsidP="00C530F8">
      <w:pPr>
        <w:spacing w:after="120"/>
        <w:jc w:val="both"/>
        <w:rPr>
          <w:rFonts w:ascii="Arial" w:hAnsi="Arial" w:cs="Arial"/>
          <w:b/>
        </w:rPr>
      </w:pPr>
    </w:p>
    <w:p w14:paraId="43DB2C70" w14:textId="77777777" w:rsidR="00C530F8" w:rsidRDefault="00C530F8" w:rsidP="00C530F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de Pagamento: </w:t>
      </w:r>
    </w:p>
    <w:p w14:paraId="4A44AA84" w14:textId="77777777" w:rsidR="00C530F8" w:rsidRDefault="00C530F8" w:rsidP="00C530F8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 CONTRATANTE realizará o pagamento no prazo de 30 (trinta) dias, contado da prestação do serviço e da apresentação do documento fiscal correspondente, acompanhado da respectiva ordem de execução de serviço.</w:t>
      </w:r>
    </w:p>
    <w:p w14:paraId="474E5E06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efetuado qualquer pagamento à contratada, em caso de descumprimento das condições de habilitação e qualificação exigidas na licitação.</w:t>
      </w:r>
    </w:p>
    <w:p w14:paraId="2479DE61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vedada a realização de pagamento antes da execução do serviço ou se o mesmo não estiver de acordo com as especificações deste instrumento.</w:t>
      </w:r>
    </w:p>
    <w:p w14:paraId="7254ECAD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encontram-se ainda condicionados à apresentação das seguintes comprovações dos documentos: Documentação relativa à regularidade para com a Seguridade Social (INSS), Fundo de Garantia por Tempo de Serviço (FGTS), Trabalhista e Fazendas Federal, Estadual e Municipal e Certidão Negativa do Contribuinte Municipal.</w:t>
      </w:r>
    </w:p>
    <w:p w14:paraId="49F9AD17" w14:textId="77777777" w:rsidR="00C530F8" w:rsidRDefault="00C530F8" w:rsidP="00C530F8">
      <w:pPr>
        <w:rPr>
          <w:rFonts w:ascii="Arial" w:hAnsi="Arial" w:cs="Arial"/>
        </w:rPr>
      </w:pPr>
    </w:p>
    <w:p w14:paraId="0A722C04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Gerais:</w:t>
      </w:r>
    </w:p>
    <w:p w14:paraId="590F5511" w14:textId="0323EC50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de total responsabilidade da empresa vencedora, durante a execução do contrato, informar com antecedência a administração pública qualquer alteração na situação cadastral (mudança de CNPJ e/ou alteração na Razão Social) da empresa, sob pena de suspensão dos créditos devidos até a regularização dos dados cadastrais.</w:t>
      </w:r>
    </w:p>
    <w:p w14:paraId="3C3F4F2F" w14:textId="77777777" w:rsidR="00C530F8" w:rsidRDefault="00C530F8" w:rsidP="00C530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Reserva-se o direito da Contratante em não aceitar o serviço em desacordo com o previsto neste Termo de Referência ou em desconformidade com as normas legais ou técnicas pertinentes ao seu objeto, podendo rescindir a contratação prevista no art. 77 da Lei nº 8.666/93</w:t>
      </w:r>
    </w:p>
    <w:p w14:paraId="306E9B76" w14:textId="77777777" w:rsidR="00284B3A" w:rsidRDefault="00284B3A" w:rsidP="00C530F8">
      <w:pPr>
        <w:jc w:val="both"/>
        <w:rPr>
          <w:rFonts w:ascii="Arial" w:hAnsi="Arial" w:cs="Arial"/>
        </w:rPr>
      </w:pPr>
    </w:p>
    <w:p w14:paraId="63CD8807" w14:textId="5F1E8203" w:rsidR="00C530F8" w:rsidRDefault="00C530F8" w:rsidP="00C53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Esta(s) secretaria(s) assume(em) a responsabilidade exclusiva </w:t>
      </w:r>
      <w:proofErr w:type="gramStart"/>
      <w:r>
        <w:rPr>
          <w:rFonts w:ascii="Arial" w:hAnsi="Arial" w:cs="Arial"/>
        </w:rPr>
        <w:t>pelas especificação</w:t>
      </w:r>
      <w:proofErr w:type="gramEnd"/>
      <w:r>
        <w:rPr>
          <w:rFonts w:ascii="Arial" w:hAnsi="Arial" w:cs="Arial"/>
        </w:rPr>
        <w:t xml:space="preserve"> dos materiais/serviços, não sendo atribuída à Pregoeira, equipe de apoio e Departamento de licitações, quaisquer culpabilidades neste sentido.</w:t>
      </w:r>
    </w:p>
    <w:p w14:paraId="5EE85918" w14:textId="77777777" w:rsidR="00C530F8" w:rsidRDefault="00C530F8" w:rsidP="00C530F8">
      <w:pPr>
        <w:pStyle w:val="Cabealho"/>
        <w:rPr>
          <w:rFonts w:ascii="Arial" w:hAnsi="Arial" w:cs="Arial"/>
        </w:rPr>
      </w:pPr>
    </w:p>
    <w:p w14:paraId="10691D21" w14:textId="77777777" w:rsidR="00FE138C" w:rsidRDefault="00FE138C" w:rsidP="006D2D69">
      <w:pPr>
        <w:pStyle w:val="Cabealho"/>
        <w:rPr>
          <w:rFonts w:ascii="Arial" w:hAnsi="Arial" w:cs="Arial"/>
        </w:rPr>
      </w:pPr>
    </w:p>
    <w:p w14:paraId="12AEE4C8" w14:textId="2BA381AE" w:rsidR="00C530F8" w:rsidRDefault="006D2D69" w:rsidP="006D2D69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 xml:space="preserve">Arcos, </w:t>
      </w:r>
      <w:r w:rsidR="00FE138C">
        <w:rPr>
          <w:rFonts w:ascii="Arial" w:hAnsi="Arial" w:cs="Arial"/>
        </w:rPr>
        <w:t>23</w:t>
      </w:r>
      <w:r w:rsidR="00C530F8">
        <w:rPr>
          <w:rFonts w:ascii="Arial" w:hAnsi="Arial" w:cs="Arial"/>
        </w:rPr>
        <w:t xml:space="preserve"> de </w:t>
      </w:r>
      <w:r w:rsidR="00FE138C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FE138C">
        <w:rPr>
          <w:rFonts w:ascii="Arial" w:hAnsi="Arial" w:cs="Arial"/>
        </w:rPr>
        <w:t>3</w:t>
      </w:r>
    </w:p>
    <w:p w14:paraId="5A8B982F" w14:textId="77777777" w:rsidR="006D2D69" w:rsidRDefault="006D2D69" w:rsidP="006D2D69">
      <w:pPr>
        <w:pStyle w:val="Cabealho"/>
        <w:rPr>
          <w:rFonts w:ascii="Arial" w:hAnsi="Arial" w:cs="Arial"/>
        </w:rPr>
      </w:pPr>
    </w:p>
    <w:p w14:paraId="385A2083" w14:textId="77777777" w:rsidR="006D2D69" w:rsidRDefault="006D2D69" w:rsidP="006D2D69">
      <w:pPr>
        <w:pStyle w:val="Cabealho"/>
        <w:rPr>
          <w:rFonts w:ascii="Arial" w:hAnsi="Arial" w:cs="Arial"/>
        </w:rPr>
      </w:pPr>
    </w:p>
    <w:p w14:paraId="749E0878" w14:textId="77777777" w:rsidR="006D2D69" w:rsidRDefault="006D2D69" w:rsidP="006D2D69">
      <w:pPr>
        <w:pStyle w:val="Cabealho"/>
        <w:rPr>
          <w:rFonts w:ascii="Arial" w:hAnsi="Arial" w:cs="Arial"/>
        </w:rPr>
      </w:pPr>
    </w:p>
    <w:p w14:paraId="6DB7DD5A" w14:textId="77777777" w:rsidR="006D2D69" w:rsidRDefault="006D2D69" w:rsidP="006D2D69">
      <w:pPr>
        <w:pStyle w:val="Cabealho"/>
        <w:rPr>
          <w:rFonts w:ascii="Arial" w:hAnsi="Arial" w:cs="Arial"/>
        </w:rPr>
      </w:pPr>
    </w:p>
    <w:p w14:paraId="41B3A5FA" w14:textId="77777777" w:rsidR="006D2D69" w:rsidRDefault="006D2D69" w:rsidP="006D2D69">
      <w:pPr>
        <w:pStyle w:val="Cabealho"/>
        <w:rPr>
          <w:rFonts w:ascii="Arial" w:hAnsi="Arial" w:cs="Arial"/>
        </w:rPr>
      </w:pPr>
    </w:p>
    <w:p w14:paraId="23F35165" w14:textId="77777777" w:rsidR="006D2D69" w:rsidRDefault="006D2D69" w:rsidP="006D2D69">
      <w:pPr>
        <w:pStyle w:val="Cabealho"/>
        <w:rPr>
          <w:rFonts w:ascii="Arial" w:hAnsi="Arial" w:cs="Arial"/>
        </w:rPr>
      </w:pPr>
    </w:p>
    <w:p w14:paraId="488666E8" w14:textId="77777777" w:rsidR="006D2D69" w:rsidRDefault="006D2D69" w:rsidP="006D2D69">
      <w:pPr>
        <w:pStyle w:val="Cabealho"/>
        <w:rPr>
          <w:rFonts w:ascii="Arial" w:hAnsi="Arial" w:cs="Arial"/>
        </w:rPr>
      </w:pPr>
    </w:p>
    <w:p w14:paraId="6726BC9A" w14:textId="77777777" w:rsidR="006D2D69" w:rsidRDefault="006D2D69" w:rsidP="006D2D69">
      <w:pPr>
        <w:pStyle w:val="Cabealho"/>
        <w:rPr>
          <w:rFonts w:ascii="Arial" w:hAnsi="Arial" w:cs="Arial"/>
        </w:rPr>
      </w:pPr>
    </w:p>
    <w:p w14:paraId="541E567B" w14:textId="77777777" w:rsidR="006D2D69" w:rsidRDefault="006D2D69" w:rsidP="006D2D69">
      <w:pPr>
        <w:pStyle w:val="Cabealho"/>
        <w:rPr>
          <w:rFonts w:ascii="Arial" w:hAnsi="Arial" w:cs="Arial"/>
        </w:rPr>
      </w:pPr>
    </w:p>
    <w:p w14:paraId="2AE89429" w14:textId="5B9C4043" w:rsidR="006D2D69" w:rsidRPr="00FE138C" w:rsidRDefault="00FE138C" w:rsidP="00FE138C">
      <w:pPr>
        <w:pStyle w:val="Cabealh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</w:rPr>
        <w:t>Klédson</w:t>
      </w:r>
      <w:proofErr w:type="spellEnd"/>
      <w:r>
        <w:rPr>
          <w:rFonts w:ascii="Arial" w:hAnsi="Arial" w:cs="Arial"/>
          <w:b/>
        </w:rPr>
        <w:t xml:space="preserve"> Luiz de Souza</w:t>
      </w:r>
    </w:p>
    <w:p w14:paraId="13C06230" w14:textId="20C4B41C" w:rsidR="00C530F8" w:rsidRPr="00FE138C" w:rsidRDefault="00FE138C" w:rsidP="00FE138C">
      <w:pPr>
        <w:jc w:val="center"/>
        <w:rPr>
          <w:b/>
          <w:bCs/>
          <w:sz w:val="32"/>
          <w:szCs w:val="32"/>
        </w:rPr>
      </w:pPr>
      <w:r w:rsidRPr="00FE138C">
        <w:rPr>
          <w:b/>
          <w:bCs/>
          <w:sz w:val="32"/>
          <w:szCs w:val="32"/>
        </w:rPr>
        <w:t xml:space="preserve">Secretário Municipal de </w:t>
      </w:r>
      <w:r>
        <w:rPr>
          <w:b/>
          <w:bCs/>
          <w:sz w:val="32"/>
          <w:szCs w:val="32"/>
        </w:rPr>
        <w:t>Governo</w:t>
      </w:r>
    </w:p>
    <w:p w14:paraId="5683911F" w14:textId="77777777" w:rsidR="00C530F8" w:rsidRDefault="00C530F8" w:rsidP="00C530F8"/>
    <w:p w14:paraId="10632942" w14:textId="77777777" w:rsidR="00C530F8" w:rsidRDefault="00C530F8" w:rsidP="00C530F8"/>
    <w:p w14:paraId="47327808" w14:textId="77777777" w:rsidR="00F35ABC" w:rsidRDefault="00FC321A"/>
    <w:sectPr w:rsidR="00F35ABC">
      <w:headerReference w:type="even" r:id="rId6"/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5DEB" w14:textId="77777777" w:rsidR="00FC321A" w:rsidRDefault="00FC321A">
      <w:r>
        <w:separator/>
      </w:r>
    </w:p>
  </w:endnote>
  <w:endnote w:type="continuationSeparator" w:id="0">
    <w:p w14:paraId="58B67375" w14:textId="77777777" w:rsidR="00FC321A" w:rsidRDefault="00FC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9310"/>
      <w:docPartObj>
        <w:docPartGallery w:val="AutoText"/>
      </w:docPartObj>
    </w:sdtPr>
    <w:sdtEndPr/>
    <w:sdtContent>
      <w:p w14:paraId="0DEAE90A" w14:textId="77777777" w:rsidR="007C2B5F" w:rsidRDefault="00C530F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D69">
          <w:rPr>
            <w:noProof/>
          </w:rPr>
          <w:t>4</w:t>
        </w:r>
        <w:r>
          <w:fldChar w:fldCharType="end"/>
        </w:r>
      </w:p>
    </w:sdtContent>
  </w:sdt>
  <w:p w14:paraId="07FAE334" w14:textId="77777777" w:rsidR="007C2B5F" w:rsidRDefault="00FC321A">
    <w:pPr>
      <w:pStyle w:val="Rodap"/>
    </w:pPr>
  </w:p>
  <w:p w14:paraId="3EEAE8B4" w14:textId="77777777" w:rsidR="007C2B5F" w:rsidRDefault="00FC32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BC5EF" w14:textId="77777777" w:rsidR="00FC321A" w:rsidRDefault="00FC321A">
      <w:r>
        <w:separator/>
      </w:r>
    </w:p>
  </w:footnote>
  <w:footnote w:type="continuationSeparator" w:id="0">
    <w:p w14:paraId="4074CB0A" w14:textId="77777777" w:rsidR="00FC321A" w:rsidRDefault="00FC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0851" w14:textId="77777777" w:rsidR="007C2B5F" w:rsidRDefault="00C530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70CEB6" w14:textId="77777777" w:rsidR="007C2B5F" w:rsidRDefault="00FC321A">
    <w:pPr>
      <w:pStyle w:val="Cabealho"/>
      <w:ind w:right="360"/>
    </w:pPr>
  </w:p>
  <w:p w14:paraId="61B6FA4D" w14:textId="77777777" w:rsidR="007C2B5F" w:rsidRDefault="00FC32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68C4" w14:textId="77777777" w:rsidR="007C2B5F" w:rsidRDefault="00FC321A">
    <w:pPr>
      <w:pStyle w:val="Cabealho"/>
      <w:framePr w:wrap="around" w:vAnchor="text" w:hAnchor="margin" w:xAlign="right" w:y="1"/>
      <w:rPr>
        <w:rStyle w:val="Nmerodepgina"/>
      </w:rPr>
    </w:pPr>
  </w:p>
  <w:p w14:paraId="1167070A" w14:textId="77777777" w:rsidR="007C2B5F" w:rsidRDefault="00FC321A">
    <w:pPr>
      <w:pStyle w:val="Cabealho"/>
      <w:ind w:right="360"/>
    </w:pPr>
    <w:r>
      <w:rPr>
        <w:sz w:val="20"/>
      </w:rPr>
      <w:object w:dxaOrig="1440" w:dyaOrig="1440" w14:anchorId="178E8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8.75pt;margin-top:.55pt;width:293.85pt;height:50.7pt;z-index:251658240;mso-wrap-distance-top:0;mso-wrap-distance-bottom:0;mso-width-relative:page;mso-height-relative:page">
          <v:imagedata r:id="rId1" o:title=""/>
          <w10:wrap type="topAndBottom"/>
        </v:shape>
        <o:OLEObject Type="Embed" ProgID="CorelDraw.Graphic.11" ShapeID="_x0000_s2049" DrawAspect="Content" ObjectID="_1742732972" r:id="rId2"/>
      </w:object>
    </w:r>
  </w:p>
  <w:p w14:paraId="3885CA53" w14:textId="77777777" w:rsidR="007C2B5F" w:rsidRDefault="00FC32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F8"/>
    <w:rsid w:val="001A73C3"/>
    <w:rsid w:val="00284B3A"/>
    <w:rsid w:val="003F7D32"/>
    <w:rsid w:val="006D2D69"/>
    <w:rsid w:val="009D0EC1"/>
    <w:rsid w:val="00B93B87"/>
    <w:rsid w:val="00B9589C"/>
    <w:rsid w:val="00C42CC2"/>
    <w:rsid w:val="00C530F8"/>
    <w:rsid w:val="00C719E5"/>
    <w:rsid w:val="00EE7995"/>
    <w:rsid w:val="00FC321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AFC372"/>
  <w15:chartTrackingRefBased/>
  <w15:docId w15:val="{E9055A27-902C-4652-B7DF-1BB960D0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530F8"/>
    <w:pPr>
      <w:keepNext/>
      <w:jc w:val="center"/>
      <w:outlineLvl w:val="5"/>
    </w:pPr>
    <w:rPr>
      <w:rFonts w:ascii="Arial" w:hAnsi="Arial" w:cs="Arial"/>
      <w:bCs/>
      <w:sz w:val="44"/>
    </w:rPr>
  </w:style>
  <w:style w:type="paragraph" w:styleId="Ttulo7">
    <w:name w:val="heading 7"/>
    <w:basedOn w:val="Normal"/>
    <w:next w:val="Normal"/>
    <w:link w:val="Ttulo7Char"/>
    <w:qFormat/>
    <w:rsid w:val="00C530F8"/>
    <w:pPr>
      <w:outlineLvl w:val="6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30F8"/>
    <w:rPr>
      <w:rFonts w:ascii="Arial" w:eastAsia="Times New Roman" w:hAnsi="Arial" w:cs="Arial"/>
      <w:bCs/>
      <w:sz w:val="4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530F8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styleId="Nmerodepgina">
    <w:name w:val="page number"/>
    <w:basedOn w:val="Fontepargpadro"/>
    <w:rsid w:val="00C530F8"/>
  </w:style>
  <w:style w:type="paragraph" w:styleId="Cabealho">
    <w:name w:val="header"/>
    <w:basedOn w:val="Normal"/>
    <w:link w:val="CabealhoChar"/>
    <w:uiPriority w:val="99"/>
    <w:rsid w:val="00C530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30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53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30F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C530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0F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cmfss</dc:creator>
  <cp:keywords/>
  <dc:description/>
  <cp:lastModifiedBy>Tatielle</cp:lastModifiedBy>
  <cp:revision>5</cp:revision>
  <cp:lastPrinted>2023-01-23T14:03:00Z</cp:lastPrinted>
  <dcterms:created xsi:type="dcterms:W3CDTF">2023-01-23T14:03:00Z</dcterms:created>
  <dcterms:modified xsi:type="dcterms:W3CDTF">2023-04-11T18:42:00Z</dcterms:modified>
</cp:coreProperties>
</file>