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86304">
      <w:pPr>
        <w:tabs>
          <w:tab w:val="left" w:pos="567"/>
        </w:tabs>
        <w:jc w:val="center"/>
        <w:rPr>
          <w:rFonts w:ascii="Arial" w:hAnsi="Arial" w:cs="Arial"/>
          <w:b/>
          <w:bCs/>
        </w:rPr>
      </w:pPr>
      <w:r>
        <w:rPr>
          <w:rFonts w:ascii="Arial" w:hAnsi="Arial" w:cs="Arial"/>
          <w:b/>
          <w:bCs/>
        </w:rPr>
        <w:t>Município de Arcos/MG</w:t>
      </w:r>
    </w:p>
    <w:p w14:paraId="0BA24C47">
      <w:pPr>
        <w:tabs>
          <w:tab w:val="left" w:pos="567"/>
        </w:tabs>
        <w:jc w:val="center"/>
        <w:rPr>
          <w:rFonts w:hint="default" w:ascii="Arial" w:hAnsi="Arial" w:cs="Arial"/>
          <w:b/>
          <w:bCs/>
          <w:lang w:val="pt-BR"/>
        </w:rPr>
      </w:pPr>
      <w:r>
        <w:rPr>
          <w:rFonts w:hint="default" w:ascii="Arial" w:hAnsi="Arial" w:cs="Arial"/>
          <w:b/>
          <w:bCs/>
          <w:lang w:val="pt-BR"/>
        </w:rPr>
        <w:t>Processo Licitatório nº 194 de 2024</w:t>
      </w:r>
    </w:p>
    <w:p w14:paraId="1DBEBE85">
      <w:pPr>
        <w:tabs>
          <w:tab w:val="left" w:pos="567"/>
        </w:tabs>
        <w:jc w:val="center"/>
        <w:rPr>
          <w:rFonts w:hint="default" w:ascii="Arial" w:hAnsi="Arial" w:cs="Arial"/>
          <w:b/>
          <w:bCs/>
          <w:lang w:val="pt-BR"/>
        </w:rPr>
      </w:pPr>
      <w:r>
        <w:rPr>
          <w:rFonts w:ascii="Arial" w:hAnsi="Arial" w:cs="Arial"/>
          <w:b/>
          <w:bCs/>
        </w:rPr>
        <w:t xml:space="preserve">Edital de Pregão Eletrônico nº </w:t>
      </w:r>
      <w:r>
        <w:rPr>
          <w:rFonts w:hint="default" w:ascii="Arial" w:hAnsi="Arial" w:cs="Arial"/>
          <w:b/>
          <w:bCs/>
          <w:lang w:val="pt-BR"/>
        </w:rPr>
        <w:t>103</w:t>
      </w:r>
      <w:r>
        <w:rPr>
          <w:rFonts w:ascii="Arial" w:hAnsi="Arial" w:cs="Arial"/>
          <w:b/>
          <w:bCs/>
        </w:rPr>
        <w:t xml:space="preserve"> de 202</w:t>
      </w:r>
      <w:r>
        <w:rPr>
          <w:rFonts w:hint="default" w:ascii="Arial" w:hAnsi="Arial" w:cs="Arial"/>
          <w:b/>
          <w:bCs/>
          <w:lang w:val="pt-BR"/>
        </w:rPr>
        <w:t>4</w:t>
      </w:r>
    </w:p>
    <w:p w14:paraId="1AF60074">
      <w:pPr>
        <w:tabs>
          <w:tab w:val="left" w:pos="567"/>
        </w:tabs>
        <w:jc w:val="center"/>
        <w:rPr>
          <w:rFonts w:hint="default" w:ascii="Arial" w:hAnsi="Arial" w:cs="Arial"/>
          <w:b/>
          <w:bCs/>
          <w:lang w:val="pt-BR"/>
        </w:rPr>
      </w:pPr>
      <w:r>
        <w:rPr>
          <w:rFonts w:hint="default" w:ascii="Arial" w:hAnsi="Arial" w:cs="Arial"/>
          <w:b/>
          <w:bCs/>
          <w:lang w:val="pt-BR"/>
        </w:rPr>
        <w:t>Registro de Preços nº 071 de 2024</w:t>
      </w:r>
    </w:p>
    <w:p w14:paraId="7014C9E7">
      <w:pPr>
        <w:tabs>
          <w:tab w:val="left" w:pos="567"/>
        </w:tabs>
        <w:jc w:val="center"/>
        <w:rPr>
          <w:rFonts w:ascii="Arial" w:hAnsi="Arial" w:cs="Arial"/>
          <w:b/>
          <w:bCs/>
        </w:rPr>
      </w:pPr>
    </w:p>
    <w:p w14:paraId="77C9055B">
      <w:pPr>
        <w:tabs>
          <w:tab w:val="left" w:pos="567"/>
        </w:tabs>
        <w:rPr>
          <w:rFonts w:ascii="Arial" w:hAnsi="Arial" w:cs="Arial"/>
          <w:color w:val="5B5B5F"/>
        </w:rPr>
      </w:pPr>
    </w:p>
    <w:p w14:paraId="0DD5339E">
      <w:pPr>
        <w:tabs>
          <w:tab w:val="left" w:pos="567"/>
        </w:tabs>
        <w:rPr>
          <w:rFonts w:ascii="Arial" w:hAnsi="Arial" w:cs="Arial"/>
          <w:color w:val="5B5B5F"/>
        </w:rPr>
      </w:pPr>
    </w:p>
    <w:p w14:paraId="5CCB8A53">
      <w:pPr>
        <w:tabs>
          <w:tab w:val="left" w:pos="567"/>
        </w:tabs>
        <w:rPr>
          <w:rFonts w:ascii="Arial" w:hAnsi="Arial" w:cs="Arial"/>
          <w:color w:val="5B5B5F"/>
        </w:rPr>
      </w:pPr>
    </w:p>
    <w:p w14:paraId="50993C84">
      <w:pPr>
        <w:tabs>
          <w:tab w:val="left" w:pos="567"/>
        </w:tabs>
        <w:rPr>
          <w:rFonts w:ascii="Arial" w:hAnsi="Arial" w:cs="Arial"/>
          <w:b/>
          <w:bCs/>
        </w:rPr>
      </w:pPr>
      <w:r>
        <w:rPr>
          <w:rFonts w:ascii="Arial" w:hAnsi="Arial" w:cs="Arial"/>
          <w:b/>
          <w:bCs/>
        </w:rPr>
        <w:t xml:space="preserve">VALOR TOTAL </w:t>
      </w:r>
      <w:r>
        <w:rPr>
          <w:rFonts w:hint="default" w:ascii="Arial" w:hAnsi="Arial" w:cs="Arial"/>
          <w:b/>
          <w:bCs/>
          <w:lang w:val="pt-BR"/>
        </w:rPr>
        <w:t xml:space="preserve">ESTIMADO </w:t>
      </w:r>
      <w:r>
        <w:rPr>
          <w:rFonts w:ascii="Arial" w:hAnsi="Arial" w:cs="Arial"/>
          <w:b/>
          <w:bCs/>
        </w:rPr>
        <w:t>DA CONTRATAÇÃO</w:t>
      </w:r>
    </w:p>
    <w:p w14:paraId="535F7443">
      <w:pPr>
        <w:tabs>
          <w:tab w:val="left" w:pos="567"/>
        </w:tabs>
        <w:rPr>
          <w:rFonts w:hint="default" w:ascii="Arial" w:hAnsi="Arial" w:cs="Arial"/>
          <w:b/>
          <w:bCs/>
          <w:lang w:val="pt-BR"/>
        </w:rPr>
      </w:pPr>
      <w:r>
        <w:rPr>
          <w:rFonts w:ascii="Arial" w:hAnsi="Arial" w:cs="Arial"/>
          <w:b/>
          <w:bCs/>
          <w:highlight w:val="yellow"/>
        </w:rPr>
        <w:t xml:space="preserve">R$ </w:t>
      </w:r>
      <w:r>
        <w:rPr>
          <w:rFonts w:hint="default" w:ascii="Arial" w:hAnsi="Arial" w:cs="Arial"/>
          <w:b/>
          <w:bCs/>
          <w:highlight w:val="yellow"/>
          <w:lang w:val="pt-BR"/>
        </w:rPr>
        <w:t xml:space="preserve"> 8.318.008,56</w:t>
      </w:r>
    </w:p>
    <w:p w14:paraId="6761F475">
      <w:pPr>
        <w:tabs>
          <w:tab w:val="left" w:pos="567"/>
        </w:tabs>
        <w:rPr>
          <w:rFonts w:ascii="Arial" w:hAnsi="Arial" w:cs="Arial"/>
          <w:b/>
          <w:bCs/>
        </w:rPr>
      </w:pPr>
    </w:p>
    <w:p w14:paraId="079C1297">
      <w:pPr>
        <w:tabs>
          <w:tab w:val="left" w:pos="567"/>
        </w:tabs>
        <w:rPr>
          <w:rFonts w:ascii="Arial" w:hAnsi="Arial" w:cs="Arial"/>
          <w:b/>
          <w:bCs/>
        </w:rPr>
      </w:pPr>
      <w:r>
        <w:rPr>
          <w:rFonts w:ascii="Arial" w:hAnsi="Arial" w:cs="Arial"/>
          <w:b/>
          <w:bCs/>
        </w:rPr>
        <w:t>DATA DA SESSÃO PÚBLICA</w:t>
      </w:r>
    </w:p>
    <w:p w14:paraId="45ACE92F">
      <w:pPr>
        <w:tabs>
          <w:tab w:val="left" w:pos="567"/>
        </w:tabs>
        <w:rPr>
          <w:rFonts w:ascii="Arial" w:hAnsi="Arial" w:cs="Arial"/>
          <w:b/>
          <w:bCs/>
          <w:highlight w:val="yellow"/>
        </w:rPr>
      </w:pPr>
      <w:r>
        <w:rPr>
          <w:rFonts w:ascii="Arial" w:hAnsi="Arial" w:cs="Arial"/>
          <w:highlight w:val="yellow"/>
        </w:rPr>
        <w:t>Dia</w:t>
      </w:r>
      <w:r>
        <w:rPr>
          <w:rFonts w:hint="default" w:ascii="Arial" w:hAnsi="Arial" w:cs="Arial"/>
          <w:highlight w:val="yellow"/>
          <w:lang w:val="pt-BR"/>
        </w:rPr>
        <w:t xml:space="preserve"> 07/08/2024 </w:t>
      </w:r>
      <w:r>
        <w:rPr>
          <w:rFonts w:ascii="Arial" w:hAnsi="Arial" w:cs="Arial"/>
          <w:highlight w:val="yellow"/>
        </w:rPr>
        <w:t>às</w:t>
      </w:r>
      <w:r>
        <w:rPr>
          <w:rFonts w:hint="default" w:ascii="Arial" w:hAnsi="Arial" w:cs="Arial"/>
          <w:highlight w:val="yellow"/>
          <w:lang w:val="pt-BR"/>
        </w:rPr>
        <w:t xml:space="preserve"> 13:30</w:t>
      </w:r>
      <w:r>
        <w:rPr>
          <w:rFonts w:ascii="Arial" w:hAnsi="Arial" w:cs="Arial"/>
          <w:b/>
          <w:bCs/>
          <w:highlight w:val="yellow"/>
        </w:rPr>
        <w:t>h (horário de Brasília)</w:t>
      </w:r>
    </w:p>
    <w:p w14:paraId="378CEA9F">
      <w:pPr>
        <w:tabs>
          <w:tab w:val="left" w:pos="567"/>
        </w:tabs>
        <w:jc w:val="both"/>
        <w:rPr>
          <w:rFonts w:ascii="Arial" w:hAnsi="Arial" w:cs="Arial"/>
          <w:b/>
          <w:bCs/>
          <w:caps/>
          <w:highlight w:val="yellow"/>
        </w:rPr>
      </w:pPr>
    </w:p>
    <w:p w14:paraId="6FA8D311">
      <w:pPr>
        <w:tabs>
          <w:tab w:val="left" w:pos="567"/>
        </w:tabs>
        <w:jc w:val="both"/>
        <w:rPr>
          <w:rFonts w:ascii="Arial" w:hAnsi="Arial" w:cs="Arial"/>
          <w:b/>
          <w:bCs/>
          <w:caps/>
        </w:rPr>
      </w:pPr>
      <w:r>
        <w:rPr>
          <w:rFonts w:ascii="Arial" w:hAnsi="Arial" w:cs="Arial"/>
          <w:b/>
          <w:bCs/>
          <w:caps/>
        </w:rPr>
        <w:t>Critério de Julgamento:</w:t>
      </w:r>
    </w:p>
    <w:p w14:paraId="3FF32B06">
      <w:pPr>
        <w:tabs>
          <w:tab w:val="left" w:pos="567"/>
        </w:tabs>
        <w:jc w:val="both"/>
        <w:rPr>
          <w:rFonts w:ascii="Arial" w:hAnsi="Arial" w:cs="Arial"/>
          <w:highlight w:val="yellow"/>
        </w:rPr>
      </w:pPr>
      <w:r>
        <w:rPr>
          <w:rFonts w:ascii="Arial" w:hAnsi="Arial" w:cs="Arial"/>
          <w:highlight w:val="yellow"/>
        </w:rPr>
        <w:t>menor preço por item</w:t>
      </w:r>
    </w:p>
    <w:p w14:paraId="61D960E1">
      <w:pPr>
        <w:tabs>
          <w:tab w:val="left" w:pos="567"/>
        </w:tabs>
        <w:jc w:val="both"/>
        <w:rPr>
          <w:rFonts w:ascii="Arial" w:hAnsi="Arial" w:cs="Arial"/>
          <w:b/>
          <w:bCs/>
          <w:caps/>
        </w:rPr>
      </w:pPr>
    </w:p>
    <w:p w14:paraId="5554AD71">
      <w:pPr>
        <w:tabs>
          <w:tab w:val="left" w:pos="567"/>
        </w:tabs>
        <w:jc w:val="both"/>
        <w:rPr>
          <w:rFonts w:ascii="Arial" w:hAnsi="Arial" w:cs="Arial"/>
          <w:caps/>
        </w:rPr>
      </w:pPr>
      <w:r>
        <w:rPr>
          <w:rFonts w:ascii="Arial" w:hAnsi="Arial" w:cs="Arial"/>
          <w:b/>
          <w:bCs/>
          <w:caps/>
        </w:rPr>
        <w:t>Modo de disputa:</w:t>
      </w:r>
    </w:p>
    <w:p w14:paraId="4B1518AE">
      <w:pPr>
        <w:tabs>
          <w:tab w:val="left" w:pos="567"/>
        </w:tabs>
        <w:jc w:val="both"/>
        <w:rPr>
          <w:rFonts w:ascii="Arial" w:hAnsi="Arial" w:cs="Arial"/>
          <w:highlight w:val="yellow"/>
        </w:rPr>
      </w:pPr>
      <w:r>
        <w:rPr>
          <w:rFonts w:ascii="Arial" w:hAnsi="Arial" w:cs="Arial"/>
          <w:highlight w:val="yellow"/>
        </w:rPr>
        <w:t>aberto</w:t>
      </w:r>
    </w:p>
    <w:p w14:paraId="1724FAD1">
      <w:pPr>
        <w:tabs>
          <w:tab w:val="left" w:pos="567"/>
        </w:tabs>
        <w:rPr>
          <w:rFonts w:ascii="Arial" w:hAnsi="Arial" w:cs="Arial"/>
          <w:highlight w:val="yellow"/>
        </w:rPr>
      </w:pPr>
    </w:p>
    <w:p w14:paraId="7780C409">
      <w:pPr>
        <w:tabs>
          <w:tab w:val="left" w:pos="567"/>
        </w:tabs>
        <w:rPr>
          <w:rFonts w:ascii="Arial" w:hAnsi="Arial" w:cs="Arial"/>
          <w:b/>
          <w:bCs/>
        </w:rPr>
      </w:pPr>
      <w:r>
        <w:rPr>
          <w:rFonts w:ascii="Arial" w:hAnsi="Arial" w:cs="Arial"/>
          <w:b/>
          <w:bCs/>
        </w:rPr>
        <w:t>PREFERÊNCIA ME/EPP/EQUIPARADAS</w:t>
      </w:r>
    </w:p>
    <w:p w14:paraId="4C834385">
      <w:pPr>
        <w:tabs>
          <w:tab w:val="left" w:pos="567"/>
        </w:tabs>
        <w:rPr>
          <w:rFonts w:ascii="Arial" w:hAnsi="Arial" w:cs="Arial"/>
          <w:b/>
          <w:bCs/>
        </w:rPr>
      </w:pPr>
      <w:r>
        <w:rPr>
          <w:rFonts w:ascii="Arial" w:hAnsi="Arial" w:cs="Arial"/>
          <w:b/>
          <w:bCs/>
          <w:highlight w:val="yellow"/>
        </w:rPr>
        <w:t>NÃO</w:t>
      </w:r>
    </w:p>
    <w:p w14:paraId="36EF941D">
      <w:pPr>
        <w:tabs>
          <w:tab w:val="left" w:pos="567"/>
        </w:tabs>
        <w:rPr>
          <w:rFonts w:ascii="Arial" w:hAnsi="Arial" w:cs="Arial"/>
          <w:b/>
          <w:bCs/>
        </w:rPr>
      </w:pPr>
    </w:p>
    <w:p w14:paraId="705E29D4">
      <w:pPr>
        <w:tabs>
          <w:tab w:val="left" w:pos="567"/>
        </w:tabs>
        <w:rPr>
          <w:rFonts w:ascii="Arial" w:hAnsi="Arial" w:cs="Arial"/>
          <w:b/>
          <w:bCs/>
        </w:rPr>
      </w:pPr>
      <w:r>
        <w:rPr>
          <w:rFonts w:ascii="Arial" w:hAnsi="Arial" w:cs="Arial"/>
          <w:b/>
          <w:bCs/>
        </w:rPr>
        <w:t xml:space="preserve">PLATAFORMA DO PREGÃO ELETRONICO </w:t>
      </w:r>
      <w:r>
        <w:fldChar w:fldCharType="begin"/>
      </w:r>
      <w:r>
        <w:instrText xml:space="preserve"> HYPERLINK "http://www.bnc.org.br/" \h </w:instrText>
      </w:r>
      <w:r>
        <w:fldChar w:fldCharType="separate"/>
      </w:r>
      <w:r>
        <w:rPr>
          <w:rStyle w:val="34"/>
          <w:rFonts w:ascii="Arial" w:hAnsi="Arial" w:cs="Arial"/>
          <w:b/>
          <w:bCs/>
        </w:rPr>
        <w:t>www.bnc.org.br</w:t>
      </w:r>
      <w:r>
        <w:rPr>
          <w:rStyle w:val="34"/>
          <w:rFonts w:ascii="Arial" w:hAnsi="Arial" w:cs="Arial"/>
          <w:b/>
          <w:bCs/>
        </w:rPr>
        <w:fldChar w:fldCharType="end"/>
      </w:r>
    </w:p>
    <w:p w14:paraId="45198FE8">
      <w:pPr>
        <w:tabs>
          <w:tab w:val="left" w:pos="567"/>
        </w:tabs>
        <w:rPr>
          <w:rFonts w:ascii="Arial" w:hAnsi="Arial" w:cs="Arial"/>
          <w:b/>
          <w:bCs/>
        </w:rPr>
      </w:pPr>
    </w:p>
    <w:p w14:paraId="6503327C">
      <w:pPr>
        <w:tabs>
          <w:tab w:val="left" w:pos="567"/>
        </w:tabs>
        <w:spacing w:before="288" w:after="288" w:line="312" w:lineRule="auto"/>
        <w:jc w:val="center"/>
        <w:rPr>
          <w:rFonts w:ascii="Arial" w:hAnsi="Arial" w:cs="Arial"/>
          <w:b/>
          <w:color w:val="000000"/>
        </w:rPr>
      </w:pPr>
    </w:p>
    <w:p w14:paraId="47A0FAE7">
      <w:pPr>
        <w:pStyle w:val="77"/>
        <w:widowControl w:val="0"/>
        <w:tabs>
          <w:tab w:val="left" w:pos="567"/>
          <w:tab w:val="left" w:pos="761"/>
        </w:tabs>
        <w:snapToGrid w:val="0"/>
        <w:spacing w:before="288" w:after="288" w:line="312" w:lineRule="auto"/>
        <w:ind w:left="0"/>
        <w:contextualSpacing w:val="0"/>
        <w:jc w:val="both"/>
        <w:rPr>
          <w:rFonts w:ascii="Arial" w:hAnsi="Arial" w:eastAsia="Times New Roman" w:cs="Arial"/>
        </w:rPr>
      </w:pPr>
      <w:r>
        <w:rPr>
          <w:rFonts w:ascii="Arial" w:hAnsi="Arial" w:cs="Arial"/>
          <w:color w:val="000000"/>
        </w:rPr>
        <w:t xml:space="preserve">Torna-se público que o Município de Arcos/MG, sediado  na </w:t>
      </w:r>
      <w:r>
        <w:rPr>
          <w:rFonts w:ascii="Arial" w:hAnsi="Arial" w:cs="Arial"/>
          <w:spacing w:val="1"/>
        </w:rPr>
        <w:t xml:space="preserve">rua </w:t>
      </w:r>
      <w:r>
        <w:rPr>
          <w:rFonts w:ascii="Arial" w:hAnsi="Arial" w:cs="Arial"/>
          <w:spacing w:val="1"/>
          <w:lang w:val="pt-BR"/>
        </w:rPr>
        <w:t>Getúlio</w:t>
      </w:r>
      <w:r>
        <w:rPr>
          <w:rFonts w:ascii="Arial" w:hAnsi="Arial" w:cs="Arial"/>
          <w:spacing w:val="1"/>
        </w:rPr>
        <w:t xml:space="preserve"> Vargas, 228, centro, Arcos/MG CEP 35.588-000,</w:t>
      </w:r>
      <w:r>
        <w:rPr>
          <w:rFonts w:ascii="Arial" w:hAnsi="Arial" w:cs="Arial"/>
          <w:color w:val="000000"/>
        </w:rPr>
        <w:t xml:space="preserve"> realizará licitação, na modalidade PREGÃO, na forma ELETRÔNICA, nos termos da </w:t>
      </w:r>
      <w:r>
        <w:fldChar w:fldCharType="begin"/>
      </w:r>
      <w:r>
        <w:instrText xml:space="preserve"> HYPERLINK "http://www.planalto.gov.br/ccivil_03/_ato2019-2022/2021/lei/L14133.htm" \h </w:instrText>
      </w:r>
      <w:r>
        <w:fldChar w:fldCharType="separate"/>
      </w:r>
      <w:r>
        <w:rPr>
          <w:rStyle w:val="34"/>
          <w:rFonts w:ascii="Arial" w:hAnsi="Arial" w:cs="Arial"/>
        </w:rPr>
        <w:t>Lei nº 14.133, de 2021</w:t>
      </w:r>
      <w:r>
        <w:rPr>
          <w:rStyle w:val="34"/>
          <w:rFonts w:ascii="Arial" w:hAnsi="Arial" w:cs="Arial"/>
        </w:rPr>
        <w:fldChar w:fldCharType="end"/>
      </w:r>
      <w:r>
        <w:rPr>
          <w:rFonts w:ascii="Arial" w:hAnsi="Arial" w:cs="Arial"/>
        </w:rPr>
        <w:t>, Decreto Municipal nº 6.535/15/05/2023 e demais legislação aplicável e, ainda, de acordo com as condições estabelecidas neste Edital</w:t>
      </w:r>
      <w:r>
        <w:rPr>
          <w:rFonts w:ascii="Arial" w:hAnsi="Arial" w:eastAsia="Times New Roman" w:cs="Arial"/>
        </w:rPr>
        <w:t>.</w:t>
      </w:r>
    </w:p>
    <w:p w14:paraId="6DCBE949">
      <w:pPr>
        <w:pStyle w:val="46"/>
        <w:numPr>
          <w:ilvl w:val="0"/>
          <w:numId w:val="2"/>
        </w:numPr>
        <w:spacing w:before="288" w:after="288" w:line="312" w:lineRule="auto"/>
        <w:ind w:left="0" w:firstLine="0"/>
        <w:rPr>
          <w:sz w:val="24"/>
          <w:szCs w:val="24"/>
          <w:lang w:eastAsia="en-US"/>
        </w:rPr>
      </w:pPr>
      <w:bookmarkStart w:id="0" w:name="_Toc122606103"/>
      <w:r>
        <w:rPr>
          <w:sz w:val="24"/>
          <w:szCs w:val="24"/>
          <w:lang w:eastAsia="en-US"/>
        </w:rPr>
        <w:t>DO OBJETO</w:t>
      </w:r>
      <w:bookmarkEnd w:id="0"/>
    </w:p>
    <w:p w14:paraId="51AFD5EE">
      <w:pPr>
        <w:pStyle w:val="70"/>
        <w:numPr>
          <w:ilvl w:val="1"/>
          <w:numId w:val="2"/>
        </w:numPr>
        <w:tabs>
          <w:tab w:val="left" w:pos="567"/>
        </w:tabs>
        <w:spacing w:before="288" w:after="288" w:line="312" w:lineRule="auto"/>
        <w:ind w:left="0" w:firstLine="0"/>
        <w:rPr>
          <w:sz w:val="24"/>
          <w:szCs w:val="24"/>
        </w:rPr>
      </w:pPr>
      <w:r>
        <w:rPr>
          <w:sz w:val="24"/>
          <w:szCs w:val="24"/>
        </w:rPr>
        <w:t xml:space="preserve">O objeto da presente licitação é a </w:t>
      </w:r>
      <w:r>
        <w:rPr>
          <w:rFonts w:hint="default"/>
          <w:b/>
          <w:bCs/>
          <w:sz w:val="24"/>
          <w:szCs w:val="24"/>
          <w:lang w:val="pt-BR"/>
        </w:rPr>
        <w:t>aquisição de materiais e insumos gráficos, de modo a atender as demandas de diversas Secretarias do Município de Arcos/MG</w:t>
      </w:r>
      <w:r>
        <w:rPr>
          <w:rFonts w:hint="default"/>
          <w:sz w:val="24"/>
          <w:szCs w:val="24"/>
          <w:lang w:val="pt-BR"/>
        </w:rPr>
        <w:t xml:space="preserve">, </w:t>
      </w:r>
      <w:r>
        <w:rPr>
          <w:sz w:val="24"/>
          <w:szCs w:val="24"/>
        </w:rPr>
        <w:t>conforme condições, quantidades e exigências estabelecidas neste Edital e seus anexos.</w:t>
      </w:r>
    </w:p>
    <w:p w14:paraId="63AF8FDF">
      <w:pPr>
        <w:pStyle w:val="70"/>
        <w:numPr>
          <w:ilvl w:val="1"/>
          <w:numId w:val="2"/>
        </w:numPr>
        <w:tabs>
          <w:tab w:val="left" w:pos="567"/>
        </w:tabs>
        <w:spacing w:before="288" w:after="288" w:line="312" w:lineRule="auto"/>
        <w:ind w:left="0" w:firstLine="0"/>
        <w:rPr>
          <w:color w:val="auto"/>
          <w:sz w:val="24"/>
          <w:szCs w:val="24"/>
          <w:highlight w:val="yellow"/>
        </w:rPr>
      </w:pPr>
      <w:r>
        <w:rPr>
          <w:color w:val="auto"/>
          <w:sz w:val="24"/>
          <w:szCs w:val="24"/>
          <w:highlight w:val="yellow"/>
        </w:rPr>
        <w:t>A licitação será dividida em itens, conforme tabela constante do Termo de Referência, facultando-se ao licitante a participação em quantos itens forem de seu interesse.</w:t>
      </w:r>
    </w:p>
    <w:p w14:paraId="0C4B2383">
      <w:pPr>
        <w:widowControl w:val="0"/>
        <w:tabs>
          <w:tab w:val="left" w:pos="1002"/>
        </w:tabs>
        <w:jc w:val="both"/>
        <w:rPr>
          <w:rFonts w:ascii="Arial" w:hAnsi="Arial" w:cs="Arial"/>
          <w:highlight w:val="yellow"/>
        </w:rPr>
      </w:pPr>
      <w:r>
        <w:rPr>
          <w:rFonts w:ascii="Arial" w:hAnsi="Arial" w:cs="Arial"/>
          <w:highlight w:val="lightGray"/>
        </w:rPr>
        <w:t>1</w:t>
      </w:r>
      <w:r>
        <w:rPr>
          <w:rFonts w:ascii="Arial" w:hAnsi="Arial" w:cs="Arial"/>
        </w:rPr>
        <w:t>.</w:t>
      </w:r>
      <w:r>
        <w:rPr>
          <w:rFonts w:ascii="Arial" w:hAnsi="Arial" w:cs="Arial"/>
          <w:highlight w:val="yellow"/>
        </w:rPr>
        <w:t>3 O preço unitário máximo admitido para os itens são:</w:t>
      </w:r>
    </w:p>
    <w:p w14:paraId="3AA61DBD">
      <w:pPr>
        <w:pStyle w:val="77"/>
        <w:widowControl w:val="0"/>
        <w:tabs>
          <w:tab w:val="left" w:pos="1002"/>
        </w:tabs>
        <w:spacing w:before="0" w:after="0"/>
        <w:ind w:left="0"/>
        <w:contextualSpacing w:val="0"/>
        <w:jc w:val="both"/>
        <w:rPr>
          <w:rFonts w:ascii="Arial" w:hAnsi="Arial" w:cs="Arial"/>
          <w:highlight w:val="yellow"/>
        </w:rPr>
      </w:pPr>
    </w:p>
    <w:p w14:paraId="30A75661">
      <w:pPr>
        <w:pStyle w:val="77"/>
        <w:tabs>
          <w:tab w:val="left" w:pos="1002"/>
        </w:tabs>
        <w:ind w:left="0"/>
        <w:jc w:val="right"/>
        <w:rPr>
          <w:rFonts w:ascii="Arial" w:hAnsi="Arial" w:cs="Arial"/>
          <w:highlight w:val="yellow"/>
        </w:rPr>
      </w:pPr>
    </w:p>
    <w:p w14:paraId="73144C6D">
      <w:pPr>
        <w:tabs>
          <w:tab w:val="left" w:pos="1002"/>
        </w:tabs>
        <w:ind w:firstLine="1276"/>
        <w:rPr>
          <w:rFonts w:hint="default" w:ascii="Arial" w:hAnsi="Arial" w:cs="Arial"/>
          <w:highlight w:val="yellow"/>
          <w:lang w:val="pt-BR"/>
        </w:rPr>
      </w:pPr>
      <w:r>
        <w:rPr>
          <w:rFonts w:ascii="Arial" w:hAnsi="Arial" w:cs="Arial"/>
          <w:highlight w:val="yellow"/>
        </w:rPr>
        <w:t>Item 01 preço máximo admitido R$</w:t>
      </w:r>
      <w:r>
        <w:rPr>
          <w:rFonts w:hint="default" w:ascii="Arial" w:hAnsi="Arial" w:cs="Arial"/>
          <w:highlight w:val="yellow"/>
          <w:lang w:val="pt-BR"/>
        </w:rPr>
        <w:t xml:space="preserve"> 163,00</w:t>
      </w:r>
    </w:p>
    <w:p w14:paraId="6E17D1B6">
      <w:pPr>
        <w:tabs>
          <w:tab w:val="left" w:pos="1002"/>
        </w:tabs>
        <w:ind w:firstLine="1276"/>
        <w:rPr>
          <w:rFonts w:hint="default" w:ascii="Arial" w:hAnsi="Arial" w:cs="Arial"/>
          <w:highlight w:val="yellow"/>
          <w:lang w:val="pt-BR"/>
        </w:rPr>
      </w:pPr>
      <w:r>
        <w:rPr>
          <w:rFonts w:ascii="Arial" w:hAnsi="Arial" w:cs="Arial"/>
          <w:highlight w:val="yellow"/>
        </w:rPr>
        <w:t>Item 02 preço máximo admitido R$</w:t>
      </w:r>
      <w:r>
        <w:rPr>
          <w:rFonts w:hint="default" w:ascii="Arial" w:hAnsi="Arial" w:cs="Arial"/>
          <w:highlight w:val="yellow"/>
          <w:lang w:val="pt-BR"/>
        </w:rPr>
        <w:t xml:space="preserve"> 139,75</w:t>
      </w:r>
    </w:p>
    <w:p w14:paraId="2E00701D">
      <w:pPr>
        <w:tabs>
          <w:tab w:val="left" w:pos="1002"/>
        </w:tabs>
        <w:ind w:firstLine="1276"/>
        <w:rPr>
          <w:rFonts w:hint="default" w:ascii="Arial" w:hAnsi="Arial" w:cs="Arial"/>
          <w:highlight w:val="yellow"/>
          <w:lang w:val="pt-BR"/>
        </w:rPr>
      </w:pPr>
      <w:r>
        <w:rPr>
          <w:rFonts w:ascii="Arial" w:hAnsi="Arial" w:cs="Arial"/>
          <w:highlight w:val="yellow"/>
        </w:rPr>
        <w:t>Item 03 preço máximo admitido R$</w:t>
      </w:r>
      <w:r>
        <w:rPr>
          <w:rFonts w:hint="default" w:ascii="Arial" w:hAnsi="Arial" w:cs="Arial"/>
          <w:highlight w:val="yellow"/>
          <w:lang w:val="pt-BR"/>
        </w:rPr>
        <w:t xml:space="preserve"> 0,41</w:t>
      </w:r>
    </w:p>
    <w:p w14:paraId="2EDE4914">
      <w:pPr>
        <w:tabs>
          <w:tab w:val="left" w:pos="1002"/>
        </w:tabs>
        <w:ind w:firstLine="1276"/>
        <w:rPr>
          <w:rFonts w:hint="default" w:ascii="Arial" w:hAnsi="Arial" w:cs="Arial"/>
          <w:highlight w:val="yellow"/>
          <w:lang w:val="pt-BR"/>
        </w:rPr>
      </w:pPr>
      <w:r>
        <w:rPr>
          <w:rFonts w:ascii="Arial" w:hAnsi="Arial" w:cs="Arial"/>
          <w:highlight w:val="yellow"/>
        </w:rPr>
        <w:t>Item 04 preço máximo admitido R$</w:t>
      </w:r>
      <w:r>
        <w:rPr>
          <w:rFonts w:hint="default" w:ascii="Arial" w:hAnsi="Arial" w:cs="Arial"/>
          <w:highlight w:val="yellow"/>
          <w:lang w:val="pt-BR"/>
        </w:rPr>
        <w:t xml:space="preserve"> 9,53</w:t>
      </w:r>
    </w:p>
    <w:p w14:paraId="68D63695">
      <w:pPr>
        <w:tabs>
          <w:tab w:val="left" w:pos="1002"/>
        </w:tabs>
        <w:ind w:firstLine="1276"/>
        <w:rPr>
          <w:rFonts w:hint="default" w:ascii="Arial" w:hAnsi="Arial" w:cs="Arial"/>
          <w:highlight w:val="yellow"/>
          <w:lang w:val="pt-BR"/>
        </w:rPr>
      </w:pPr>
      <w:r>
        <w:rPr>
          <w:rFonts w:ascii="Arial" w:hAnsi="Arial" w:cs="Arial"/>
          <w:highlight w:val="yellow"/>
        </w:rPr>
        <w:t>Item 05 preço máximo admitido R$</w:t>
      </w:r>
      <w:r>
        <w:rPr>
          <w:rFonts w:hint="default" w:ascii="Arial" w:hAnsi="Arial" w:cs="Arial"/>
          <w:highlight w:val="yellow"/>
          <w:lang w:val="pt-BR"/>
        </w:rPr>
        <w:t xml:space="preserve"> 8,30</w:t>
      </w:r>
    </w:p>
    <w:p w14:paraId="0C73F870">
      <w:pPr>
        <w:tabs>
          <w:tab w:val="left" w:pos="1002"/>
        </w:tabs>
        <w:ind w:firstLine="1276"/>
        <w:rPr>
          <w:rFonts w:hint="default" w:ascii="Arial" w:hAnsi="Arial" w:cs="Arial"/>
          <w:highlight w:val="yellow"/>
          <w:lang w:val="pt-BR"/>
        </w:rPr>
      </w:pPr>
      <w:r>
        <w:rPr>
          <w:rFonts w:ascii="Arial" w:hAnsi="Arial" w:cs="Arial"/>
          <w:highlight w:val="yellow"/>
        </w:rPr>
        <w:t>Item 06 preço máximo admitido R$</w:t>
      </w:r>
      <w:r>
        <w:rPr>
          <w:rFonts w:hint="default" w:ascii="Arial" w:hAnsi="Arial" w:cs="Arial"/>
          <w:highlight w:val="yellow"/>
          <w:lang w:val="pt-BR"/>
        </w:rPr>
        <w:t xml:space="preserve"> 8,22</w:t>
      </w:r>
    </w:p>
    <w:p w14:paraId="2A1731DF">
      <w:pPr>
        <w:tabs>
          <w:tab w:val="left" w:pos="1002"/>
        </w:tabs>
        <w:ind w:firstLine="1276"/>
        <w:rPr>
          <w:rFonts w:hint="default" w:ascii="Arial" w:hAnsi="Arial" w:cs="Arial"/>
          <w:highlight w:val="yellow"/>
          <w:lang w:val="pt-BR"/>
        </w:rPr>
      </w:pPr>
      <w:r>
        <w:rPr>
          <w:rFonts w:ascii="Arial" w:hAnsi="Arial" w:cs="Arial"/>
          <w:highlight w:val="yellow"/>
        </w:rPr>
        <w:t>Item 07 preço máximo admitido R$</w:t>
      </w:r>
      <w:r>
        <w:rPr>
          <w:rFonts w:hint="default" w:ascii="Arial" w:hAnsi="Arial" w:cs="Arial"/>
          <w:highlight w:val="yellow"/>
          <w:lang w:val="pt-BR"/>
        </w:rPr>
        <w:t xml:space="preserve"> 8,71</w:t>
      </w:r>
    </w:p>
    <w:p w14:paraId="4678EB46">
      <w:pPr>
        <w:tabs>
          <w:tab w:val="left" w:pos="1002"/>
        </w:tabs>
        <w:ind w:firstLine="1276"/>
        <w:rPr>
          <w:rFonts w:hint="default" w:ascii="Arial" w:hAnsi="Arial" w:cs="Arial"/>
          <w:highlight w:val="yellow"/>
          <w:lang w:val="pt-BR"/>
        </w:rPr>
      </w:pPr>
      <w:r>
        <w:rPr>
          <w:rFonts w:ascii="Arial" w:hAnsi="Arial" w:cs="Arial"/>
          <w:highlight w:val="yellow"/>
        </w:rPr>
        <w:t>Item 0</w:t>
      </w:r>
      <w:r>
        <w:rPr>
          <w:rFonts w:hint="default" w:ascii="Arial" w:hAnsi="Arial" w:cs="Arial"/>
          <w:highlight w:val="yellow"/>
          <w:lang w:val="pt-BR"/>
        </w:rPr>
        <w:t>8</w:t>
      </w:r>
      <w:r>
        <w:rPr>
          <w:rFonts w:ascii="Arial" w:hAnsi="Arial" w:cs="Arial"/>
          <w:highlight w:val="yellow"/>
        </w:rPr>
        <w:t xml:space="preserve"> preço máximo admitido R$</w:t>
      </w:r>
      <w:r>
        <w:rPr>
          <w:rFonts w:hint="default" w:ascii="Arial" w:hAnsi="Arial" w:cs="Arial"/>
          <w:highlight w:val="yellow"/>
          <w:lang w:val="pt-BR"/>
        </w:rPr>
        <w:t xml:space="preserve"> 15,18</w:t>
      </w:r>
    </w:p>
    <w:p w14:paraId="5522F2B7">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09</w:t>
      </w:r>
      <w:r>
        <w:rPr>
          <w:rFonts w:ascii="Arial" w:hAnsi="Arial" w:cs="Arial"/>
          <w:highlight w:val="yellow"/>
        </w:rPr>
        <w:t xml:space="preserve"> preço máximo admitido R$</w:t>
      </w:r>
      <w:r>
        <w:rPr>
          <w:rFonts w:hint="default" w:ascii="Arial" w:hAnsi="Arial" w:cs="Arial"/>
          <w:highlight w:val="yellow"/>
          <w:lang w:val="pt-BR"/>
        </w:rPr>
        <w:t xml:space="preserve"> 5,02</w:t>
      </w:r>
    </w:p>
    <w:p w14:paraId="6E709B92">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10</w:t>
      </w:r>
      <w:r>
        <w:rPr>
          <w:rFonts w:ascii="Arial" w:hAnsi="Arial" w:cs="Arial"/>
          <w:highlight w:val="yellow"/>
        </w:rPr>
        <w:t xml:space="preserve"> preço máximo admitido R$</w:t>
      </w:r>
      <w:r>
        <w:rPr>
          <w:rFonts w:hint="default" w:ascii="Arial" w:hAnsi="Arial" w:cs="Arial"/>
          <w:highlight w:val="yellow"/>
          <w:lang w:val="pt-BR"/>
        </w:rPr>
        <w:t xml:space="preserve"> 7,07</w:t>
      </w:r>
    </w:p>
    <w:p w14:paraId="6BA466CE">
      <w:pPr>
        <w:tabs>
          <w:tab w:val="left" w:pos="1002"/>
        </w:tabs>
        <w:ind w:firstLine="1276"/>
        <w:rPr>
          <w:rFonts w:hint="default" w:ascii="Arial" w:hAnsi="Arial" w:cs="Arial"/>
          <w:highlight w:val="yellow"/>
          <w:lang w:val="pt-BR"/>
        </w:rPr>
      </w:pPr>
    </w:p>
    <w:p w14:paraId="5076D109">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11</w:t>
      </w:r>
      <w:r>
        <w:rPr>
          <w:rFonts w:ascii="Arial" w:hAnsi="Arial" w:cs="Arial"/>
          <w:highlight w:val="yellow"/>
        </w:rPr>
        <w:t xml:space="preserve"> preço máximo admitido R$</w:t>
      </w:r>
      <w:r>
        <w:rPr>
          <w:rFonts w:hint="default" w:ascii="Arial" w:hAnsi="Arial" w:cs="Arial"/>
          <w:highlight w:val="yellow"/>
          <w:lang w:val="pt-BR"/>
        </w:rPr>
        <w:t xml:space="preserve"> 12,68</w:t>
      </w:r>
    </w:p>
    <w:p w14:paraId="30476984">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12</w:t>
      </w:r>
      <w:r>
        <w:rPr>
          <w:rFonts w:ascii="Arial" w:hAnsi="Arial" w:cs="Arial"/>
          <w:highlight w:val="yellow"/>
        </w:rPr>
        <w:t xml:space="preserve"> preço máximo admitido R$</w:t>
      </w:r>
      <w:r>
        <w:rPr>
          <w:rFonts w:hint="default" w:ascii="Arial" w:hAnsi="Arial" w:cs="Arial"/>
          <w:highlight w:val="yellow"/>
          <w:lang w:val="pt-BR"/>
        </w:rPr>
        <w:t xml:space="preserve"> 49,00</w:t>
      </w:r>
    </w:p>
    <w:p w14:paraId="3948A4DF">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13</w:t>
      </w:r>
      <w:r>
        <w:rPr>
          <w:rFonts w:ascii="Arial" w:hAnsi="Arial" w:cs="Arial"/>
          <w:highlight w:val="yellow"/>
        </w:rPr>
        <w:t xml:space="preserve"> preço máximo admitido R$</w:t>
      </w:r>
      <w:r>
        <w:rPr>
          <w:rFonts w:hint="default" w:ascii="Arial" w:hAnsi="Arial" w:cs="Arial"/>
          <w:highlight w:val="yellow"/>
          <w:lang w:val="pt-BR"/>
        </w:rPr>
        <w:t xml:space="preserve"> 11,60</w:t>
      </w:r>
    </w:p>
    <w:p w14:paraId="56316626">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14</w:t>
      </w:r>
      <w:r>
        <w:rPr>
          <w:rFonts w:ascii="Arial" w:hAnsi="Arial" w:cs="Arial"/>
          <w:highlight w:val="yellow"/>
        </w:rPr>
        <w:t xml:space="preserve"> preço máximo admitido R$</w:t>
      </w:r>
      <w:r>
        <w:rPr>
          <w:rFonts w:hint="default" w:ascii="Arial" w:hAnsi="Arial" w:cs="Arial"/>
          <w:highlight w:val="yellow"/>
          <w:lang w:val="pt-BR"/>
        </w:rPr>
        <w:t xml:space="preserve"> 34,33</w:t>
      </w:r>
    </w:p>
    <w:p w14:paraId="3BFA8003">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15</w:t>
      </w:r>
      <w:r>
        <w:rPr>
          <w:rFonts w:ascii="Arial" w:hAnsi="Arial" w:cs="Arial"/>
          <w:highlight w:val="yellow"/>
        </w:rPr>
        <w:t xml:space="preserve"> preço máximo admitido R$</w:t>
      </w:r>
      <w:r>
        <w:rPr>
          <w:rFonts w:hint="default" w:ascii="Arial" w:hAnsi="Arial" w:cs="Arial"/>
          <w:highlight w:val="yellow"/>
          <w:lang w:val="pt-BR"/>
        </w:rPr>
        <w:t xml:space="preserve"> 7,23</w:t>
      </w:r>
    </w:p>
    <w:p w14:paraId="2FD998F8">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16</w:t>
      </w:r>
      <w:r>
        <w:rPr>
          <w:rFonts w:ascii="Arial" w:hAnsi="Arial" w:cs="Arial"/>
          <w:highlight w:val="yellow"/>
        </w:rPr>
        <w:t xml:space="preserve"> preço máximo admitido R$</w:t>
      </w:r>
      <w:r>
        <w:rPr>
          <w:rFonts w:hint="default" w:ascii="Arial" w:hAnsi="Arial" w:cs="Arial"/>
          <w:highlight w:val="yellow"/>
          <w:lang w:val="pt-BR"/>
        </w:rPr>
        <w:t xml:space="preserve"> 23,40</w:t>
      </w:r>
    </w:p>
    <w:p w14:paraId="74A6C05A">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17</w:t>
      </w:r>
      <w:r>
        <w:rPr>
          <w:rFonts w:ascii="Arial" w:hAnsi="Arial" w:cs="Arial"/>
          <w:highlight w:val="yellow"/>
        </w:rPr>
        <w:t xml:space="preserve"> preço máximo admitido R$</w:t>
      </w:r>
      <w:r>
        <w:rPr>
          <w:rFonts w:hint="default" w:ascii="Arial" w:hAnsi="Arial" w:cs="Arial"/>
          <w:highlight w:val="yellow"/>
          <w:lang w:val="pt-BR"/>
        </w:rPr>
        <w:t xml:space="preserve"> 4,66</w:t>
      </w:r>
    </w:p>
    <w:p w14:paraId="6D09F6E8">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18</w:t>
      </w:r>
      <w:r>
        <w:rPr>
          <w:rFonts w:ascii="Arial" w:hAnsi="Arial" w:cs="Arial"/>
          <w:highlight w:val="yellow"/>
        </w:rPr>
        <w:t xml:space="preserve"> preço máximo admitido R$</w:t>
      </w:r>
      <w:r>
        <w:rPr>
          <w:rFonts w:hint="default" w:ascii="Arial" w:hAnsi="Arial" w:cs="Arial"/>
          <w:highlight w:val="yellow"/>
          <w:lang w:val="pt-BR"/>
        </w:rPr>
        <w:t xml:space="preserve"> 29,47</w:t>
      </w:r>
    </w:p>
    <w:p w14:paraId="1F536C16">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19</w:t>
      </w:r>
      <w:r>
        <w:rPr>
          <w:rFonts w:ascii="Arial" w:hAnsi="Arial" w:cs="Arial"/>
          <w:highlight w:val="yellow"/>
        </w:rPr>
        <w:t xml:space="preserve"> preço máximo admitido R$</w:t>
      </w:r>
      <w:r>
        <w:rPr>
          <w:rFonts w:hint="default" w:ascii="Arial" w:hAnsi="Arial" w:cs="Arial"/>
          <w:highlight w:val="yellow"/>
          <w:lang w:val="pt-BR"/>
        </w:rPr>
        <w:t xml:space="preserve"> 29,47</w:t>
      </w:r>
    </w:p>
    <w:p w14:paraId="7282FFC3">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20</w:t>
      </w:r>
      <w:r>
        <w:rPr>
          <w:rFonts w:ascii="Arial" w:hAnsi="Arial" w:cs="Arial"/>
          <w:highlight w:val="yellow"/>
        </w:rPr>
        <w:t xml:space="preserve"> preço máximo admitido R$</w:t>
      </w:r>
      <w:r>
        <w:rPr>
          <w:rFonts w:hint="default" w:ascii="Arial" w:hAnsi="Arial" w:cs="Arial"/>
          <w:highlight w:val="yellow"/>
          <w:lang w:val="pt-BR"/>
        </w:rPr>
        <w:t xml:space="preserve"> 28,21</w:t>
      </w:r>
    </w:p>
    <w:p w14:paraId="1D0D6FD8">
      <w:pPr>
        <w:tabs>
          <w:tab w:val="left" w:pos="1002"/>
        </w:tabs>
        <w:ind w:firstLine="1276"/>
        <w:rPr>
          <w:rFonts w:hint="default" w:ascii="Arial" w:hAnsi="Arial" w:cs="Arial"/>
          <w:highlight w:val="yellow"/>
          <w:lang w:val="pt-BR"/>
        </w:rPr>
      </w:pPr>
    </w:p>
    <w:p w14:paraId="16E96CFF">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21</w:t>
      </w:r>
      <w:r>
        <w:rPr>
          <w:rFonts w:ascii="Arial" w:hAnsi="Arial" w:cs="Arial"/>
          <w:highlight w:val="yellow"/>
        </w:rPr>
        <w:t xml:space="preserve"> preço máximo admitido R$</w:t>
      </w:r>
      <w:r>
        <w:rPr>
          <w:rFonts w:hint="default" w:ascii="Arial" w:hAnsi="Arial" w:cs="Arial"/>
          <w:highlight w:val="yellow"/>
          <w:lang w:val="pt-BR"/>
        </w:rPr>
        <w:t xml:space="preserve"> 34,10</w:t>
      </w:r>
    </w:p>
    <w:p w14:paraId="6BE00136">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22</w:t>
      </w:r>
      <w:r>
        <w:rPr>
          <w:rFonts w:ascii="Arial" w:hAnsi="Arial" w:cs="Arial"/>
          <w:highlight w:val="yellow"/>
        </w:rPr>
        <w:t xml:space="preserve"> preço máximo admitido R$</w:t>
      </w:r>
      <w:r>
        <w:rPr>
          <w:rFonts w:hint="default" w:ascii="Arial" w:hAnsi="Arial" w:cs="Arial"/>
          <w:highlight w:val="yellow"/>
          <w:lang w:val="pt-BR"/>
        </w:rPr>
        <w:t xml:space="preserve"> 47,62</w:t>
      </w:r>
    </w:p>
    <w:p w14:paraId="00D38917">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23</w:t>
      </w:r>
      <w:r>
        <w:rPr>
          <w:rFonts w:ascii="Arial" w:hAnsi="Arial" w:cs="Arial"/>
          <w:highlight w:val="yellow"/>
        </w:rPr>
        <w:t xml:space="preserve"> preço máximo admitido R$</w:t>
      </w:r>
      <w:r>
        <w:rPr>
          <w:rFonts w:hint="default" w:ascii="Arial" w:hAnsi="Arial" w:cs="Arial"/>
          <w:highlight w:val="yellow"/>
          <w:lang w:val="pt-BR"/>
        </w:rPr>
        <w:t xml:space="preserve"> 86,53</w:t>
      </w:r>
    </w:p>
    <w:p w14:paraId="5AFC05D0">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24</w:t>
      </w:r>
      <w:r>
        <w:rPr>
          <w:rFonts w:ascii="Arial" w:hAnsi="Arial" w:cs="Arial"/>
          <w:highlight w:val="yellow"/>
        </w:rPr>
        <w:t xml:space="preserve"> preço máximo admitido R$</w:t>
      </w:r>
      <w:r>
        <w:rPr>
          <w:rFonts w:hint="default" w:ascii="Arial" w:hAnsi="Arial" w:cs="Arial"/>
          <w:highlight w:val="yellow"/>
          <w:lang w:val="pt-BR"/>
        </w:rPr>
        <w:t xml:space="preserve"> 65,50</w:t>
      </w:r>
    </w:p>
    <w:p w14:paraId="7A5D3BE7">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25</w:t>
      </w:r>
      <w:r>
        <w:rPr>
          <w:rFonts w:ascii="Arial" w:hAnsi="Arial" w:cs="Arial"/>
          <w:highlight w:val="yellow"/>
        </w:rPr>
        <w:t xml:space="preserve"> preço máximo admitido R$</w:t>
      </w:r>
      <w:r>
        <w:rPr>
          <w:rFonts w:hint="default" w:ascii="Arial" w:hAnsi="Arial" w:cs="Arial"/>
          <w:highlight w:val="yellow"/>
          <w:lang w:val="pt-BR"/>
        </w:rPr>
        <w:t xml:space="preserve"> 50,25</w:t>
      </w:r>
    </w:p>
    <w:p w14:paraId="5308A765">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26</w:t>
      </w:r>
      <w:r>
        <w:rPr>
          <w:rFonts w:ascii="Arial" w:hAnsi="Arial" w:cs="Arial"/>
          <w:highlight w:val="yellow"/>
        </w:rPr>
        <w:t xml:space="preserve"> preço máximo admitido R$</w:t>
      </w:r>
      <w:r>
        <w:rPr>
          <w:rFonts w:hint="default" w:ascii="Arial" w:hAnsi="Arial" w:cs="Arial"/>
          <w:highlight w:val="yellow"/>
          <w:lang w:val="pt-BR"/>
        </w:rPr>
        <w:t xml:space="preserve"> 23,62</w:t>
      </w:r>
    </w:p>
    <w:p w14:paraId="007BA57E">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27</w:t>
      </w:r>
      <w:r>
        <w:rPr>
          <w:rFonts w:ascii="Arial" w:hAnsi="Arial" w:cs="Arial"/>
          <w:highlight w:val="yellow"/>
        </w:rPr>
        <w:t xml:space="preserve"> preço máximo admitido R$</w:t>
      </w:r>
      <w:r>
        <w:rPr>
          <w:rFonts w:hint="default" w:ascii="Arial" w:hAnsi="Arial" w:cs="Arial"/>
          <w:highlight w:val="yellow"/>
          <w:lang w:val="pt-BR"/>
        </w:rPr>
        <w:t xml:space="preserve"> 0,65</w:t>
      </w:r>
    </w:p>
    <w:p w14:paraId="5F37C9C7">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28</w:t>
      </w:r>
      <w:r>
        <w:rPr>
          <w:rFonts w:ascii="Arial" w:hAnsi="Arial" w:cs="Arial"/>
          <w:highlight w:val="yellow"/>
        </w:rPr>
        <w:t xml:space="preserve"> preço máximo admitido R$</w:t>
      </w:r>
      <w:r>
        <w:rPr>
          <w:rFonts w:hint="default" w:ascii="Arial" w:hAnsi="Arial" w:cs="Arial"/>
          <w:highlight w:val="yellow"/>
          <w:lang w:val="pt-BR"/>
        </w:rPr>
        <w:t xml:space="preserve"> 0,20</w:t>
      </w:r>
    </w:p>
    <w:p w14:paraId="0BB113B2">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29</w:t>
      </w:r>
      <w:r>
        <w:rPr>
          <w:rFonts w:ascii="Arial" w:hAnsi="Arial" w:cs="Arial"/>
          <w:highlight w:val="yellow"/>
        </w:rPr>
        <w:t xml:space="preserve"> preço máximo admitido R$</w:t>
      </w:r>
      <w:r>
        <w:rPr>
          <w:rFonts w:hint="default" w:ascii="Arial" w:hAnsi="Arial" w:cs="Arial"/>
          <w:highlight w:val="yellow"/>
          <w:lang w:val="pt-BR"/>
        </w:rPr>
        <w:t xml:space="preserve"> 0,33</w:t>
      </w:r>
    </w:p>
    <w:p w14:paraId="3C53250A">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30</w:t>
      </w:r>
      <w:r>
        <w:rPr>
          <w:rFonts w:ascii="Arial" w:hAnsi="Arial" w:cs="Arial"/>
          <w:highlight w:val="yellow"/>
        </w:rPr>
        <w:t xml:space="preserve"> preço máximo admitido R$</w:t>
      </w:r>
      <w:r>
        <w:rPr>
          <w:rFonts w:hint="default" w:ascii="Arial" w:hAnsi="Arial" w:cs="Arial"/>
          <w:highlight w:val="yellow"/>
          <w:lang w:val="pt-BR"/>
        </w:rPr>
        <w:t xml:space="preserve"> 4,11</w:t>
      </w:r>
    </w:p>
    <w:p w14:paraId="173A4152">
      <w:pPr>
        <w:tabs>
          <w:tab w:val="left" w:pos="1002"/>
        </w:tabs>
        <w:ind w:firstLine="1276"/>
        <w:rPr>
          <w:rFonts w:hint="default" w:ascii="Arial" w:hAnsi="Arial" w:cs="Arial"/>
          <w:highlight w:val="yellow"/>
          <w:lang w:val="pt-BR"/>
        </w:rPr>
      </w:pPr>
    </w:p>
    <w:p w14:paraId="3C0EAB6B">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31</w:t>
      </w:r>
      <w:r>
        <w:rPr>
          <w:rFonts w:ascii="Arial" w:hAnsi="Arial" w:cs="Arial"/>
          <w:highlight w:val="yellow"/>
        </w:rPr>
        <w:t xml:space="preserve"> preço máximo admitido R$</w:t>
      </w:r>
      <w:r>
        <w:rPr>
          <w:rFonts w:hint="default" w:ascii="Arial" w:hAnsi="Arial" w:cs="Arial"/>
          <w:highlight w:val="yellow"/>
          <w:lang w:val="pt-BR"/>
        </w:rPr>
        <w:t xml:space="preserve"> 5,83</w:t>
      </w:r>
    </w:p>
    <w:p w14:paraId="75CD15F1">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32</w:t>
      </w:r>
      <w:r>
        <w:rPr>
          <w:rFonts w:ascii="Arial" w:hAnsi="Arial" w:cs="Arial"/>
          <w:highlight w:val="yellow"/>
        </w:rPr>
        <w:t xml:space="preserve"> preço máximo admitido R$</w:t>
      </w:r>
      <w:r>
        <w:rPr>
          <w:rFonts w:hint="default" w:ascii="Arial" w:hAnsi="Arial" w:cs="Arial"/>
          <w:highlight w:val="yellow"/>
          <w:lang w:val="pt-BR"/>
        </w:rPr>
        <w:t xml:space="preserve"> 0,33</w:t>
      </w:r>
    </w:p>
    <w:p w14:paraId="55376E2C">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33</w:t>
      </w:r>
      <w:r>
        <w:rPr>
          <w:rFonts w:ascii="Arial" w:hAnsi="Arial" w:cs="Arial"/>
          <w:highlight w:val="yellow"/>
        </w:rPr>
        <w:t xml:space="preserve"> preço máximo admitido R$</w:t>
      </w:r>
      <w:r>
        <w:rPr>
          <w:rFonts w:hint="default" w:ascii="Arial" w:hAnsi="Arial" w:cs="Arial"/>
          <w:highlight w:val="yellow"/>
          <w:lang w:val="pt-BR"/>
        </w:rPr>
        <w:t xml:space="preserve"> 127,00</w:t>
      </w:r>
    </w:p>
    <w:p w14:paraId="401CCB60">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34</w:t>
      </w:r>
      <w:r>
        <w:rPr>
          <w:rFonts w:ascii="Arial" w:hAnsi="Arial" w:cs="Arial"/>
          <w:highlight w:val="yellow"/>
        </w:rPr>
        <w:t xml:space="preserve"> preço máximo admitido R$</w:t>
      </w:r>
      <w:r>
        <w:rPr>
          <w:rFonts w:hint="default" w:ascii="Arial" w:hAnsi="Arial" w:cs="Arial"/>
          <w:highlight w:val="yellow"/>
          <w:lang w:val="pt-BR"/>
        </w:rPr>
        <w:t xml:space="preserve"> 1,82</w:t>
      </w:r>
    </w:p>
    <w:p w14:paraId="11365B98">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35</w:t>
      </w:r>
      <w:r>
        <w:rPr>
          <w:rFonts w:ascii="Arial" w:hAnsi="Arial" w:cs="Arial"/>
          <w:highlight w:val="yellow"/>
        </w:rPr>
        <w:t xml:space="preserve"> preço máximo admitido R$</w:t>
      </w:r>
      <w:r>
        <w:rPr>
          <w:rFonts w:hint="default" w:ascii="Arial" w:hAnsi="Arial" w:cs="Arial"/>
          <w:highlight w:val="yellow"/>
          <w:lang w:val="pt-BR"/>
        </w:rPr>
        <w:t xml:space="preserve"> 1,81</w:t>
      </w:r>
    </w:p>
    <w:p w14:paraId="18B0B1B1">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36</w:t>
      </w:r>
      <w:r>
        <w:rPr>
          <w:rFonts w:ascii="Arial" w:hAnsi="Arial" w:cs="Arial"/>
          <w:highlight w:val="yellow"/>
        </w:rPr>
        <w:t xml:space="preserve"> preço máximo admitido R$</w:t>
      </w:r>
      <w:r>
        <w:rPr>
          <w:rFonts w:hint="default" w:ascii="Arial" w:hAnsi="Arial" w:cs="Arial"/>
          <w:highlight w:val="yellow"/>
          <w:lang w:val="pt-BR"/>
        </w:rPr>
        <w:t xml:space="preserve"> 1,91</w:t>
      </w:r>
    </w:p>
    <w:p w14:paraId="14A35E93">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37</w:t>
      </w:r>
      <w:r>
        <w:rPr>
          <w:rFonts w:ascii="Arial" w:hAnsi="Arial" w:cs="Arial"/>
          <w:highlight w:val="yellow"/>
        </w:rPr>
        <w:t xml:space="preserve"> preço máximo admitido R$</w:t>
      </w:r>
      <w:r>
        <w:rPr>
          <w:rFonts w:hint="default" w:ascii="Arial" w:hAnsi="Arial" w:cs="Arial"/>
          <w:highlight w:val="yellow"/>
          <w:lang w:val="pt-BR"/>
        </w:rPr>
        <w:t xml:space="preserve"> 2,58</w:t>
      </w:r>
    </w:p>
    <w:p w14:paraId="0351F497">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38</w:t>
      </w:r>
      <w:r>
        <w:rPr>
          <w:rFonts w:ascii="Arial" w:hAnsi="Arial" w:cs="Arial"/>
          <w:highlight w:val="yellow"/>
        </w:rPr>
        <w:t xml:space="preserve"> preço máximo admitido R$</w:t>
      </w:r>
      <w:r>
        <w:rPr>
          <w:rFonts w:hint="default" w:ascii="Arial" w:hAnsi="Arial" w:cs="Arial"/>
          <w:highlight w:val="yellow"/>
          <w:lang w:val="pt-BR"/>
        </w:rPr>
        <w:t xml:space="preserve"> 3,32</w:t>
      </w:r>
    </w:p>
    <w:p w14:paraId="3C1C81F9">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39</w:t>
      </w:r>
      <w:r>
        <w:rPr>
          <w:rFonts w:ascii="Arial" w:hAnsi="Arial" w:cs="Arial"/>
          <w:highlight w:val="yellow"/>
        </w:rPr>
        <w:t xml:space="preserve"> preço máximo admitido R$</w:t>
      </w:r>
      <w:r>
        <w:rPr>
          <w:rFonts w:hint="default" w:ascii="Arial" w:hAnsi="Arial" w:cs="Arial"/>
          <w:highlight w:val="yellow"/>
          <w:lang w:val="pt-BR"/>
        </w:rPr>
        <w:t xml:space="preserve"> 0,98</w:t>
      </w:r>
    </w:p>
    <w:p w14:paraId="655888EE">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40</w:t>
      </w:r>
      <w:r>
        <w:rPr>
          <w:rFonts w:ascii="Arial" w:hAnsi="Arial" w:cs="Arial"/>
          <w:highlight w:val="yellow"/>
        </w:rPr>
        <w:t xml:space="preserve"> preço máximo admitido R$</w:t>
      </w:r>
      <w:r>
        <w:rPr>
          <w:rFonts w:hint="default" w:ascii="Arial" w:hAnsi="Arial" w:cs="Arial"/>
          <w:highlight w:val="yellow"/>
          <w:lang w:val="pt-BR"/>
        </w:rPr>
        <w:t xml:space="preserve"> 2,27</w:t>
      </w:r>
    </w:p>
    <w:p w14:paraId="1325EE89">
      <w:pPr>
        <w:tabs>
          <w:tab w:val="left" w:pos="1002"/>
        </w:tabs>
        <w:ind w:firstLine="1276"/>
        <w:rPr>
          <w:rFonts w:hint="default" w:ascii="Arial" w:hAnsi="Arial" w:cs="Arial"/>
          <w:highlight w:val="yellow"/>
          <w:lang w:val="pt-BR"/>
        </w:rPr>
      </w:pPr>
    </w:p>
    <w:p w14:paraId="3E317004">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41</w:t>
      </w:r>
      <w:r>
        <w:rPr>
          <w:rFonts w:ascii="Arial" w:hAnsi="Arial" w:cs="Arial"/>
          <w:highlight w:val="yellow"/>
        </w:rPr>
        <w:t xml:space="preserve"> preço máximo admitido R$</w:t>
      </w:r>
      <w:r>
        <w:rPr>
          <w:rFonts w:hint="default" w:ascii="Arial" w:hAnsi="Arial" w:cs="Arial"/>
          <w:highlight w:val="yellow"/>
          <w:lang w:val="pt-BR"/>
        </w:rPr>
        <w:t xml:space="preserve"> 3,17</w:t>
      </w:r>
    </w:p>
    <w:p w14:paraId="6AD5B5AD">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42</w:t>
      </w:r>
      <w:r>
        <w:rPr>
          <w:rFonts w:ascii="Arial" w:hAnsi="Arial" w:cs="Arial"/>
          <w:highlight w:val="yellow"/>
        </w:rPr>
        <w:t xml:space="preserve"> preço máximo admitido R$</w:t>
      </w:r>
      <w:r>
        <w:rPr>
          <w:rFonts w:hint="default" w:ascii="Arial" w:hAnsi="Arial" w:cs="Arial"/>
          <w:highlight w:val="yellow"/>
          <w:lang w:val="pt-BR"/>
        </w:rPr>
        <w:t xml:space="preserve"> 19,59</w:t>
      </w:r>
    </w:p>
    <w:p w14:paraId="6187CAEC">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 xml:space="preserve">43 </w:t>
      </w:r>
      <w:r>
        <w:rPr>
          <w:rFonts w:ascii="Arial" w:hAnsi="Arial" w:cs="Arial"/>
          <w:highlight w:val="yellow"/>
        </w:rPr>
        <w:t>preço máximo admitido R$</w:t>
      </w:r>
      <w:r>
        <w:rPr>
          <w:rFonts w:hint="default" w:ascii="Arial" w:hAnsi="Arial" w:cs="Arial"/>
          <w:highlight w:val="yellow"/>
          <w:lang w:val="pt-BR"/>
        </w:rPr>
        <w:t xml:space="preserve"> 0,62</w:t>
      </w:r>
    </w:p>
    <w:p w14:paraId="7FCA20B3">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44</w:t>
      </w:r>
      <w:r>
        <w:rPr>
          <w:rFonts w:ascii="Arial" w:hAnsi="Arial" w:cs="Arial"/>
          <w:highlight w:val="yellow"/>
        </w:rPr>
        <w:t xml:space="preserve"> preço máximo admitido R$</w:t>
      </w:r>
      <w:r>
        <w:rPr>
          <w:rFonts w:hint="default" w:ascii="Arial" w:hAnsi="Arial" w:cs="Arial"/>
          <w:highlight w:val="yellow"/>
          <w:lang w:val="pt-BR"/>
        </w:rPr>
        <w:t xml:space="preserve"> 0,36</w:t>
      </w:r>
    </w:p>
    <w:p w14:paraId="010813FA">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45</w:t>
      </w:r>
      <w:r>
        <w:rPr>
          <w:rFonts w:ascii="Arial" w:hAnsi="Arial" w:cs="Arial"/>
          <w:highlight w:val="yellow"/>
        </w:rPr>
        <w:t xml:space="preserve"> preço máximo admitido R$</w:t>
      </w:r>
      <w:r>
        <w:rPr>
          <w:rFonts w:hint="default" w:ascii="Arial" w:hAnsi="Arial" w:cs="Arial"/>
          <w:highlight w:val="yellow"/>
          <w:lang w:val="pt-BR"/>
        </w:rPr>
        <w:t xml:space="preserve"> 0,96</w:t>
      </w:r>
    </w:p>
    <w:p w14:paraId="1D6A8BD3">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46</w:t>
      </w:r>
      <w:r>
        <w:rPr>
          <w:rFonts w:ascii="Arial" w:hAnsi="Arial" w:cs="Arial"/>
          <w:highlight w:val="yellow"/>
        </w:rPr>
        <w:t xml:space="preserve"> preço máximo admitido R$</w:t>
      </w:r>
      <w:r>
        <w:rPr>
          <w:rFonts w:hint="default" w:ascii="Arial" w:hAnsi="Arial" w:cs="Arial"/>
          <w:highlight w:val="yellow"/>
          <w:lang w:val="pt-BR"/>
        </w:rPr>
        <w:t xml:space="preserve"> 2,31</w:t>
      </w:r>
    </w:p>
    <w:p w14:paraId="6951985E">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47</w:t>
      </w:r>
      <w:r>
        <w:rPr>
          <w:rFonts w:ascii="Arial" w:hAnsi="Arial" w:cs="Arial"/>
          <w:highlight w:val="yellow"/>
        </w:rPr>
        <w:t xml:space="preserve"> preço máximo admitido R$</w:t>
      </w:r>
      <w:r>
        <w:rPr>
          <w:rFonts w:hint="default" w:ascii="Arial" w:hAnsi="Arial" w:cs="Arial"/>
          <w:highlight w:val="yellow"/>
          <w:lang w:val="pt-BR"/>
        </w:rPr>
        <w:t xml:space="preserve"> 1,85 </w:t>
      </w:r>
    </w:p>
    <w:p w14:paraId="539A2C4E">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48</w:t>
      </w:r>
      <w:r>
        <w:rPr>
          <w:rFonts w:ascii="Arial" w:hAnsi="Arial" w:cs="Arial"/>
          <w:highlight w:val="yellow"/>
        </w:rPr>
        <w:t xml:space="preserve"> preço máximo admitido R$</w:t>
      </w:r>
      <w:r>
        <w:rPr>
          <w:rFonts w:hint="default" w:ascii="Arial" w:hAnsi="Arial" w:cs="Arial"/>
          <w:highlight w:val="yellow"/>
          <w:lang w:val="pt-BR"/>
        </w:rPr>
        <w:t xml:space="preserve"> 3,64</w:t>
      </w:r>
    </w:p>
    <w:p w14:paraId="01E8AB03">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49</w:t>
      </w:r>
      <w:r>
        <w:rPr>
          <w:rFonts w:ascii="Arial" w:hAnsi="Arial" w:cs="Arial"/>
          <w:highlight w:val="yellow"/>
        </w:rPr>
        <w:t xml:space="preserve"> preço máximo admitido R$</w:t>
      </w:r>
      <w:r>
        <w:rPr>
          <w:rFonts w:hint="default" w:ascii="Arial" w:hAnsi="Arial" w:cs="Arial"/>
          <w:highlight w:val="yellow"/>
          <w:lang w:val="pt-BR"/>
        </w:rPr>
        <w:t xml:space="preserve"> 3,85</w:t>
      </w:r>
    </w:p>
    <w:p w14:paraId="6756BD9C">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50</w:t>
      </w:r>
      <w:r>
        <w:rPr>
          <w:rFonts w:ascii="Arial" w:hAnsi="Arial" w:cs="Arial"/>
          <w:highlight w:val="yellow"/>
        </w:rPr>
        <w:t xml:space="preserve"> preço máximo admitido R$</w:t>
      </w:r>
      <w:r>
        <w:rPr>
          <w:rFonts w:hint="default" w:ascii="Arial" w:hAnsi="Arial" w:cs="Arial"/>
          <w:highlight w:val="yellow"/>
          <w:lang w:val="pt-BR"/>
        </w:rPr>
        <w:t xml:space="preserve"> 3,85</w:t>
      </w:r>
    </w:p>
    <w:p w14:paraId="4388D95A">
      <w:pPr>
        <w:tabs>
          <w:tab w:val="left" w:pos="1002"/>
        </w:tabs>
        <w:ind w:firstLine="1276"/>
        <w:rPr>
          <w:rFonts w:hint="default" w:ascii="Arial" w:hAnsi="Arial" w:cs="Arial"/>
          <w:highlight w:val="yellow"/>
          <w:lang w:val="pt-BR"/>
        </w:rPr>
      </w:pPr>
    </w:p>
    <w:p w14:paraId="144E232D">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51</w:t>
      </w:r>
      <w:r>
        <w:rPr>
          <w:rFonts w:ascii="Arial" w:hAnsi="Arial" w:cs="Arial"/>
          <w:highlight w:val="yellow"/>
        </w:rPr>
        <w:t xml:space="preserve"> preço máximo admitido R$</w:t>
      </w:r>
      <w:r>
        <w:rPr>
          <w:rFonts w:hint="default" w:ascii="Arial" w:hAnsi="Arial" w:cs="Arial"/>
          <w:highlight w:val="yellow"/>
          <w:lang w:val="pt-BR"/>
        </w:rPr>
        <w:t xml:space="preserve"> 1,07</w:t>
      </w:r>
    </w:p>
    <w:p w14:paraId="0EF40330">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52</w:t>
      </w:r>
      <w:r>
        <w:rPr>
          <w:rFonts w:ascii="Arial" w:hAnsi="Arial" w:cs="Arial"/>
          <w:highlight w:val="yellow"/>
        </w:rPr>
        <w:t xml:space="preserve"> preço máximo admitido R$</w:t>
      </w:r>
      <w:r>
        <w:rPr>
          <w:rFonts w:hint="default" w:ascii="Arial" w:hAnsi="Arial" w:cs="Arial"/>
          <w:highlight w:val="yellow"/>
          <w:lang w:val="pt-BR"/>
        </w:rPr>
        <w:t xml:space="preserve"> 1,34</w:t>
      </w:r>
    </w:p>
    <w:p w14:paraId="2A296D45">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53</w:t>
      </w:r>
      <w:r>
        <w:rPr>
          <w:rFonts w:ascii="Arial" w:hAnsi="Arial" w:cs="Arial"/>
          <w:highlight w:val="yellow"/>
        </w:rPr>
        <w:t xml:space="preserve"> preço máximo admitido R$</w:t>
      </w:r>
      <w:r>
        <w:rPr>
          <w:rFonts w:hint="default" w:ascii="Arial" w:hAnsi="Arial" w:cs="Arial"/>
          <w:highlight w:val="yellow"/>
          <w:lang w:val="pt-BR"/>
        </w:rPr>
        <w:t xml:space="preserve"> 2,48</w:t>
      </w:r>
    </w:p>
    <w:p w14:paraId="34A29C7E">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54</w:t>
      </w:r>
      <w:r>
        <w:rPr>
          <w:rFonts w:ascii="Arial" w:hAnsi="Arial" w:cs="Arial"/>
          <w:highlight w:val="yellow"/>
        </w:rPr>
        <w:t xml:space="preserve"> preço máximo admitido R$</w:t>
      </w:r>
      <w:r>
        <w:rPr>
          <w:rFonts w:hint="default" w:ascii="Arial" w:hAnsi="Arial" w:cs="Arial"/>
          <w:highlight w:val="yellow"/>
          <w:lang w:val="pt-BR"/>
        </w:rPr>
        <w:t xml:space="preserve"> 0,81</w:t>
      </w:r>
    </w:p>
    <w:p w14:paraId="4FDD9997">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55</w:t>
      </w:r>
      <w:r>
        <w:rPr>
          <w:rFonts w:ascii="Arial" w:hAnsi="Arial" w:cs="Arial"/>
          <w:highlight w:val="yellow"/>
        </w:rPr>
        <w:t xml:space="preserve"> preço máximo admitido R$</w:t>
      </w:r>
      <w:r>
        <w:rPr>
          <w:rFonts w:hint="default" w:ascii="Arial" w:hAnsi="Arial" w:cs="Arial"/>
          <w:highlight w:val="yellow"/>
          <w:lang w:val="pt-BR"/>
        </w:rPr>
        <w:t xml:space="preserve"> 0,86</w:t>
      </w:r>
    </w:p>
    <w:p w14:paraId="47FC34AA">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56</w:t>
      </w:r>
      <w:r>
        <w:rPr>
          <w:rFonts w:ascii="Arial" w:hAnsi="Arial" w:cs="Arial"/>
          <w:highlight w:val="yellow"/>
        </w:rPr>
        <w:t xml:space="preserve"> preço máximo admitido R$</w:t>
      </w:r>
      <w:r>
        <w:rPr>
          <w:rFonts w:hint="default" w:ascii="Arial" w:hAnsi="Arial" w:cs="Arial"/>
          <w:highlight w:val="yellow"/>
          <w:lang w:val="pt-BR"/>
        </w:rPr>
        <w:t xml:space="preserve"> 7,60</w:t>
      </w:r>
    </w:p>
    <w:p w14:paraId="6D58FE71">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57</w:t>
      </w:r>
      <w:r>
        <w:rPr>
          <w:rFonts w:ascii="Arial" w:hAnsi="Arial" w:cs="Arial"/>
          <w:highlight w:val="yellow"/>
        </w:rPr>
        <w:t xml:space="preserve"> preço máximo admitido R$</w:t>
      </w:r>
      <w:r>
        <w:rPr>
          <w:rFonts w:hint="default" w:ascii="Arial" w:hAnsi="Arial" w:cs="Arial"/>
          <w:highlight w:val="yellow"/>
          <w:lang w:val="pt-BR"/>
        </w:rPr>
        <w:t xml:space="preserve"> 11,27</w:t>
      </w:r>
    </w:p>
    <w:p w14:paraId="1ED855B0">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58</w:t>
      </w:r>
      <w:r>
        <w:rPr>
          <w:rFonts w:ascii="Arial" w:hAnsi="Arial" w:cs="Arial"/>
          <w:highlight w:val="yellow"/>
        </w:rPr>
        <w:t xml:space="preserve"> preço máximo admitido R$</w:t>
      </w:r>
      <w:r>
        <w:rPr>
          <w:rFonts w:hint="default" w:ascii="Arial" w:hAnsi="Arial" w:cs="Arial"/>
          <w:highlight w:val="yellow"/>
          <w:lang w:val="pt-BR"/>
        </w:rPr>
        <w:t xml:space="preserve"> 7,04</w:t>
      </w:r>
    </w:p>
    <w:p w14:paraId="7305DB0B">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59</w:t>
      </w:r>
      <w:r>
        <w:rPr>
          <w:rFonts w:ascii="Arial" w:hAnsi="Arial" w:cs="Arial"/>
          <w:highlight w:val="yellow"/>
        </w:rPr>
        <w:t xml:space="preserve"> preço máximo admitido R$</w:t>
      </w:r>
      <w:r>
        <w:rPr>
          <w:rFonts w:hint="default" w:ascii="Arial" w:hAnsi="Arial" w:cs="Arial"/>
          <w:highlight w:val="yellow"/>
          <w:lang w:val="pt-BR"/>
        </w:rPr>
        <w:t xml:space="preserve"> 1,25</w:t>
      </w:r>
    </w:p>
    <w:p w14:paraId="25DC9D57">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60</w:t>
      </w:r>
      <w:r>
        <w:rPr>
          <w:rFonts w:ascii="Arial" w:hAnsi="Arial" w:cs="Arial"/>
          <w:highlight w:val="yellow"/>
        </w:rPr>
        <w:t xml:space="preserve"> preço máximo admitido R$</w:t>
      </w:r>
      <w:r>
        <w:rPr>
          <w:rFonts w:hint="default" w:ascii="Arial" w:hAnsi="Arial" w:cs="Arial"/>
          <w:highlight w:val="yellow"/>
          <w:lang w:val="pt-BR"/>
        </w:rPr>
        <w:t xml:space="preserve"> 0,57</w:t>
      </w:r>
    </w:p>
    <w:p w14:paraId="11AF737B">
      <w:pPr>
        <w:tabs>
          <w:tab w:val="left" w:pos="1002"/>
        </w:tabs>
        <w:ind w:firstLine="1276"/>
        <w:rPr>
          <w:rFonts w:hint="default" w:ascii="Arial" w:hAnsi="Arial" w:cs="Arial"/>
          <w:highlight w:val="yellow"/>
          <w:lang w:val="pt-BR"/>
        </w:rPr>
      </w:pPr>
    </w:p>
    <w:p w14:paraId="03AA6F62">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61</w:t>
      </w:r>
      <w:r>
        <w:rPr>
          <w:rFonts w:ascii="Arial" w:hAnsi="Arial" w:cs="Arial"/>
          <w:highlight w:val="yellow"/>
        </w:rPr>
        <w:t xml:space="preserve"> preço máximo admitido R$</w:t>
      </w:r>
      <w:r>
        <w:rPr>
          <w:rFonts w:hint="default" w:ascii="Arial" w:hAnsi="Arial" w:cs="Arial"/>
          <w:highlight w:val="yellow"/>
          <w:lang w:val="pt-BR"/>
        </w:rPr>
        <w:t xml:space="preserve"> 0,73</w:t>
      </w:r>
    </w:p>
    <w:p w14:paraId="7151B77B">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62</w:t>
      </w:r>
      <w:r>
        <w:rPr>
          <w:rFonts w:ascii="Arial" w:hAnsi="Arial" w:cs="Arial"/>
          <w:highlight w:val="yellow"/>
        </w:rPr>
        <w:t xml:space="preserve"> preço máximo admitido R$</w:t>
      </w:r>
      <w:r>
        <w:rPr>
          <w:rFonts w:hint="default" w:ascii="Arial" w:hAnsi="Arial" w:cs="Arial"/>
          <w:highlight w:val="yellow"/>
          <w:lang w:val="pt-BR"/>
        </w:rPr>
        <w:t xml:space="preserve"> 2,84</w:t>
      </w:r>
    </w:p>
    <w:p w14:paraId="451FAC00">
      <w:pPr>
        <w:tabs>
          <w:tab w:val="left" w:pos="1002"/>
        </w:tabs>
        <w:ind w:firstLine="1276"/>
        <w:rPr>
          <w:rFonts w:hint="default" w:ascii="Arial" w:hAnsi="Arial" w:cs="Arial"/>
          <w:highlight w:val="yellow"/>
          <w:lang w:val="pt-BR"/>
        </w:rPr>
      </w:pPr>
      <w:r>
        <w:rPr>
          <w:rFonts w:ascii="Arial" w:hAnsi="Arial" w:cs="Arial"/>
          <w:highlight w:val="yellow"/>
        </w:rPr>
        <w:t xml:space="preserve">tem </w:t>
      </w:r>
      <w:r>
        <w:rPr>
          <w:rFonts w:hint="default" w:ascii="Arial" w:hAnsi="Arial" w:cs="Arial"/>
          <w:highlight w:val="yellow"/>
          <w:lang w:val="pt-BR"/>
        </w:rPr>
        <w:t>63</w:t>
      </w:r>
      <w:r>
        <w:rPr>
          <w:rFonts w:ascii="Arial" w:hAnsi="Arial" w:cs="Arial"/>
          <w:highlight w:val="yellow"/>
        </w:rPr>
        <w:t xml:space="preserve"> preço máximo admitido R$</w:t>
      </w:r>
      <w:r>
        <w:rPr>
          <w:rFonts w:hint="default" w:ascii="Arial" w:hAnsi="Arial" w:cs="Arial"/>
          <w:highlight w:val="yellow"/>
          <w:lang w:val="pt-BR"/>
        </w:rPr>
        <w:t>57,04</w:t>
      </w:r>
    </w:p>
    <w:p w14:paraId="026C205D">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64</w:t>
      </w:r>
      <w:r>
        <w:rPr>
          <w:rFonts w:ascii="Arial" w:hAnsi="Arial" w:cs="Arial"/>
          <w:highlight w:val="yellow"/>
        </w:rPr>
        <w:t xml:space="preserve"> preço máximo admitido R$</w:t>
      </w:r>
      <w:r>
        <w:rPr>
          <w:rFonts w:hint="default" w:ascii="Arial" w:hAnsi="Arial" w:cs="Arial"/>
          <w:highlight w:val="yellow"/>
          <w:lang w:val="pt-BR"/>
        </w:rPr>
        <w:t xml:space="preserve"> 26,88</w:t>
      </w:r>
    </w:p>
    <w:p w14:paraId="658050C2">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65</w:t>
      </w:r>
      <w:r>
        <w:rPr>
          <w:rFonts w:ascii="Arial" w:hAnsi="Arial" w:cs="Arial"/>
          <w:highlight w:val="yellow"/>
        </w:rPr>
        <w:t xml:space="preserve"> preço máximo admitido R$</w:t>
      </w:r>
      <w:r>
        <w:rPr>
          <w:rFonts w:hint="default" w:ascii="Arial" w:hAnsi="Arial" w:cs="Arial"/>
          <w:highlight w:val="yellow"/>
          <w:lang w:val="pt-BR"/>
        </w:rPr>
        <w:t xml:space="preserve"> 26,88</w:t>
      </w:r>
    </w:p>
    <w:p w14:paraId="14C43F1E">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66</w:t>
      </w:r>
      <w:r>
        <w:rPr>
          <w:rFonts w:ascii="Arial" w:hAnsi="Arial" w:cs="Arial"/>
          <w:highlight w:val="yellow"/>
        </w:rPr>
        <w:t xml:space="preserve"> preço máximo admitido R$</w:t>
      </w:r>
      <w:r>
        <w:rPr>
          <w:rFonts w:hint="default" w:ascii="Arial" w:hAnsi="Arial" w:cs="Arial"/>
          <w:highlight w:val="yellow"/>
          <w:lang w:val="pt-BR"/>
        </w:rPr>
        <w:t xml:space="preserve"> 35,27</w:t>
      </w:r>
    </w:p>
    <w:p w14:paraId="0764EDFE">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67</w:t>
      </w:r>
      <w:r>
        <w:rPr>
          <w:rFonts w:ascii="Arial" w:hAnsi="Arial" w:cs="Arial"/>
          <w:highlight w:val="yellow"/>
        </w:rPr>
        <w:t xml:space="preserve"> preço máximo admitido R$</w:t>
      </w:r>
      <w:r>
        <w:rPr>
          <w:rFonts w:hint="default" w:ascii="Arial" w:hAnsi="Arial" w:cs="Arial"/>
          <w:highlight w:val="yellow"/>
          <w:lang w:val="pt-BR"/>
        </w:rPr>
        <w:t xml:space="preserve"> 148,33</w:t>
      </w:r>
    </w:p>
    <w:p w14:paraId="2551670C">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68</w:t>
      </w:r>
      <w:r>
        <w:rPr>
          <w:rFonts w:ascii="Arial" w:hAnsi="Arial" w:cs="Arial"/>
          <w:highlight w:val="yellow"/>
        </w:rPr>
        <w:t xml:space="preserve"> preço máximo admitido R$</w:t>
      </w:r>
      <w:r>
        <w:rPr>
          <w:rFonts w:hint="default" w:ascii="Arial" w:hAnsi="Arial" w:cs="Arial"/>
          <w:highlight w:val="yellow"/>
          <w:lang w:val="pt-BR"/>
        </w:rPr>
        <w:t xml:space="preserve"> 1.221,33</w:t>
      </w:r>
    </w:p>
    <w:p w14:paraId="7439516D">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69</w:t>
      </w:r>
      <w:r>
        <w:rPr>
          <w:rFonts w:ascii="Arial" w:hAnsi="Arial" w:cs="Arial"/>
          <w:highlight w:val="yellow"/>
        </w:rPr>
        <w:t xml:space="preserve"> preço máximo admitido R$</w:t>
      </w:r>
      <w:r>
        <w:rPr>
          <w:rFonts w:hint="default" w:ascii="Arial" w:hAnsi="Arial" w:cs="Arial"/>
          <w:highlight w:val="yellow"/>
          <w:lang w:val="pt-BR"/>
        </w:rPr>
        <w:t xml:space="preserve"> 443,25</w:t>
      </w:r>
    </w:p>
    <w:p w14:paraId="5CFF2F08">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70</w:t>
      </w:r>
      <w:r>
        <w:rPr>
          <w:rFonts w:ascii="Arial" w:hAnsi="Arial" w:cs="Arial"/>
          <w:highlight w:val="yellow"/>
        </w:rPr>
        <w:t xml:space="preserve"> preço máximo admitido R$</w:t>
      </w:r>
      <w:r>
        <w:rPr>
          <w:rFonts w:hint="default" w:ascii="Arial" w:hAnsi="Arial" w:cs="Arial"/>
          <w:highlight w:val="yellow"/>
          <w:lang w:val="pt-BR"/>
        </w:rPr>
        <w:t xml:space="preserve"> 17,80</w:t>
      </w:r>
    </w:p>
    <w:p w14:paraId="0C1E5DB7">
      <w:pPr>
        <w:tabs>
          <w:tab w:val="left" w:pos="1002"/>
        </w:tabs>
        <w:ind w:firstLine="1276"/>
        <w:rPr>
          <w:rFonts w:hint="default" w:ascii="Arial" w:hAnsi="Arial" w:cs="Arial"/>
          <w:highlight w:val="yellow"/>
          <w:lang w:val="pt-BR"/>
        </w:rPr>
      </w:pPr>
    </w:p>
    <w:p w14:paraId="4C3641A6">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 xml:space="preserve">71 </w:t>
      </w:r>
      <w:r>
        <w:rPr>
          <w:rFonts w:ascii="Arial" w:hAnsi="Arial" w:cs="Arial"/>
          <w:highlight w:val="yellow"/>
        </w:rPr>
        <w:t>preço máximo admitido R$</w:t>
      </w:r>
      <w:r>
        <w:rPr>
          <w:rFonts w:hint="default" w:ascii="Arial" w:hAnsi="Arial" w:cs="Arial"/>
          <w:highlight w:val="yellow"/>
          <w:lang w:val="pt-BR"/>
        </w:rPr>
        <w:t xml:space="preserve"> 17,80</w:t>
      </w:r>
    </w:p>
    <w:p w14:paraId="34F89982">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72</w:t>
      </w:r>
      <w:r>
        <w:rPr>
          <w:rFonts w:ascii="Arial" w:hAnsi="Arial" w:cs="Arial"/>
          <w:highlight w:val="yellow"/>
        </w:rPr>
        <w:t xml:space="preserve"> preço máximo admitido R$</w:t>
      </w:r>
      <w:r>
        <w:rPr>
          <w:rFonts w:hint="default" w:ascii="Arial" w:hAnsi="Arial" w:cs="Arial"/>
          <w:highlight w:val="yellow"/>
          <w:lang w:val="pt-BR"/>
        </w:rPr>
        <w:t xml:space="preserve"> 17,20</w:t>
      </w:r>
    </w:p>
    <w:p w14:paraId="45F10A84">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73</w:t>
      </w:r>
      <w:r>
        <w:rPr>
          <w:rFonts w:ascii="Arial" w:hAnsi="Arial" w:cs="Arial"/>
          <w:highlight w:val="yellow"/>
        </w:rPr>
        <w:t xml:space="preserve"> preço máximo admitido R$</w:t>
      </w:r>
      <w:r>
        <w:rPr>
          <w:rFonts w:hint="default" w:ascii="Arial" w:hAnsi="Arial" w:cs="Arial"/>
          <w:highlight w:val="yellow"/>
          <w:lang w:val="pt-BR"/>
        </w:rPr>
        <w:t xml:space="preserve"> 19,00</w:t>
      </w:r>
    </w:p>
    <w:p w14:paraId="6DA39DE7">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74</w:t>
      </w:r>
      <w:r>
        <w:rPr>
          <w:rFonts w:ascii="Arial" w:hAnsi="Arial" w:cs="Arial"/>
          <w:highlight w:val="yellow"/>
        </w:rPr>
        <w:t xml:space="preserve"> preço máximo admitido R$</w:t>
      </w:r>
      <w:r>
        <w:rPr>
          <w:rFonts w:hint="default" w:ascii="Arial" w:hAnsi="Arial" w:cs="Arial"/>
          <w:highlight w:val="yellow"/>
          <w:lang w:val="pt-BR"/>
        </w:rPr>
        <w:t xml:space="preserve"> 21,00</w:t>
      </w:r>
    </w:p>
    <w:p w14:paraId="61F7025A">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75</w:t>
      </w:r>
      <w:r>
        <w:rPr>
          <w:rFonts w:ascii="Arial" w:hAnsi="Arial" w:cs="Arial"/>
          <w:highlight w:val="yellow"/>
        </w:rPr>
        <w:t xml:space="preserve"> preço máximo admitido R$</w:t>
      </w:r>
      <w:r>
        <w:rPr>
          <w:rFonts w:hint="default" w:ascii="Arial" w:hAnsi="Arial" w:cs="Arial"/>
          <w:highlight w:val="yellow"/>
          <w:lang w:val="pt-BR"/>
        </w:rPr>
        <w:t xml:space="preserve"> 22,40</w:t>
      </w:r>
    </w:p>
    <w:p w14:paraId="3952E10E">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76</w:t>
      </w:r>
      <w:r>
        <w:rPr>
          <w:rFonts w:ascii="Arial" w:hAnsi="Arial" w:cs="Arial"/>
          <w:highlight w:val="yellow"/>
        </w:rPr>
        <w:t xml:space="preserve"> preço máximo admitido R$</w:t>
      </w:r>
      <w:r>
        <w:rPr>
          <w:rFonts w:hint="default" w:ascii="Arial" w:hAnsi="Arial" w:cs="Arial"/>
          <w:highlight w:val="yellow"/>
          <w:lang w:val="pt-BR"/>
        </w:rPr>
        <w:t xml:space="preserve"> 300,00</w:t>
      </w:r>
    </w:p>
    <w:p w14:paraId="7D0E96AC">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77</w:t>
      </w:r>
      <w:r>
        <w:rPr>
          <w:rFonts w:ascii="Arial" w:hAnsi="Arial" w:cs="Arial"/>
          <w:highlight w:val="yellow"/>
        </w:rPr>
        <w:t xml:space="preserve"> preço máximo admitido R$</w:t>
      </w:r>
      <w:r>
        <w:rPr>
          <w:rFonts w:hint="default" w:ascii="Arial" w:hAnsi="Arial" w:cs="Arial"/>
          <w:highlight w:val="yellow"/>
          <w:lang w:val="pt-BR"/>
        </w:rPr>
        <w:t xml:space="preserve"> 15,53</w:t>
      </w:r>
    </w:p>
    <w:p w14:paraId="2DD54A29">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78</w:t>
      </w:r>
      <w:r>
        <w:rPr>
          <w:rFonts w:ascii="Arial" w:hAnsi="Arial" w:cs="Arial"/>
          <w:highlight w:val="yellow"/>
        </w:rPr>
        <w:t xml:space="preserve"> preço máximo admitido R$</w:t>
      </w:r>
      <w:r>
        <w:rPr>
          <w:rFonts w:hint="default" w:ascii="Arial" w:hAnsi="Arial" w:cs="Arial"/>
          <w:highlight w:val="yellow"/>
          <w:lang w:val="pt-BR"/>
        </w:rPr>
        <w:t xml:space="preserve"> 16,90</w:t>
      </w:r>
    </w:p>
    <w:p w14:paraId="4322BBFA">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79</w:t>
      </w:r>
      <w:r>
        <w:rPr>
          <w:rFonts w:ascii="Arial" w:hAnsi="Arial" w:cs="Arial"/>
          <w:highlight w:val="yellow"/>
        </w:rPr>
        <w:t xml:space="preserve"> preço máximo admitido R$</w:t>
      </w:r>
      <w:r>
        <w:rPr>
          <w:rFonts w:hint="default" w:ascii="Arial" w:hAnsi="Arial" w:cs="Arial"/>
          <w:highlight w:val="yellow"/>
          <w:lang w:val="pt-BR"/>
        </w:rPr>
        <w:t xml:space="preserve"> 18,13</w:t>
      </w:r>
    </w:p>
    <w:p w14:paraId="20DFF02F">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80</w:t>
      </w:r>
      <w:r>
        <w:rPr>
          <w:rFonts w:ascii="Arial" w:hAnsi="Arial" w:cs="Arial"/>
          <w:highlight w:val="yellow"/>
        </w:rPr>
        <w:t xml:space="preserve"> preço máximo admitido R$</w:t>
      </w:r>
      <w:r>
        <w:rPr>
          <w:rFonts w:hint="default" w:ascii="Arial" w:hAnsi="Arial" w:cs="Arial"/>
          <w:highlight w:val="yellow"/>
          <w:lang w:val="pt-BR"/>
        </w:rPr>
        <w:t xml:space="preserve"> 20,15</w:t>
      </w:r>
    </w:p>
    <w:p w14:paraId="0AB68DA9">
      <w:pPr>
        <w:tabs>
          <w:tab w:val="left" w:pos="1002"/>
        </w:tabs>
        <w:ind w:firstLine="1276"/>
        <w:rPr>
          <w:rFonts w:hint="default" w:ascii="Arial" w:hAnsi="Arial" w:cs="Arial"/>
          <w:highlight w:val="yellow"/>
          <w:lang w:val="pt-BR"/>
        </w:rPr>
      </w:pPr>
    </w:p>
    <w:p w14:paraId="7BA90318">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81</w:t>
      </w:r>
      <w:r>
        <w:rPr>
          <w:rFonts w:ascii="Arial" w:hAnsi="Arial" w:cs="Arial"/>
          <w:highlight w:val="yellow"/>
        </w:rPr>
        <w:t xml:space="preserve"> preço máximo admitido R$</w:t>
      </w:r>
      <w:r>
        <w:rPr>
          <w:rFonts w:hint="default" w:ascii="Arial" w:hAnsi="Arial" w:cs="Arial"/>
          <w:highlight w:val="yellow"/>
          <w:lang w:val="pt-BR"/>
        </w:rPr>
        <w:t xml:space="preserve"> 19,90</w:t>
      </w:r>
    </w:p>
    <w:p w14:paraId="7511DB8F">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82</w:t>
      </w:r>
      <w:r>
        <w:rPr>
          <w:rFonts w:ascii="Arial" w:hAnsi="Arial" w:cs="Arial"/>
          <w:highlight w:val="yellow"/>
        </w:rPr>
        <w:t xml:space="preserve"> preço máximo admitido R$</w:t>
      </w:r>
      <w:r>
        <w:rPr>
          <w:rFonts w:hint="default" w:ascii="Arial" w:hAnsi="Arial" w:cs="Arial"/>
          <w:highlight w:val="yellow"/>
          <w:lang w:val="pt-BR"/>
        </w:rPr>
        <w:t xml:space="preserve"> 23,60</w:t>
      </w:r>
    </w:p>
    <w:p w14:paraId="7A1F6149">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83</w:t>
      </w:r>
      <w:r>
        <w:rPr>
          <w:rFonts w:ascii="Arial" w:hAnsi="Arial" w:cs="Arial"/>
          <w:highlight w:val="yellow"/>
        </w:rPr>
        <w:t xml:space="preserve"> preço máximo admitido R$</w:t>
      </w:r>
      <w:r>
        <w:rPr>
          <w:rFonts w:hint="default" w:ascii="Arial" w:hAnsi="Arial" w:cs="Arial"/>
          <w:highlight w:val="yellow"/>
          <w:lang w:val="pt-BR"/>
        </w:rPr>
        <w:t xml:space="preserve"> 26,56</w:t>
      </w:r>
    </w:p>
    <w:p w14:paraId="025A9D27">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84</w:t>
      </w:r>
      <w:r>
        <w:rPr>
          <w:rFonts w:ascii="Arial" w:hAnsi="Arial" w:cs="Arial"/>
          <w:highlight w:val="yellow"/>
        </w:rPr>
        <w:t xml:space="preserve"> preço máximo admitido R$</w:t>
      </w:r>
      <w:r>
        <w:rPr>
          <w:rFonts w:hint="default" w:ascii="Arial" w:hAnsi="Arial" w:cs="Arial"/>
          <w:highlight w:val="yellow"/>
          <w:lang w:val="pt-BR"/>
        </w:rPr>
        <w:t xml:space="preserve"> 7,33</w:t>
      </w:r>
    </w:p>
    <w:p w14:paraId="10532962">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85</w:t>
      </w:r>
      <w:r>
        <w:rPr>
          <w:rFonts w:ascii="Arial" w:hAnsi="Arial" w:cs="Arial"/>
          <w:highlight w:val="yellow"/>
        </w:rPr>
        <w:t xml:space="preserve"> preço máximo admitido R$</w:t>
      </w:r>
      <w:r>
        <w:rPr>
          <w:rFonts w:hint="default" w:ascii="Arial" w:hAnsi="Arial" w:cs="Arial"/>
          <w:highlight w:val="yellow"/>
          <w:lang w:val="pt-BR"/>
        </w:rPr>
        <w:t xml:space="preserve"> 10,70</w:t>
      </w:r>
    </w:p>
    <w:p w14:paraId="58D8238F">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86</w:t>
      </w:r>
      <w:r>
        <w:rPr>
          <w:rFonts w:ascii="Arial" w:hAnsi="Arial" w:cs="Arial"/>
          <w:highlight w:val="yellow"/>
        </w:rPr>
        <w:t xml:space="preserve"> preço máximo admitido R$</w:t>
      </w:r>
      <w:r>
        <w:rPr>
          <w:rFonts w:hint="default" w:ascii="Arial" w:hAnsi="Arial" w:cs="Arial"/>
          <w:highlight w:val="yellow"/>
          <w:lang w:val="pt-BR"/>
        </w:rPr>
        <w:t xml:space="preserve"> 27,12</w:t>
      </w:r>
    </w:p>
    <w:p w14:paraId="030ADFDC">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87</w:t>
      </w:r>
      <w:r>
        <w:rPr>
          <w:rFonts w:ascii="Arial" w:hAnsi="Arial" w:cs="Arial"/>
          <w:highlight w:val="yellow"/>
        </w:rPr>
        <w:t xml:space="preserve"> preço máximo admitido R$</w:t>
      </w:r>
      <w:r>
        <w:rPr>
          <w:rFonts w:hint="default" w:ascii="Arial" w:hAnsi="Arial" w:cs="Arial"/>
          <w:highlight w:val="yellow"/>
          <w:lang w:val="pt-BR"/>
        </w:rPr>
        <w:t xml:space="preserve"> 0,23</w:t>
      </w:r>
    </w:p>
    <w:p w14:paraId="17D50C47">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88</w:t>
      </w:r>
      <w:r>
        <w:rPr>
          <w:rFonts w:ascii="Arial" w:hAnsi="Arial" w:cs="Arial"/>
          <w:highlight w:val="yellow"/>
        </w:rPr>
        <w:t xml:space="preserve"> preço máximo admitido R$</w:t>
      </w:r>
      <w:r>
        <w:rPr>
          <w:rFonts w:hint="default" w:ascii="Arial" w:hAnsi="Arial" w:cs="Arial"/>
          <w:highlight w:val="yellow"/>
          <w:lang w:val="pt-BR"/>
        </w:rPr>
        <w:t xml:space="preserve"> 13,80</w:t>
      </w:r>
    </w:p>
    <w:p w14:paraId="446BB1BC">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89</w:t>
      </w:r>
      <w:r>
        <w:rPr>
          <w:rFonts w:ascii="Arial" w:hAnsi="Arial" w:cs="Arial"/>
          <w:highlight w:val="yellow"/>
        </w:rPr>
        <w:t xml:space="preserve"> preço máximo admitido R$</w:t>
      </w:r>
      <w:r>
        <w:rPr>
          <w:rFonts w:hint="default" w:ascii="Arial" w:hAnsi="Arial" w:cs="Arial"/>
          <w:highlight w:val="yellow"/>
          <w:lang w:val="pt-BR"/>
        </w:rPr>
        <w:t xml:space="preserve"> 0,54</w:t>
      </w:r>
    </w:p>
    <w:p w14:paraId="0BCF76DC">
      <w:pPr>
        <w:tabs>
          <w:tab w:val="left" w:pos="1002"/>
        </w:tabs>
        <w:ind w:firstLine="1276"/>
        <w:rPr>
          <w:rFonts w:hint="default" w:ascii="Arial" w:hAnsi="Arial" w:cs="Arial"/>
          <w:highlight w:val="yellow"/>
          <w:lang w:val="pt-BR"/>
        </w:rPr>
      </w:pPr>
      <w:r>
        <w:rPr>
          <w:rFonts w:ascii="Arial" w:hAnsi="Arial" w:cs="Arial"/>
          <w:highlight w:val="yellow"/>
        </w:rPr>
        <w:t xml:space="preserve">Item </w:t>
      </w:r>
      <w:r>
        <w:rPr>
          <w:rFonts w:hint="default" w:ascii="Arial" w:hAnsi="Arial" w:cs="Arial"/>
          <w:highlight w:val="yellow"/>
          <w:lang w:val="pt-BR"/>
        </w:rPr>
        <w:t>90</w:t>
      </w:r>
      <w:r>
        <w:rPr>
          <w:rFonts w:ascii="Arial" w:hAnsi="Arial" w:cs="Arial"/>
          <w:highlight w:val="yellow"/>
        </w:rPr>
        <w:t xml:space="preserve"> preço máximo admitido R$</w:t>
      </w:r>
      <w:r>
        <w:rPr>
          <w:rFonts w:hint="default" w:ascii="Arial" w:hAnsi="Arial" w:cs="Arial"/>
          <w:highlight w:val="yellow"/>
          <w:lang w:val="pt-BR"/>
        </w:rPr>
        <w:t xml:space="preserve"> 0,22</w:t>
      </w:r>
    </w:p>
    <w:p w14:paraId="7E42BC1D">
      <w:pPr>
        <w:pStyle w:val="46"/>
        <w:numPr>
          <w:ilvl w:val="0"/>
          <w:numId w:val="0"/>
        </w:numPr>
        <w:spacing w:before="288" w:after="288" w:line="312" w:lineRule="auto"/>
        <w:ind w:left="0" w:firstLine="0"/>
        <w:rPr>
          <w:sz w:val="24"/>
          <w:szCs w:val="24"/>
          <w:highlight w:val="yellow"/>
        </w:rPr>
      </w:pPr>
      <w:r>
        <w:rPr>
          <w:sz w:val="24"/>
          <w:szCs w:val="24"/>
          <w:highlight w:val="yellow"/>
        </w:rPr>
        <w:t>1.5. DA DOTAÇÃO</w:t>
      </w:r>
    </w:p>
    <w:p w14:paraId="6A843E0F">
      <w:pPr>
        <w:pStyle w:val="77"/>
        <w:tabs>
          <w:tab w:val="left" w:pos="897"/>
        </w:tabs>
        <w:ind w:left="0"/>
        <w:jc w:val="both"/>
        <w:rPr>
          <w:rFonts w:ascii="Arial" w:hAnsi="Arial" w:cs="Arial"/>
          <w:highlight w:val="yellow"/>
        </w:rPr>
      </w:pPr>
      <w:r>
        <w:rPr>
          <w:rFonts w:ascii="Arial" w:hAnsi="Arial" w:cs="Arial"/>
          <w:highlight w:val="yellow"/>
        </w:rPr>
        <w:t>1.5.1. Os recursos para o adimplemento do preço correrão por da seguinte dotação orçamentária Nº:</w:t>
      </w:r>
    </w:p>
    <w:p w14:paraId="29176C31">
      <w:pPr>
        <w:pStyle w:val="77"/>
        <w:tabs>
          <w:tab w:val="left" w:pos="897"/>
        </w:tabs>
        <w:ind w:left="0"/>
        <w:jc w:val="both"/>
        <w:rPr>
          <w:rFonts w:ascii="Arial" w:hAnsi="Arial" w:cs="Arial"/>
          <w:highlight w:val="yellow"/>
        </w:rPr>
      </w:pPr>
    </w:p>
    <w:p w14:paraId="4A777051">
      <w:pPr>
        <w:autoSpaceDE w:val="0"/>
        <w:autoSpaceDN w:val="0"/>
        <w:adjustRightInd w:val="0"/>
        <w:jc w:val="both"/>
        <w:rPr>
          <w:rFonts w:hint="default" w:ascii="Arial" w:hAnsi="Arial" w:cs="Arial"/>
          <w:sz w:val="24"/>
          <w:szCs w:val="24"/>
        </w:rPr>
      </w:pPr>
      <w:r>
        <w:rPr>
          <w:rFonts w:hint="default" w:ascii="Arial" w:hAnsi="Arial" w:cs="Arial"/>
          <w:sz w:val="24"/>
          <w:szCs w:val="24"/>
        </w:rPr>
        <w:t>Governo</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lang w:val="pt-BR"/>
        </w:rPr>
        <w:tab/>
      </w:r>
      <w:r>
        <w:rPr>
          <w:rFonts w:hint="default" w:ascii="Arial" w:hAnsi="Arial" w:cs="Arial"/>
          <w:sz w:val="24"/>
          <w:szCs w:val="24"/>
        </w:rPr>
        <w:t>02.01.04.122.9005.2.294.000.3.3.90.30 (3</w:t>
      </w:r>
      <w:r>
        <w:rPr>
          <w:rFonts w:hint="default" w:ascii="Arial" w:hAnsi="Arial" w:cs="Arial"/>
          <w:sz w:val="24"/>
          <w:szCs w:val="24"/>
          <w:lang w:val="pt-BR"/>
        </w:rPr>
        <w:t>4</w:t>
      </w:r>
      <w:r>
        <w:rPr>
          <w:rFonts w:hint="default" w:ascii="Arial" w:hAnsi="Arial" w:cs="Arial"/>
          <w:sz w:val="24"/>
          <w:szCs w:val="24"/>
        </w:rPr>
        <w:t>)</w:t>
      </w:r>
    </w:p>
    <w:p w14:paraId="0C507D1B">
      <w:pPr>
        <w:autoSpaceDE w:val="0"/>
        <w:autoSpaceDN w:val="0"/>
        <w:adjustRightInd w:val="0"/>
        <w:jc w:val="both"/>
        <w:rPr>
          <w:rFonts w:hint="default" w:ascii="Arial" w:hAnsi="Arial" w:cs="Arial"/>
          <w:sz w:val="24"/>
          <w:szCs w:val="24"/>
        </w:rPr>
      </w:pPr>
      <w:r>
        <w:rPr>
          <w:rFonts w:hint="default" w:ascii="Arial" w:hAnsi="Arial" w:cs="Arial"/>
          <w:sz w:val="24"/>
          <w:szCs w:val="24"/>
        </w:rPr>
        <w:t>Conv.Polícia Militar</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lang w:val="pt-BR"/>
        </w:rPr>
        <w:tab/>
      </w:r>
      <w:r>
        <w:rPr>
          <w:rFonts w:hint="default" w:ascii="Arial" w:hAnsi="Arial" w:cs="Arial"/>
          <w:sz w:val="24"/>
          <w:szCs w:val="24"/>
        </w:rPr>
        <w:t>02.01.06.181.90</w:t>
      </w:r>
      <w:r>
        <w:rPr>
          <w:rFonts w:hint="default" w:ascii="Arial" w:hAnsi="Arial" w:cs="Arial"/>
          <w:sz w:val="24"/>
          <w:szCs w:val="24"/>
          <w:lang w:val="pt-BR"/>
        </w:rPr>
        <w:t>29</w:t>
      </w:r>
      <w:r>
        <w:rPr>
          <w:rFonts w:hint="default" w:ascii="Arial" w:hAnsi="Arial" w:cs="Arial"/>
          <w:sz w:val="24"/>
          <w:szCs w:val="24"/>
        </w:rPr>
        <w:t>.2.299.000.3.3.90.30 (4</w:t>
      </w:r>
      <w:r>
        <w:rPr>
          <w:rFonts w:hint="default" w:ascii="Arial" w:hAnsi="Arial" w:cs="Arial"/>
          <w:sz w:val="24"/>
          <w:szCs w:val="24"/>
          <w:lang w:val="pt-BR"/>
        </w:rPr>
        <w:t>7</w:t>
      </w:r>
      <w:r>
        <w:rPr>
          <w:rFonts w:hint="default" w:ascii="Arial" w:hAnsi="Arial" w:cs="Arial"/>
          <w:sz w:val="24"/>
          <w:szCs w:val="24"/>
        </w:rPr>
        <w:t>)</w:t>
      </w:r>
    </w:p>
    <w:p w14:paraId="5C62A825">
      <w:pPr>
        <w:autoSpaceDE w:val="0"/>
        <w:autoSpaceDN w:val="0"/>
        <w:adjustRightInd w:val="0"/>
        <w:jc w:val="both"/>
        <w:rPr>
          <w:rFonts w:hint="default" w:ascii="Arial" w:hAnsi="Arial" w:cs="Arial"/>
          <w:sz w:val="24"/>
          <w:szCs w:val="24"/>
        </w:rPr>
      </w:pPr>
      <w:r>
        <w:rPr>
          <w:rFonts w:hint="default" w:ascii="Arial" w:hAnsi="Arial" w:cs="Arial"/>
          <w:sz w:val="24"/>
          <w:szCs w:val="24"/>
        </w:rPr>
        <w:t>Conv.Polícia Civil</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lang w:val="pt-BR"/>
        </w:rPr>
        <w:tab/>
      </w:r>
      <w:r>
        <w:rPr>
          <w:rFonts w:hint="default" w:ascii="Arial" w:hAnsi="Arial" w:cs="Arial"/>
          <w:sz w:val="24"/>
          <w:szCs w:val="24"/>
        </w:rPr>
        <w:t>02.01.06.181.</w:t>
      </w:r>
      <w:r>
        <w:rPr>
          <w:rFonts w:hint="default" w:ascii="Arial" w:hAnsi="Arial" w:cs="Arial"/>
          <w:sz w:val="24"/>
          <w:szCs w:val="24"/>
          <w:lang w:val="pt-BR"/>
        </w:rPr>
        <w:t>9029</w:t>
      </w:r>
      <w:r>
        <w:rPr>
          <w:rFonts w:hint="default" w:ascii="Arial" w:hAnsi="Arial" w:cs="Arial"/>
          <w:sz w:val="24"/>
          <w:szCs w:val="24"/>
        </w:rPr>
        <w:t>.2.300.000.3.3.90.30 (</w:t>
      </w:r>
      <w:r>
        <w:rPr>
          <w:rFonts w:hint="default" w:ascii="Arial" w:hAnsi="Arial" w:cs="Arial"/>
          <w:sz w:val="24"/>
          <w:szCs w:val="24"/>
          <w:lang w:val="pt-BR"/>
        </w:rPr>
        <w:t>50</w:t>
      </w:r>
      <w:r>
        <w:rPr>
          <w:rFonts w:hint="default" w:ascii="Arial" w:hAnsi="Arial" w:cs="Arial"/>
          <w:sz w:val="24"/>
          <w:szCs w:val="24"/>
        </w:rPr>
        <w:t>)</w:t>
      </w:r>
    </w:p>
    <w:p w14:paraId="4CE78274">
      <w:pPr>
        <w:autoSpaceDE w:val="0"/>
        <w:autoSpaceDN w:val="0"/>
        <w:adjustRightInd w:val="0"/>
        <w:jc w:val="both"/>
        <w:rPr>
          <w:rFonts w:hint="default" w:ascii="Arial" w:hAnsi="Arial" w:cs="Arial"/>
          <w:sz w:val="24"/>
          <w:szCs w:val="24"/>
        </w:rPr>
      </w:pPr>
      <w:r>
        <w:rPr>
          <w:rFonts w:hint="default" w:ascii="Arial" w:hAnsi="Arial" w:cs="Arial"/>
          <w:sz w:val="24"/>
          <w:szCs w:val="24"/>
        </w:rPr>
        <w:t>Corpo de Bombeiros</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lang w:val="pt-BR"/>
        </w:rPr>
        <w:tab/>
      </w:r>
      <w:r>
        <w:rPr>
          <w:rFonts w:hint="default" w:ascii="Arial" w:hAnsi="Arial" w:cs="Arial"/>
          <w:sz w:val="24"/>
          <w:szCs w:val="24"/>
        </w:rPr>
        <w:t>02.01.06.182.</w:t>
      </w:r>
      <w:r>
        <w:rPr>
          <w:rFonts w:hint="default" w:ascii="Arial" w:hAnsi="Arial" w:cs="Arial"/>
          <w:sz w:val="24"/>
          <w:szCs w:val="24"/>
          <w:lang w:val="pt-BR"/>
        </w:rPr>
        <w:t>9029</w:t>
      </w:r>
      <w:r>
        <w:rPr>
          <w:rFonts w:hint="default" w:ascii="Arial" w:hAnsi="Arial" w:cs="Arial"/>
          <w:sz w:val="24"/>
          <w:szCs w:val="24"/>
        </w:rPr>
        <w:t>.2.432.000.3.3.90.30 (5</w:t>
      </w:r>
      <w:r>
        <w:rPr>
          <w:rFonts w:hint="default" w:ascii="Arial" w:hAnsi="Arial" w:cs="Arial"/>
          <w:sz w:val="24"/>
          <w:szCs w:val="24"/>
          <w:lang w:val="pt-BR"/>
        </w:rPr>
        <w:t>4</w:t>
      </w:r>
      <w:r>
        <w:rPr>
          <w:rFonts w:hint="default" w:ascii="Arial" w:hAnsi="Arial" w:cs="Arial"/>
          <w:sz w:val="24"/>
          <w:szCs w:val="24"/>
        </w:rPr>
        <w:t>)</w:t>
      </w:r>
    </w:p>
    <w:p w14:paraId="1D32876D">
      <w:pPr>
        <w:autoSpaceDE w:val="0"/>
        <w:autoSpaceDN w:val="0"/>
        <w:adjustRightInd w:val="0"/>
        <w:jc w:val="both"/>
        <w:rPr>
          <w:rFonts w:hint="default" w:ascii="Arial" w:hAnsi="Arial" w:cs="Arial"/>
          <w:sz w:val="24"/>
          <w:szCs w:val="24"/>
        </w:rPr>
      </w:pPr>
      <w:r>
        <w:rPr>
          <w:rFonts w:hint="default" w:ascii="Arial" w:hAnsi="Arial" w:cs="Arial"/>
          <w:sz w:val="24"/>
          <w:szCs w:val="24"/>
        </w:rPr>
        <w:t>Planejamento</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lang w:val="pt-BR"/>
        </w:rPr>
        <w:tab/>
      </w:r>
      <w:r>
        <w:rPr>
          <w:rFonts w:hint="default" w:ascii="Arial" w:hAnsi="Arial" w:cs="Arial"/>
          <w:sz w:val="24"/>
          <w:szCs w:val="24"/>
        </w:rPr>
        <w:t>02.02.04.121.9006.2.305.000.3.3.90.30 (</w:t>
      </w:r>
      <w:r>
        <w:rPr>
          <w:rFonts w:hint="default" w:ascii="Arial" w:hAnsi="Arial" w:cs="Arial"/>
          <w:sz w:val="24"/>
          <w:szCs w:val="24"/>
          <w:lang w:val="pt-BR"/>
        </w:rPr>
        <w:t>67</w:t>
      </w:r>
      <w:r>
        <w:rPr>
          <w:rFonts w:hint="default" w:ascii="Arial" w:hAnsi="Arial" w:cs="Arial"/>
          <w:sz w:val="24"/>
          <w:szCs w:val="24"/>
        </w:rPr>
        <w:t>)</w:t>
      </w:r>
    </w:p>
    <w:p w14:paraId="7A84DA5A">
      <w:pPr>
        <w:autoSpaceDE w:val="0"/>
        <w:autoSpaceDN w:val="0"/>
        <w:adjustRightInd w:val="0"/>
        <w:jc w:val="both"/>
        <w:rPr>
          <w:rFonts w:hint="default" w:ascii="Arial" w:hAnsi="Arial" w:cs="Arial"/>
          <w:sz w:val="24"/>
          <w:szCs w:val="24"/>
          <w:lang w:val="pt-BR"/>
        </w:rPr>
      </w:pPr>
      <w:r>
        <w:rPr>
          <w:rFonts w:hint="default" w:ascii="Arial" w:hAnsi="Arial" w:cs="Arial"/>
          <w:sz w:val="24"/>
          <w:szCs w:val="24"/>
          <w:lang w:val="pt-BR"/>
        </w:rPr>
        <w:t>Procuradoria</w:t>
      </w:r>
      <w:r>
        <w:rPr>
          <w:rFonts w:hint="default" w:ascii="Arial" w:hAnsi="Arial" w:cs="Arial"/>
          <w:sz w:val="24"/>
          <w:szCs w:val="24"/>
          <w:lang w:val="pt-BR"/>
        </w:rPr>
        <w:tab/>
      </w:r>
      <w:r>
        <w:rPr>
          <w:rFonts w:hint="default" w:ascii="Arial" w:hAnsi="Arial" w:cs="Arial"/>
          <w:sz w:val="24"/>
          <w:szCs w:val="24"/>
          <w:lang w:val="pt-BR"/>
        </w:rPr>
        <w:tab/>
      </w:r>
      <w:r>
        <w:rPr>
          <w:rFonts w:hint="default" w:ascii="Arial" w:hAnsi="Arial" w:cs="Arial"/>
          <w:sz w:val="24"/>
          <w:szCs w:val="24"/>
          <w:lang w:val="pt-BR"/>
        </w:rPr>
        <w:tab/>
      </w:r>
      <w:r>
        <w:rPr>
          <w:rFonts w:hint="default" w:ascii="Arial" w:hAnsi="Arial" w:cs="Arial"/>
          <w:sz w:val="24"/>
          <w:szCs w:val="24"/>
          <w:lang w:val="pt-BR"/>
        </w:rPr>
        <w:tab/>
      </w:r>
      <w:r>
        <w:rPr>
          <w:rFonts w:hint="default" w:ascii="Arial" w:hAnsi="Arial" w:cs="Arial"/>
          <w:sz w:val="24"/>
          <w:szCs w:val="24"/>
          <w:lang w:val="pt-BR"/>
        </w:rPr>
        <w:tab/>
      </w:r>
      <w:r>
        <w:rPr>
          <w:rFonts w:hint="default" w:ascii="Arial" w:hAnsi="Arial" w:cs="Arial"/>
          <w:sz w:val="24"/>
          <w:szCs w:val="24"/>
          <w:lang w:val="pt-BR"/>
        </w:rPr>
        <w:t>02.03.02.061.9007.2.312.000.3.3.90.30 (86)</w:t>
      </w:r>
    </w:p>
    <w:p w14:paraId="57D9931A">
      <w:pPr>
        <w:autoSpaceDE w:val="0"/>
        <w:autoSpaceDN w:val="0"/>
        <w:adjustRightInd w:val="0"/>
        <w:jc w:val="both"/>
        <w:rPr>
          <w:rFonts w:hint="default" w:ascii="Arial" w:hAnsi="Arial" w:cs="Arial"/>
          <w:sz w:val="24"/>
          <w:szCs w:val="24"/>
        </w:rPr>
      </w:pPr>
      <w:r>
        <w:rPr>
          <w:rFonts w:hint="default" w:ascii="Arial" w:hAnsi="Arial" w:cs="Arial"/>
          <w:sz w:val="24"/>
          <w:szCs w:val="24"/>
        </w:rPr>
        <w:t>Administração</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lang w:val="pt-BR"/>
        </w:rPr>
        <w:tab/>
      </w:r>
      <w:r>
        <w:rPr>
          <w:rFonts w:hint="default" w:ascii="Arial" w:hAnsi="Arial" w:cs="Arial"/>
          <w:sz w:val="24"/>
          <w:szCs w:val="24"/>
        </w:rPr>
        <w:t>02.04.04.122.</w:t>
      </w:r>
      <w:r>
        <w:rPr>
          <w:rFonts w:hint="default" w:ascii="Arial" w:hAnsi="Arial" w:cs="Arial"/>
          <w:sz w:val="24"/>
          <w:szCs w:val="24"/>
          <w:lang w:val="pt-BR"/>
        </w:rPr>
        <w:t>9008</w:t>
      </w:r>
      <w:r>
        <w:rPr>
          <w:rFonts w:hint="default" w:ascii="Arial" w:hAnsi="Arial" w:cs="Arial"/>
          <w:sz w:val="24"/>
          <w:szCs w:val="24"/>
        </w:rPr>
        <w:t>.2.313.000.3.3.90.30 (</w:t>
      </w:r>
      <w:r>
        <w:rPr>
          <w:rFonts w:hint="default" w:ascii="Arial" w:hAnsi="Arial" w:cs="Arial"/>
          <w:sz w:val="24"/>
          <w:szCs w:val="24"/>
          <w:lang w:val="pt-BR"/>
        </w:rPr>
        <w:t>98</w:t>
      </w:r>
      <w:r>
        <w:rPr>
          <w:rFonts w:hint="default" w:ascii="Arial" w:hAnsi="Arial" w:cs="Arial"/>
          <w:sz w:val="24"/>
          <w:szCs w:val="24"/>
        </w:rPr>
        <w:t>)</w:t>
      </w:r>
    </w:p>
    <w:p w14:paraId="56A65F02">
      <w:pPr>
        <w:autoSpaceDE w:val="0"/>
        <w:autoSpaceDN w:val="0"/>
        <w:adjustRightInd w:val="0"/>
        <w:jc w:val="both"/>
        <w:rPr>
          <w:rFonts w:hint="default" w:ascii="Arial" w:hAnsi="Arial" w:cs="Arial"/>
          <w:sz w:val="24"/>
          <w:szCs w:val="24"/>
        </w:rPr>
      </w:pPr>
      <w:r>
        <w:rPr>
          <w:rFonts w:hint="default" w:ascii="Arial" w:hAnsi="Arial" w:cs="Arial"/>
          <w:sz w:val="24"/>
          <w:szCs w:val="24"/>
          <w:lang w:val="pt-BR"/>
        </w:rPr>
        <w:t>Adm/</w:t>
      </w:r>
      <w:r>
        <w:rPr>
          <w:rFonts w:hint="default" w:ascii="Arial" w:hAnsi="Arial" w:cs="Arial"/>
          <w:sz w:val="24"/>
          <w:szCs w:val="24"/>
        </w:rPr>
        <w:t>SINE</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lang w:val="pt-BR"/>
        </w:rPr>
        <w:tab/>
      </w:r>
      <w:r>
        <w:rPr>
          <w:rFonts w:hint="default" w:ascii="Arial" w:hAnsi="Arial" w:cs="Arial"/>
          <w:sz w:val="24"/>
          <w:szCs w:val="24"/>
        </w:rPr>
        <w:t>02.0</w:t>
      </w:r>
      <w:r>
        <w:rPr>
          <w:rFonts w:hint="default" w:ascii="Arial" w:hAnsi="Arial" w:cs="Arial"/>
          <w:sz w:val="24"/>
          <w:szCs w:val="24"/>
          <w:lang w:val="pt-BR"/>
        </w:rPr>
        <w:t>4</w:t>
      </w:r>
      <w:r>
        <w:rPr>
          <w:rFonts w:hint="default" w:ascii="Arial" w:hAnsi="Arial" w:cs="Arial"/>
          <w:sz w:val="24"/>
          <w:szCs w:val="24"/>
        </w:rPr>
        <w:t>.11.333.900</w:t>
      </w:r>
      <w:r>
        <w:rPr>
          <w:rFonts w:hint="default" w:ascii="Arial" w:hAnsi="Arial" w:cs="Arial"/>
          <w:sz w:val="24"/>
          <w:szCs w:val="24"/>
          <w:lang w:val="pt-BR"/>
        </w:rPr>
        <w:t>8</w:t>
      </w:r>
      <w:r>
        <w:rPr>
          <w:rFonts w:hint="default" w:ascii="Arial" w:hAnsi="Arial" w:cs="Arial"/>
          <w:sz w:val="24"/>
          <w:szCs w:val="24"/>
        </w:rPr>
        <w:t>.2.308.000.3.3.90.30 (</w:t>
      </w:r>
      <w:r>
        <w:rPr>
          <w:rFonts w:hint="default" w:ascii="Arial" w:hAnsi="Arial" w:cs="Arial"/>
          <w:sz w:val="24"/>
          <w:szCs w:val="24"/>
          <w:lang w:val="pt-BR"/>
        </w:rPr>
        <w:t>112</w:t>
      </w:r>
      <w:r>
        <w:rPr>
          <w:rFonts w:hint="default" w:ascii="Arial" w:hAnsi="Arial" w:cs="Arial"/>
          <w:sz w:val="24"/>
          <w:szCs w:val="24"/>
        </w:rPr>
        <w:t>)</w:t>
      </w:r>
    </w:p>
    <w:p w14:paraId="76CEB496">
      <w:pPr>
        <w:autoSpaceDE w:val="0"/>
        <w:autoSpaceDN w:val="0"/>
        <w:adjustRightInd w:val="0"/>
        <w:jc w:val="both"/>
        <w:rPr>
          <w:rFonts w:hint="default" w:ascii="Arial" w:hAnsi="Arial" w:cs="Arial"/>
          <w:sz w:val="24"/>
          <w:szCs w:val="24"/>
          <w:lang w:val="pt-BR"/>
        </w:rPr>
      </w:pPr>
      <w:r>
        <w:rPr>
          <w:rFonts w:hint="default" w:ascii="Arial" w:hAnsi="Arial" w:cs="Arial"/>
          <w:sz w:val="24"/>
          <w:szCs w:val="24"/>
          <w:lang w:val="pt-BR"/>
        </w:rPr>
        <w:t>Fazenda/Contabilidade</w:t>
      </w:r>
      <w:r>
        <w:rPr>
          <w:rFonts w:hint="default" w:ascii="Arial" w:hAnsi="Arial" w:cs="Arial"/>
          <w:sz w:val="24"/>
          <w:szCs w:val="24"/>
          <w:lang w:val="pt-BR"/>
        </w:rPr>
        <w:tab/>
      </w:r>
      <w:r>
        <w:rPr>
          <w:rFonts w:hint="default" w:ascii="Arial" w:hAnsi="Arial" w:cs="Arial"/>
          <w:sz w:val="24"/>
          <w:szCs w:val="24"/>
          <w:lang w:val="pt-BR"/>
        </w:rPr>
        <w:tab/>
      </w:r>
      <w:r>
        <w:rPr>
          <w:rFonts w:hint="default" w:ascii="Arial" w:hAnsi="Arial" w:cs="Arial"/>
          <w:sz w:val="24"/>
          <w:szCs w:val="24"/>
          <w:lang w:val="pt-BR"/>
        </w:rPr>
        <w:tab/>
      </w:r>
      <w:r>
        <w:rPr>
          <w:rFonts w:hint="default" w:ascii="Arial" w:hAnsi="Arial" w:cs="Arial"/>
          <w:sz w:val="24"/>
          <w:szCs w:val="24"/>
          <w:lang w:val="pt-BR"/>
        </w:rPr>
        <w:t>02.05.04.121.9009.2.321.000.3.3.90.30 (137)</w:t>
      </w:r>
    </w:p>
    <w:p w14:paraId="473DCE71">
      <w:pPr>
        <w:autoSpaceDE w:val="0"/>
        <w:autoSpaceDN w:val="0"/>
        <w:adjustRightInd w:val="0"/>
        <w:jc w:val="both"/>
        <w:rPr>
          <w:rFonts w:hint="default" w:ascii="Arial" w:hAnsi="Arial" w:cs="Arial"/>
          <w:sz w:val="24"/>
          <w:szCs w:val="24"/>
          <w:lang w:val="pt-BR"/>
        </w:rPr>
      </w:pPr>
      <w:r>
        <w:rPr>
          <w:rFonts w:hint="default" w:ascii="Arial" w:hAnsi="Arial" w:cs="Arial"/>
          <w:sz w:val="24"/>
          <w:szCs w:val="24"/>
          <w:lang w:val="pt-BR"/>
        </w:rPr>
        <w:t xml:space="preserve">Fazenda/Arrecadação </w:t>
      </w:r>
      <w:r>
        <w:rPr>
          <w:rFonts w:hint="default" w:ascii="Arial" w:hAnsi="Arial" w:cs="Arial"/>
          <w:sz w:val="24"/>
          <w:szCs w:val="24"/>
          <w:lang w:val="pt-BR"/>
        </w:rPr>
        <w:tab/>
      </w:r>
      <w:r>
        <w:rPr>
          <w:rFonts w:hint="default" w:ascii="Arial" w:hAnsi="Arial" w:cs="Arial"/>
          <w:sz w:val="24"/>
          <w:szCs w:val="24"/>
          <w:lang w:val="pt-BR"/>
        </w:rPr>
        <w:tab/>
      </w:r>
      <w:r>
        <w:rPr>
          <w:rFonts w:hint="default" w:ascii="Arial" w:hAnsi="Arial" w:cs="Arial"/>
          <w:sz w:val="24"/>
          <w:szCs w:val="24"/>
          <w:lang w:val="pt-BR"/>
        </w:rPr>
        <w:tab/>
      </w:r>
      <w:r>
        <w:rPr>
          <w:rFonts w:hint="default" w:ascii="Arial" w:hAnsi="Arial" w:cs="Arial"/>
          <w:sz w:val="24"/>
          <w:szCs w:val="24"/>
          <w:lang w:val="pt-BR"/>
        </w:rPr>
        <w:t>02.05.04.129.9009.2.323.000.3.3.90.30 (153)</w:t>
      </w:r>
    </w:p>
    <w:p w14:paraId="5A91161E">
      <w:pPr>
        <w:autoSpaceDE w:val="0"/>
        <w:autoSpaceDN w:val="0"/>
        <w:adjustRightInd w:val="0"/>
        <w:jc w:val="both"/>
        <w:rPr>
          <w:rFonts w:hint="default" w:ascii="Arial" w:hAnsi="Arial" w:cs="Arial"/>
          <w:sz w:val="24"/>
          <w:szCs w:val="24"/>
        </w:rPr>
      </w:pPr>
      <w:r>
        <w:rPr>
          <w:rFonts w:hint="default" w:ascii="Arial" w:hAnsi="Arial" w:cs="Arial"/>
          <w:sz w:val="24"/>
          <w:szCs w:val="24"/>
        </w:rPr>
        <w:t>Educação/Adm</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lang w:val="pt-BR"/>
        </w:rPr>
        <w:tab/>
      </w:r>
      <w:r>
        <w:rPr>
          <w:rFonts w:hint="default" w:ascii="Arial" w:hAnsi="Arial" w:cs="Arial"/>
          <w:sz w:val="24"/>
          <w:szCs w:val="24"/>
        </w:rPr>
        <w:t>02.06.12.122.</w:t>
      </w:r>
      <w:r>
        <w:rPr>
          <w:rFonts w:hint="default" w:ascii="Arial" w:hAnsi="Arial" w:cs="Arial"/>
          <w:sz w:val="24"/>
          <w:szCs w:val="24"/>
          <w:lang w:val="pt-BR"/>
        </w:rPr>
        <w:t>9030</w:t>
      </w:r>
      <w:r>
        <w:rPr>
          <w:rFonts w:hint="default" w:ascii="Arial" w:hAnsi="Arial" w:cs="Arial"/>
          <w:sz w:val="24"/>
          <w:szCs w:val="24"/>
        </w:rPr>
        <w:t>.2.405.000.3.3.90.30 (1</w:t>
      </w:r>
      <w:r>
        <w:rPr>
          <w:rFonts w:hint="default" w:ascii="Arial" w:hAnsi="Arial" w:cs="Arial"/>
          <w:sz w:val="24"/>
          <w:szCs w:val="24"/>
          <w:lang w:val="pt-BR"/>
        </w:rPr>
        <w:t>71</w:t>
      </w:r>
      <w:r>
        <w:rPr>
          <w:rFonts w:hint="default" w:ascii="Arial" w:hAnsi="Arial" w:cs="Arial"/>
          <w:sz w:val="24"/>
          <w:szCs w:val="24"/>
        </w:rPr>
        <w:t>)</w:t>
      </w:r>
    </w:p>
    <w:p w14:paraId="558383A7">
      <w:pPr>
        <w:autoSpaceDE w:val="0"/>
        <w:autoSpaceDN w:val="0"/>
        <w:adjustRightInd w:val="0"/>
        <w:jc w:val="both"/>
        <w:rPr>
          <w:rFonts w:hint="default" w:ascii="Arial" w:hAnsi="Arial" w:cs="Arial"/>
          <w:sz w:val="24"/>
          <w:szCs w:val="24"/>
        </w:rPr>
      </w:pPr>
      <w:r>
        <w:rPr>
          <w:rFonts w:hint="default" w:ascii="Arial" w:hAnsi="Arial" w:cs="Arial"/>
          <w:sz w:val="24"/>
          <w:szCs w:val="24"/>
        </w:rPr>
        <w:t>Educação/Escolas</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lang w:val="pt-BR"/>
        </w:rPr>
        <w:tab/>
      </w:r>
      <w:r>
        <w:rPr>
          <w:rFonts w:hint="default" w:ascii="Arial" w:hAnsi="Arial" w:cs="Arial"/>
          <w:sz w:val="24"/>
          <w:szCs w:val="24"/>
        </w:rPr>
        <w:t>02.06.12.361.9010.2.408.000.3.3.90.30 (1</w:t>
      </w:r>
      <w:r>
        <w:rPr>
          <w:rFonts w:hint="default" w:ascii="Arial" w:hAnsi="Arial" w:cs="Arial"/>
          <w:sz w:val="24"/>
          <w:szCs w:val="24"/>
          <w:lang w:val="pt-BR"/>
        </w:rPr>
        <w:t>86</w:t>
      </w:r>
      <w:r>
        <w:rPr>
          <w:rFonts w:hint="default" w:ascii="Arial" w:hAnsi="Arial" w:cs="Arial"/>
          <w:sz w:val="24"/>
          <w:szCs w:val="24"/>
        </w:rPr>
        <w:t>)</w:t>
      </w:r>
    </w:p>
    <w:p w14:paraId="2E59DDCA">
      <w:pPr>
        <w:autoSpaceDE w:val="0"/>
        <w:autoSpaceDN w:val="0"/>
        <w:adjustRightInd w:val="0"/>
        <w:jc w:val="both"/>
        <w:rPr>
          <w:rFonts w:hint="default" w:ascii="Arial" w:hAnsi="Arial" w:cs="Arial"/>
          <w:sz w:val="24"/>
          <w:szCs w:val="24"/>
        </w:rPr>
      </w:pPr>
      <w:r>
        <w:rPr>
          <w:rFonts w:hint="default" w:ascii="Arial" w:hAnsi="Arial" w:cs="Arial"/>
          <w:sz w:val="24"/>
          <w:szCs w:val="24"/>
        </w:rPr>
        <w:t>Educação/Creches</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lang w:val="pt-BR"/>
        </w:rPr>
        <w:tab/>
      </w:r>
      <w:r>
        <w:rPr>
          <w:rFonts w:hint="default" w:ascii="Arial" w:hAnsi="Arial" w:cs="Arial"/>
          <w:sz w:val="24"/>
          <w:szCs w:val="24"/>
        </w:rPr>
        <w:t>02.06.12.365.9011.2.416.000.3.3.90.30 (</w:t>
      </w:r>
      <w:r>
        <w:rPr>
          <w:rFonts w:hint="default" w:ascii="Arial" w:hAnsi="Arial" w:cs="Arial"/>
          <w:sz w:val="24"/>
          <w:szCs w:val="24"/>
          <w:lang w:val="pt-BR"/>
        </w:rPr>
        <w:t>215</w:t>
      </w:r>
      <w:r>
        <w:rPr>
          <w:rFonts w:hint="default" w:ascii="Arial" w:hAnsi="Arial" w:cs="Arial"/>
          <w:sz w:val="24"/>
          <w:szCs w:val="24"/>
        </w:rPr>
        <w:t>)</w:t>
      </w:r>
    </w:p>
    <w:p w14:paraId="6EC8321A">
      <w:pPr>
        <w:autoSpaceDE w:val="0"/>
        <w:autoSpaceDN w:val="0"/>
        <w:adjustRightInd w:val="0"/>
        <w:jc w:val="both"/>
        <w:rPr>
          <w:rFonts w:hint="default" w:ascii="Arial" w:hAnsi="Arial" w:cs="Arial"/>
          <w:sz w:val="24"/>
          <w:szCs w:val="24"/>
        </w:rPr>
      </w:pPr>
      <w:r>
        <w:rPr>
          <w:rFonts w:hint="default" w:ascii="Arial" w:hAnsi="Arial" w:cs="Arial"/>
          <w:sz w:val="24"/>
          <w:szCs w:val="24"/>
        </w:rPr>
        <w:t>Integração Social</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lang w:val="pt-BR"/>
        </w:rPr>
        <w:tab/>
      </w:r>
      <w:r>
        <w:rPr>
          <w:rFonts w:hint="default" w:ascii="Arial" w:hAnsi="Arial" w:cs="Arial"/>
          <w:sz w:val="24"/>
          <w:szCs w:val="24"/>
        </w:rPr>
        <w:t>02.07.04.122.9021.2.388.000.3.3.90.30 (2</w:t>
      </w:r>
      <w:r>
        <w:rPr>
          <w:rFonts w:hint="default" w:ascii="Arial" w:hAnsi="Arial" w:cs="Arial"/>
          <w:sz w:val="24"/>
          <w:szCs w:val="24"/>
          <w:lang w:val="pt-BR"/>
        </w:rPr>
        <w:t>36</w:t>
      </w:r>
      <w:r>
        <w:rPr>
          <w:rFonts w:hint="default" w:ascii="Arial" w:hAnsi="Arial" w:cs="Arial"/>
          <w:sz w:val="24"/>
          <w:szCs w:val="24"/>
        </w:rPr>
        <w:t>)</w:t>
      </w:r>
    </w:p>
    <w:p w14:paraId="58F27573">
      <w:pPr>
        <w:autoSpaceDE w:val="0"/>
        <w:autoSpaceDN w:val="0"/>
        <w:adjustRightInd w:val="0"/>
        <w:jc w:val="both"/>
        <w:rPr>
          <w:rFonts w:hint="default" w:ascii="Arial" w:hAnsi="Arial" w:cs="Arial"/>
          <w:sz w:val="24"/>
          <w:szCs w:val="24"/>
        </w:rPr>
      </w:pPr>
      <w:r>
        <w:rPr>
          <w:rFonts w:hint="default" w:ascii="Arial" w:hAnsi="Arial" w:cs="Arial"/>
          <w:sz w:val="24"/>
          <w:szCs w:val="24"/>
        </w:rPr>
        <w:t>Conselho Tutelar</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lang w:val="pt-BR"/>
        </w:rPr>
        <w:tab/>
      </w:r>
      <w:r>
        <w:rPr>
          <w:rFonts w:hint="default" w:ascii="Arial" w:hAnsi="Arial" w:cs="Arial"/>
          <w:sz w:val="24"/>
          <w:szCs w:val="24"/>
        </w:rPr>
        <w:t>02.07.08.243.9021.2.390.000.3.3.90.30 (2</w:t>
      </w:r>
      <w:r>
        <w:rPr>
          <w:rFonts w:hint="default" w:ascii="Arial" w:hAnsi="Arial" w:cs="Arial"/>
          <w:sz w:val="24"/>
          <w:szCs w:val="24"/>
          <w:lang w:val="pt-BR"/>
        </w:rPr>
        <w:t>50</w:t>
      </w:r>
      <w:r>
        <w:rPr>
          <w:rFonts w:hint="default" w:ascii="Arial" w:hAnsi="Arial" w:cs="Arial"/>
          <w:sz w:val="24"/>
          <w:szCs w:val="24"/>
        </w:rPr>
        <w:t>)</w:t>
      </w:r>
    </w:p>
    <w:p w14:paraId="4F39FD46">
      <w:pPr>
        <w:autoSpaceDE w:val="0"/>
        <w:autoSpaceDN w:val="0"/>
        <w:adjustRightInd w:val="0"/>
        <w:jc w:val="both"/>
        <w:rPr>
          <w:rFonts w:hint="default" w:ascii="Arial" w:hAnsi="Arial" w:cs="Arial"/>
          <w:sz w:val="24"/>
          <w:szCs w:val="24"/>
        </w:rPr>
      </w:pPr>
      <w:r>
        <w:rPr>
          <w:rFonts w:hint="default" w:ascii="Arial" w:hAnsi="Arial" w:cs="Arial"/>
          <w:sz w:val="24"/>
          <w:szCs w:val="24"/>
        </w:rPr>
        <w:t>Lactário</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lang w:val="pt-BR"/>
        </w:rPr>
        <w:tab/>
      </w:r>
      <w:r>
        <w:rPr>
          <w:rFonts w:hint="default" w:ascii="Arial" w:hAnsi="Arial" w:cs="Arial"/>
          <w:sz w:val="24"/>
          <w:szCs w:val="24"/>
        </w:rPr>
        <w:t>02.07.08.306.</w:t>
      </w:r>
      <w:r>
        <w:rPr>
          <w:rFonts w:hint="default" w:ascii="Arial" w:hAnsi="Arial" w:cs="Arial"/>
          <w:sz w:val="24"/>
          <w:szCs w:val="24"/>
          <w:lang w:val="pt-BR"/>
        </w:rPr>
        <w:t>9034</w:t>
      </w:r>
      <w:r>
        <w:rPr>
          <w:rFonts w:hint="default" w:ascii="Arial" w:hAnsi="Arial" w:cs="Arial"/>
          <w:sz w:val="24"/>
          <w:szCs w:val="24"/>
        </w:rPr>
        <w:t>.2.392.000.3.3.90.30 (2</w:t>
      </w:r>
      <w:r>
        <w:rPr>
          <w:rFonts w:hint="default" w:ascii="Arial" w:hAnsi="Arial" w:cs="Arial"/>
          <w:sz w:val="24"/>
          <w:szCs w:val="24"/>
          <w:lang w:val="pt-BR"/>
        </w:rPr>
        <w:t>63</w:t>
      </w:r>
      <w:r>
        <w:rPr>
          <w:rFonts w:hint="default" w:ascii="Arial" w:hAnsi="Arial" w:cs="Arial"/>
          <w:sz w:val="24"/>
          <w:szCs w:val="24"/>
        </w:rPr>
        <w:t>)</w:t>
      </w:r>
    </w:p>
    <w:p w14:paraId="20B7D5DB">
      <w:pPr>
        <w:autoSpaceDE w:val="0"/>
        <w:autoSpaceDN w:val="0"/>
        <w:adjustRightInd w:val="0"/>
        <w:jc w:val="both"/>
        <w:rPr>
          <w:rFonts w:hint="default" w:ascii="Arial" w:hAnsi="Arial" w:cs="Arial"/>
          <w:sz w:val="24"/>
          <w:szCs w:val="24"/>
        </w:rPr>
      </w:pPr>
      <w:r>
        <w:rPr>
          <w:rFonts w:hint="default" w:ascii="Arial" w:hAnsi="Arial" w:cs="Arial"/>
          <w:sz w:val="24"/>
          <w:szCs w:val="24"/>
        </w:rPr>
        <w:t>Obras/Adm</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lang w:val="pt-BR"/>
        </w:rPr>
        <w:tab/>
      </w:r>
      <w:r>
        <w:rPr>
          <w:rFonts w:hint="default" w:ascii="Arial" w:hAnsi="Arial" w:cs="Arial"/>
          <w:sz w:val="24"/>
          <w:szCs w:val="24"/>
        </w:rPr>
        <w:t>02.08.04.122.9019.2.324.000.3.3.90.30 (2</w:t>
      </w:r>
      <w:r>
        <w:rPr>
          <w:rFonts w:hint="default" w:ascii="Arial" w:hAnsi="Arial" w:cs="Arial"/>
          <w:sz w:val="24"/>
          <w:szCs w:val="24"/>
          <w:lang w:val="pt-BR"/>
        </w:rPr>
        <w:t>80</w:t>
      </w:r>
      <w:r>
        <w:rPr>
          <w:rFonts w:hint="default" w:ascii="Arial" w:hAnsi="Arial" w:cs="Arial"/>
          <w:sz w:val="24"/>
          <w:szCs w:val="24"/>
        </w:rPr>
        <w:t>)</w:t>
      </w:r>
    </w:p>
    <w:p w14:paraId="4DE8F240">
      <w:pPr>
        <w:autoSpaceDE w:val="0"/>
        <w:autoSpaceDN w:val="0"/>
        <w:adjustRightInd w:val="0"/>
        <w:jc w:val="both"/>
        <w:rPr>
          <w:rFonts w:hint="default" w:ascii="Arial" w:hAnsi="Arial" w:cs="Arial"/>
          <w:sz w:val="24"/>
          <w:szCs w:val="24"/>
        </w:rPr>
      </w:pPr>
      <w:r>
        <w:rPr>
          <w:rFonts w:hint="default" w:ascii="Arial" w:hAnsi="Arial" w:cs="Arial"/>
          <w:sz w:val="24"/>
          <w:szCs w:val="24"/>
        </w:rPr>
        <w:t>Saúde</w:t>
      </w:r>
      <w:r>
        <w:rPr>
          <w:rFonts w:hint="default" w:ascii="Arial" w:hAnsi="Arial" w:cs="Arial"/>
          <w:sz w:val="24"/>
          <w:szCs w:val="24"/>
        </w:rPr>
        <w:tab/>
      </w:r>
      <w:r>
        <w:rPr>
          <w:rFonts w:hint="default" w:ascii="Arial" w:hAnsi="Arial" w:cs="Arial"/>
          <w:sz w:val="24"/>
          <w:szCs w:val="24"/>
        </w:rPr>
        <w:t xml:space="preserve"> - Adm </w:t>
      </w:r>
      <w:r>
        <w:rPr>
          <w:rFonts w:hint="default" w:ascii="Arial" w:hAnsi="Arial" w:cs="Arial"/>
          <w:sz w:val="24"/>
          <w:szCs w:val="24"/>
          <w:lang w:val="pt-BR"/>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lang w:val="pt-BR"/>
        </w:rPr>
        <w:tab/>
      </w:r>
      <w:r>
        <w:rPr>
          <w:rFonts w:hint="default" w:ascii="Arial" w:hAnsi="Arial" w:cs="Arial"/>
          <w:sz w:val="24"/>
          <w:szCs w:val="24"/>
        </w:rPr>
        <w:t>02.09.10.122.9015.2.358.000.3.3.90.30 (</w:t>
      </w:r>
      <w:r>
        <w:rPr>
          <w:rFonts w:hint="default" w:ascii="Arial" w:hAnsi="Arial" w:cs="Arial"/>
          <w:sz w:val="24"/>
          <w:szCs w:val="24"/>
          <w:lang w:val="pt-BR"/>
        </w:rPr>
        <w:t>351</w:t>
      </w:r>
      <w:r>
        <w:rPr>
          <w:rFonts w:hint="default" w:ascii="Arial" w:hAnsi="Arial" w:cs="Arial"/>
          <w:sz w:val="24"/>
          <w:szCs w:val="24"/>
        </w:rPr>
        <w:t>)</w:t>
      </w:r>
    </w:p>
    <w:p w14:paraId="59894E78">
      <w:pPr>
        <w:numPr>
          <w:ilvl w:val="0"/>
          <w:numId w:val="0"/>
        </w:numPr>
        <w:autoSpaceDE w:val="0"/>
        <w:autoSpaceDN w:val="0"/>
        <w:adjustRightInd w:val="0"/>
        <w:jc w:val="both"/>
        <w:rPr>
          <w:rFonts w:hint="default" w:ascii="Arial" w:hAnsi="Arial" w:cs="Arial"/>
          <w:sz w:val="24"/>
          <w:szCs w:val="24"/>
        </w:rPr>
      </w:pPr>
      <w:r>
        <w:rPr>
          <w:rFonts w:hint="default" w:ascii="Arial" w:hAnsi="Arial" w:cs="Arial"/>
          <w:sz w:val="24"/>
          <w:szCs w:val="24"/>
          <w:lang w:val="pt-BR"/>
        </w:rPr>
        <w:t>F.</w:t>
      </w:r>
      <w:r>
        <w:rPr>
          <w:rFonts w:hint="default" w:ascii="Arial" w:hAnsi="Arial" w:cs="Arial"/>
          <w:sz w:val="24"/>
          <w:szCs w:val="24"/>
        </w:rPr>
        <w:t>A.S./CAI (</w:t>
      </w:r>
      <w:r>
        <w:rPr>
          <w:rFonts w:hint="default" w:ascii="Arial" w:hAnsi="Arial" w:cs="Arial"/>
          <w:sz w:val="24"/>
          <w:szCs w:val="24"/>
          <w:lang w:val="pt-BR"/>
        </w:rPr>
        <w:t>1500</w:t>
      </w: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lang w:val="pt-BR"/>
        </w:rPr>
        <w:tab/>
      </w:r>
      <w:r>
        <w:rPr>
          <w:rFonts w:hint="default" w:ascii="Arial" w:hAnsi="Arial" w:cs="Arial"/>
          <w:sz w:val="24"/>
          <w:szCs w:val="24"/>
        </w:rPr>
        <w:t>02.10.08.243.9022.2.399.000.3.3.90.30 (</w:t>
      </w:r>
      <w:r>
        <w:rPr>
          <w:rFonts w:hint="default" w:ascii="Arial" w:hAnsi="Arial" w:cs="Arial"/>
          <w:sz w:val="24"/>
          <w:szCs w:val="24"/>
          <w:lang w:val="pt-BR"/>
        </w:rPr>
        <w:t>372</w:t>
      </w:r>
      <w:r>
        <w:rPr>
          <w:rFonts w:hint="default" w:ascii="Arial" w:hAnsi="Arial" w:cs="Arial"/>
          <w:sz w:val="24"/>
          <w:szCs w:val="24"/>
        </w:rPr>
        <w:t>)</w:t>
      </w:r>
    </w:p>
    <w:p w14:paraId="3FA40511">
      <w:pPr>
        <w:numPr>
          <w:ilvl w:val="0"/>
          <w:numId w:val="0"/>
        </w:numPr>
        <w:autoSpaceDE w:val="0"/>
        <w:autoSpaceDN w:val="0"/>
        <w:adjustRightInd w:val="0"/>
        <w:ind w:leftChars="0"/>
        <w:jc w:val="both"/>
        <w:rPr>
          <w:rFonts w:hint="default" w:ascii="Arial" w:hAnsi="Arial" w:cs="Arial"/>
          <w:sz w:val="24"/>
          <w:szCs w:val="24"/>
        </w:rPr>
      </w:pPr>
      <w:r>
        <w:rPr>
          <w:rFonts w:hint="default" w:ascii="Arial" w:hAnsi="Arial" w:cs="Arial"/>
          <w:sz w:val="24"/>
          <w:szCs w:val="24"/>
          <w:lang w:val="pt-BR"/>
        </w:rPr>
        <w:t>F.</w:t>
      </w:r>
      <w:r>
        <w:rPr>
          <w:rFonts w:hint="default" w:ascii="Arial" w:hAnsi="Arial" w:cs="Arial"/>
          <w:sz w:val="24"/>
          <w:szCs w:val="24"/>
        </w:rPr>
        <w:t>A.S./CAI (1</w:t>
      </w:r>
      <w:r>
        <w:rPr>
          <w:rFonts w:hint="default" w:ascii="Arial" w:hAnsi="Arial" w:cs="Arial"/>
          <w:sz w:val="24"/>
          <w:szCs w:val="24"/>
          <w:lang w:val="pt-BR"/>
        </w:rPr>
        <w:t>749</w:t>
      </w: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lang w:val="pt-BR"/>
        </w:rPr>
        <w:tab/>
      </w:r>
      <w:r>
        <w:rPr>
          <w:rFonts w:hint="default" w:ascii="Arial" w:hAnsi="Arial" w:cs="Arial"/>
          <w:sz w:val="24"/>
          <w:szCs w:val="24"/>
        </w:rPr>
        <w:t>02.10.08.243.9022.2.399.000.3.3.90.30 (</w:t>
      </w:r>
      <w:r>
        <w:rPr>
          <w:rFonts w:hint="default" w:ascii="Arial" w:hAnsi="Arial" w:cs="Arial"/>
          <w:sz w:val="24"/>
          <w:szCs w:val="24"/>
          <w:lang w:val="pt-BR"/>
        </w:rPr>
        <w:t>373</w:t>
      </w:r>
      <w:r>
        <w:rPr>
          <w:rFonts w:hint="default" w:ascii="Arial" w:hAnsi="Arial" w:cs="Arial"/>
          <w:sz w:val="24"/>
          <w:szCs w:val="24"/>
        </w:rPr>
        <w:t>)</w:t>
      </w:r>
    </w:p>
    <w:p w14:paraId="5FF9391F">
      <w:pPr>
        <w:numPr>
          <w:ilvl w:val="0"/>
          <w:numId w:val="0"/>
        </w:numPr>
        <w:autoSpaceDE w:val="0"/>
        <w:autoSpaceDN w:val="0"/>
        <w:adjustRightInd w:val="0"/>
        <w:jc w:val="both"/>
        <w:rPr>
          <w:rFonts w:hint="default" w:ascii="Arial" w:hAnsi="Arial" w:cs="Arial"/>
          <w:sz w:val="24"/>
          <w:szCs w:val="24"/>
          <w:lang w:val="en-US"/>
        </w:rPr>
      </w:pPr>
      <w:r>
        <w:rPr>
          <w:rFonts w:hint="default" w:ascii="Arial" w:hAnsi="Arial" w:cs="Arial"/>
          <w:sz w:val="24"/>
          <w:szCs w:val="24"/>
          <w:lang w:val="pt-BR"/>
        </w:rPr>
        <w:t>F.</w:t>
      </w:r>
      <w:r>
        <w:rPr>
          <w:rFonts w:hint="default" w:ascii="Arial" w:hAnsi="Arial" w:cs="Arial"/>
          <w:sz w:val="24"/>
          <w:szCs w:val="24"/>
          <w:lang w:val="en-US"/>
        </w:rPr>
        <w:t>A.S./CREAS (1</w:t>
      </w:r>
      <w:r>
        <w:rPr>
          <w:rFonts w:hint="default" w:ascii="Arial" w:hAnsi="Arial" w:cs="Arial"/>
          <w:sz w:val="24"/>
          <w:szCs w:val="24"/>
          <w:lang w:val="pt-BR"/>
        </w:rPr>
        <w:t>500</w:t>
      </w:r>
      <w:r>
        <w:rPr>
          <w:rFonts w:hint="default" w:ascii="Arial" w:hAnsi="Arial" w:cs="Arial"/>
          <w:sz w:val="24"/>
          <w:szCs w:val="24"/>
          <w:lang w:val="en-US"/>
        </w:rPr>
        <w:t>)</w:t>
      </w:r>
      <w:r>
        <w:rPr>
          <w:rFonts w:hint="default" w:ascii="Arial" w:hAnsi="Arial" w:cs="Arial"/>
          <w:sz w:val="24"/>
          <w:szCs w:val="24"/>
          <w:lang w:val="en-US"/>
        </w:rPr>
        <w:tab/>
      </w:r>
      <w:r>
        <w:rPr>
          <w:rFonts w:hint="default" w:ascii="Arial" w:hAnsi="Arial" w:cs="Arial"/>
          <w:sz w:val="24"/>
          <w:szCs w:val="24"/>
          <w:lang w:val="pt-BR"/>
        </w:rPr>
        <w:tab/>
      </w:r>
      <w:r>
        <w:rPr>
          <w:rFonts w:hint="default" w:ascii="Arial" w:hAnsi="Arial" w:cs="Arial"/>
          <w:sz w:val="24"/>
          <w:szCs w:val="24"/>
          <w:lang w:val="pt-BR"/>
        </w:rPr>
        <w:tab/>
      </w:r>
      <w:r>
        <w:rPr>
          <w:rFonts w:hint="default" w:ascii="Arial" w:hAnsi="Arial" w:cs="Arial"/>
          <w:sz w:val="24"/>
          <w:szCs w:val="24"/>
          <w:lang w:val="en-US"/>
        </w:rPr>
        <w:t>02.10.08.244.9022.2.396.000.3.3.90.30 (3</w:t>
      </w:r>
      <w:r>
        <w:rPr>
          <w:rFonts w:hint="default" w:ascii="Arial" w:hAnsi="Arial" w:cs="Arial"/>
          <w:sz w:val="24"/>
          <w:szCs w:val="24"/>
          <w:lang w:val="pt-BR"/>
        </w:rPr>
        <w:t>87</w:t>
      </w:r>
      <w:r>
        <w:rPr>
          <w:rFonts w:hint="default" w:ascii="Arial" w:hAnsi="Arial" w:cs="Arial"/>
          <w:sz w:val="24"/>
          <w:szCs w:val="24"/>
          <w:lang w:val="en-US"/>
        </w:rPr>
        <w:t>)</w:t>
      </w:r>
    </w:p>
    <w:p w14:paraId="553E0FA7">
      <w:pPr>
        <w:numPr>
          <w:ilvl w:val="0"/>
          <w:numId w:val="0"/>
        </w:numPr>
        <w:autoSpaceDE w:val="0"/>
        <w:autoSpaceDN w:val="0"/>
        <w:adjustRightInd w:val="0"/>
        <w:jc w:val="both"/>
        <w:rPr>
          <w:rFonts w:hint="default" w:ascii="Arial" w:hAnsi="Arial" w:cs="Arial"/>
          <w:sz w:val="24"/>
          <w:szCs w:val="24"/>
        </w:rPr>
      </w:pPr>
      <w:r>
        <w:rPr>
          <w:rFonts w:hint="default" w:ascii="Arial" w:hAnsi="Arial" w:cs="Arial"/>
          <w:sz w:val="24"/>
          <w:szCs w:val="24"/>
          <w:lang w:val="pt-BR"/>
        </w:rPr>
        <w:t>F.</w:t>
      </w:r>
      <w:r>
        <w:rPr>
          <w:rFonts w:hint="default" w:ascii="Arial" w:hAnsi="Arial" w:cs="Arial"/>
          <w:sz w:val="24"/>
          <w:szCs w:val="24"/>
        </w:rPr>
        <w:t>A.S./CRAS (1</w:t>
      </w:r>
      <w:r>
        <w:rPr>
          <w:rFonts w:hint="default" w:ascii="Arial" w:hAnsi="Arial" w:cs="Arial"/>
          <w:sz w:val="24"/>
          <w:szCs w:val="24"/>
          <w:lang w:val="pt-BR"/>
        </w:rPr>
        <w:t>500</w:t>
      </w: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lang w:val="pt-BR"/>
        </w:rPr>
        <w:tab/>
      </w:r>
      <w:r>
        <w:rPr>
          <w:rFonts w:hint="default" w:ascii="Arial" w:hAnsi="Arial" w:cs="Arial"/>
          <w:sz w:val="24"/>
          <w:szCs w:val="24"/>
        </w:rPr>
        <w:t>02.10.08.244.9022.2.400.000.3.3.90.30 (</w:t>
      </w:r>
      <w:r>
        <w:rPr>
          <w:rFonts w:hint="default" w:ascii="Arial" w:hAnsi="Arial" w:cs="Arial"/>
          <w:sz w:val="24"/>
          <w:szCs w:val="24"/>
          <w:lang w:val="pt-BR"/>
        </w:rPr>
        <w:t>399</w:t>
      </w:r>
      <w:r>
        <w:rPr>
          <w:rFonts w:hint="default" w:ascii="Arial" w:hAnsi="Arial" w:cs="Arial"/>
          <w:sz w:val="24"/>
          <w:szCs w:val="24"/>
        </w:rPr>
        <w:t>)</w:t>
      </w:r>
    </w:p>
    <w:p w14:paraId="02B81401">
      <w:pPr>
        <w:autoSpaceDE w:val="0"/>
        <w:autoSpaceDN w:val="0"/>
        <w:adjustRightInd w:val="0"/>
        <w:jc w:val="both"/>
        <w:rPr>
          <w:rFonts w:hint="default" w:ascii="Arial" w:hAnsi="Arial" w:cs="Arial"/>
          <w:sz w:val="24"/>
          <w:szCs w:val="24"/>
        </w:rPr>
      </w:pPr>
      <w:r>
        <w:rPr>
          <w:rFonts w:hint="default" w:ascii="Arial" w:hAnsi="Arial" w:cs="Arial"/>
          <w:sz w:val="24"/>
          <w:szCs w:val="24"/>
        </w:rPr>
        <w:t>F.A.S./CRAS (1</w:t>
      </w:r>
      <w:r>
        <w:rPr>
          <w:rFonts w:hint="default" w:ascii="Arial" w:hAnsi="Arial" w:cs="Arial"/>
          <w:sz w:val="24"/>
          <w:szCs w:val="24"/>
          <w:lang w:val="pt-BR"/>
        </w:rPr>
        <w:t>706</w:t>
      </w: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lang w:val="pt-BR"/>
        </w:rPr>
        <w:tab/>
      </w:r>
      <w:r>
        <w:rPr>
          <w:rFonts w:hint="default" w:ascii="Arial" w:hAnsi="Arial" w:cs="Arial"/>
          <w:sz w:val="24"/>
          <w:szCs w:val="24"/>
        </w:rPr>
        <w:t>02.10.08.244.9022.2.400.000.3.3.90.30 (</w:t>
      </w:r>
      <w:r>
        <w:rPr>
          <w:rFonts w:hint="default" w:ascii="Arial" w:hAnsi="Arial" w:cs="Arial"/>
          <w:sz w:val="24"/>
          <w:szCs w:val="24"/>
          <w:lang w:val="pt-BR"/>
        </w:rPr>
        <w:t>400</w:t>
      </w:r>
      <w:r>
        <w:rPr>
          <w:rFonts w:hint="default" w:ascii="Arial" w:hAnsi="Arial" w:cs="Arial"/>
          <w:sz w:val="24"/>
          <w:szCs w:val="24"/>
        </w:rPr>
        <w:t>)</w:t>
      </w:r>
    </w:p>
    <w:p w14:paraId="661784F3">
      <w:pPr>
        <w:autoSpaceDE w:val="0"/>
        <w:autoSpaceDN w:val="0"/>
        <w:adjustRightInd w:val="0"/>
        <w:jc w:val="both"/>
        <w:rPr>
          <w:rFonts w:hint="default" w:ascii="Arial" w:hAnsi="Arial" w:cs="Arial"/>
          <w:sz w:val="24"/>
          <w:szCs w:val="24"/>
        </w:rPr>
      </w:pPr>
      <w:r>
        <w:rPr>
          <w:rFonts w:hint="default" w:ascii="Arial" w:hAnsi="Arial" w:cs="Arial"/>
          <w:sz w:val="24"/>
          <w:szCs w:val="24"/>
        </w:rPr>
        <w:t>Cultura</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lang w:val="pt-BR"/>
        </w:rPr>
        <w:tab/>
      </w:r>
      <w:r>
        <w:rPr>
          <w:rFonts w:hint="default" w:ascii="Arial" w:hAnsi="Arial" w:cs="Arial"/>
          <w:sz w:val="24"/>
          <w:szCs w:val="24"/>
        </w:rPr>
        <w:t>02.11.13.392.9020.2.338.000.3.3.90.30 (</w:t>
      </w:r>
      <w:r>
        <w:rPr>
          <w:rFonts w:hint="default" w:ascii="Arial" w:hAnsi="Arial" w:cs="Arial"/>
          <w:sz w:val="24"/>
          <w:szCs w:val="24"/>
          <w:lang w:val="pt-BR"/>
        </w:rPr>
        <w:t>420</w:t>
      </w:r>
      <w:r>
        <w:rPr>
          <w:rFonts w:hint="default" w:ascii="Arial" w:hAnsi="Arial" w:cs="Arial"/>
          <w:sz w:val="24"/>
          <w:szCs w:val="24"/>
        </w:rPr>
        <w:t>)</w:t>
      </w:r>
    </w:p>
    <w:p w14:paraId="449F7E4A">
      <w:pPr>
        <w:autoSpaceDE w:val="0"/>
        <w:autoSpaceDN w:val="0"/>
        <w:adjustRightInd w:val="0"/>
        <w:jc w:val="both"/>
        <w:rPr>
          <w:rFonts w:hint="default" w:ascii="Arial" w:hAnsi="Arial" w:cs="Arial"/>
          <w:sz w:val="24"/>
          <w:szCs w:val="24"/>
        </w:rPr>
      </w:pPr>
      <w:r>
        <w:rPr>
          <w:rFonts w:hint="default" w:ascii="Arial" w:hAnsi="Arial" w:cs="Arial"/>
          <w:sz w:val="24"/>
          <w:szCs w:val="24"/>
        </w:rPr>
        <w:t>Cultura/Parques</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lang w:val="pt-BR"/>
        </w:rPr>
        <w:tab/>
      </w:r>
      <w:r>
        <w:rPr>
          <w:rFonts w:hint="default" w:ascii="Arial" w:hAnsi="Arial" w:cs="Arial"/>
          <w:sz w:val="24"/>
          <w:szCs w:val="24"/>
        </w:rPr>
        <w:t>02.11.27.813.9020.2.343.000.3.3.90.30 (</w:t>
      </w:r>
      <w:r>
        <w:rPr>
          <w:rFonts w:hint="default" w:ascii="Arial" w:hAnsi="Arial" w:cs="Arial"/>
          <w:sz w:val="24"/>
          <w:szCs w:val="24"/>
          <w:lang w:val="pt-BR"/>
        </w:rPr>
        <w:t>446</w:t>
      </w:r>
      <w:r>
        <w:rPr>
          <w:rFonts w:hint="default" w:ascii="Arial" w:hAnsi="Arial" w:cs="Arial"/>
          <w:sz w:val="24"/>
          <w:szCs w:val="24"/>
        </w:rPr>
        <w:t>)</w:t>
      </w:r>
    </w:p>
    <w:p w14:paraId="4814F9EF">
      <w:pPr>
        <w:numPr>
          <w:ilvl w:val="0"/>
          <w:numId w:val="0"/>
        </w:numPr>
        <w:autoSpaceDE w:val="0"/>
        <w:autoSpaceDN w:val="0"/>
        <w:adjustRightInd w:val="0"/>
        <w:jc w:val="both"/>
        <w:rPr>
          <w:rFonts w:hint="default" w:ascii="Arial" w:hAnsi="Arial" w:cs="Arial"/>
          <w:sz w:val="24"/>
          <w:szCs w:val="24"/>
        </w:rPr>
      </w:pPr>
      <w:r>
        <w:rPr>
          <w:rFonts w:hint="default" w:ascii="Arial" w:hAnsi="Arial" w:cs="Arial"/>
          <w:sz w:val="24"/>
          <w:szCs w:val="24"/>
          <w:lang w:val="pt-BR"/>
        </w:rPr>
        <w:t>F.</w:t>
      </w:r>
      <w:r>
        <w:rPr>
          <w:rFonts w:hint="default" w:ascii="Arial" w:hAnsi="Arial" w:cs="Arial"/>
          <w:sz w:val="24"/>
          <w:szCs w:val="24"/>
        </w:rPr>
        <w:t>M.S./PSF (1</w:t>
      </w:r>
      <w:r>
        <w:rPr>
          <w:rFonts w:hint="default" w:ascii="Arial" w:hAnsi="Arial" w:cs="Arial"/>
          <w:sz w:val="24"/>
          <w:szCs w:val="24"/>
          <w:lang w:val="pt-BR"/>
        </w:rPr>
        <w:t>621</w:t>
      </w: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lang w:val="pt-BR"/>
        </w:rPr>
        <w:tab/>
      </w:r>
      <w:r>
        <w:rPr>
          <w:rFonts w:hint="default" w:ascii="Arial" w:hAnsi="Arial" w:cs="Arial"/>
          <w:sz w:val="24"/>
          <w:szCs w:val="24"/>
        </w:rPr>
        <w:t>02.13.10.301.9016.2.362.000.3.3.90.30 (4</w:t>
      </w:r>
      <w:r>
        <w:rPr>
          <w:rFonts w:hint="default" w:ascii="Arial" w:hAnsi="Arial" w:cs="Arial"/>
          <w:sz w:val="24"/>
          <w:szCs w:val="24"/>
          <w:lang w:val="pt-BR"/>
        </w:rPr>
        <w:t>81</w:t>
      </w:r>
      <w:r>
        <w:rPr>
          <w:rFonts w:hint="default" w:ascii="Arial" w:hAnsi="Arial" w:cs="Arial"/>
          <w:sz w:val="24"/>
          <w:szCs w:val="24"/>
        </w:rPr>
        <w:t>)</w:t>
      </w:r>
    </w:p>
    <w:p w14:paraId="10A9CB43">
      <w:pPr>
        <w:numPr>
          <w:ilvl w:val="0"/>
          <w:numId w:val="0"/>
        </w:numPr>
        <w:autoSpaceDE w:val="0"/>
        <w:autoSpaceDN w:val="0"/>
        <w:adjustRightInd w:val="0"/>
        <w:jc w:val="both"/>
        <w:rPr>
          <w:rFonts w:hint="default" w:ascii="Arial" w:hAnsi="Arial" w:cs="Arial"/>
          <w:sz w:val="24"/>
          <w:szCs w:val="24"/>
        </w:rPr>
      </w:pPr>
      <w:r>
        <w:rPr>
          <w:rFonts w:hint="default" w:ascii="Arial" w:hAnsi="Arial" w:cs="Arial"/>
          <w:sz w:val="24"/>
          <w:szCs w:val="24"/>
          <w:lang w:val="pt-BR"/>
        </w:rPr>
        <w:t>F.</w:t>
      </w:r>
      <w:r>
        <w:rPr>
          <w:rFonts w:hint="default" w:ascii="Arial" w:hAnsi="Arial" w:cs="Arial"/>
          <w:sz w:val="24"/>
          <w:szCs w:val="24"/>
        </w:rPr>
        <w:t>M.S./CAPS (</w:t>
      </w:r>
      <w:r>
        <w:rPr>
          <w:rFonts w:hint="default" w:ascii="Arial" w:hAnsi="Arial" w:cs="Arial"/>
          <w:sz w:val="24"/>
          <w:szCs w:val="24"/>
          <w:lang w:val="pt-BR"/>
        </w:rPr>
        <w:t>1500</w:t>
      </w: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lang w:val="pt-BR"/>
        </w:rPr>
        <w:tab/>
      </w:r>
      <w:r>
        <w:rPr>
          <w:rFonts w:hint="default" w:ascii="Arial" w:hAnsi="Arial" w:cs="Arial"/>
          <w:sz w:val="24"/>
          <w:szCs w:val="24"/>
          <w:lang w:val="pt-BR"/>
        </w:rPr>
        <w:tab/>
      </w:r>
      <w:r>
        <w:rPr>
          <w:rFonts w:hint="default" w:ascii="Arial" w:hAnsi="Arial" w:cs="Arial"/>
          <w:sz w:val="24"/>
          <w:szCs w:val="24"/>
        </w:rPr>
        <w:t>02.13.10.302.9016.2.365.000.3.3.90.30 (</w:t>
      </w:r>
      <w:r>
        <w:rPr>
          <w:rFonts w:hint="default" w:ascii="Arial" w:hAnsi="Arial" w:cs="Arial"/>
          <w:sz w:val="24"/>
          <w:szCs w:val="24"/>
          <w:lang w:val="pt-BR"/>
        </w:rPr>
        <w:t>499</w:t>
      </w:r>
      <w:r>
        <w:rPr>
          <w:rFonts w:hint="default" w:ascii="Arial" w:hAnsi="Arial" w:cs="Arial"/>
          <w:sz w:val="24"/>
          <w:szCs w:val="24"/>
        </w:rPr>
        <w:t>)</w:t>
      </w:r>
    </w:p>
    <w:p w14:paraId="7D595C52">
      <w:pPr>
        <w:numPr>
          <w:ilvl w:val="0"/>
          <w:numId w:val="0"/>
        </w:numPr>
        <w:autoSpaceDE w:val="0"/>
        <w:autoSpaceDN w:val="0"/>
        <w:adjustRightInd w:val="0"/>
        <w:jc w:val="both"/>
        <w:rPr>
          <w:rFonts w:hint="default" w:ascii="Arial" w:hAnsi="Arial" w:cs="Arial"/>
          <w:sz w:val="24"/>
          <w:szCs w:val="24"/>
        </w:rPr>
      </w:pPr>
      <w:r>
        <w:rPr>
          <w:rFonts w:hint="default" w:ascii="Arial" w:hAnsi="Arial" w:cs="Arial"/>
          <w:sz w:val="24"/>
          <w:szCs w:val="24"/>
          <w:lang w:val="pt-BR"/>
        </w:rPr>
        <w:t>F.</w:t>
      </w:r>
      <w:r>
        <w:rPr>
          <w:rFonts w:hint="default" w:ascii="Arial" w:hAnsi="Arial" w:cs="Arial"/>
          <w:sz w:val="24"/>
          <w:szCs w:val="24"/>
        </w:rPr>
        <w:t>M.S./CAPS (</w:t>
      </w:r>
      <w:r>
        <w:rPr>
          <w:rFonts w:hint="default" w:ascii="Arial" w:hAnsi="Arial" w:cs="Arial"/>
          <w:sz w:val="24"/>
          <w:szCs w:val="24"/>
          <w:lang w:val="pt-BR"/>
        </w:rPr>
        <w:t>1621</w:t>
      </w: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lang w:val="pt-BR"/>
        </w:rPr>
        <w:tab/>
      </w:r>
      <w:r>
        <w:rPr>
          <w:rFonts w:hint="default" w:ascii="Arial" w:hAnsi="Arial" w:cs="Arial"/>
          <w:sz w:val="24"/>
          <w:szCs w:val="24"/>
          <w:lang w:val="pt-BR"/>
        </w:rPr>
        <w:tab/>
      </w:r>
      <w:r>
        <w:rPr>
          <w:rFonts w:hint="default" w:ascii="Arial" w:hAnsi="Arial" w:cs="Arial"/>
          <w:sz w:val="24"/>
          <w:szCs w:val="24"/>
        </w:rPr>
        <w:t>02.13.10.302.9016.2.365.000.3.3.90.30 (</w:t>
      </w:r>
      <w:r>
        <w:rPr>
          <w:rFonts w:hint="default" w:ascii="Arial" w:hAnsi="Arial" w:cs="Arial"/>
          <w:sz w:val="24"/>
          <w:szCs w:val="24"/>
          <w:lang w:val="pt-BR"/>
        </w:rPr>
        <w:t>500</w:t>
      </w:r>
      <w:r>
        <w:rPr>
          <w:rFonts w:hint="default" w:ascii="Arial" w:hAnsi="Arial" w:cs="Arial"/>
          <w:sz w:val="24"/>
          <w:szCs w:val="24"/>
        </w:rPr>
        <w:t>)</w:t>
      </w:r>
    </w:p>
    <w:p w14:paraId="203AD604">
      <w:pPr>
        <w:numPr>
          <w:ilvl w:val="0"/>
          <w:numId w:val="0"/>
        </w:numPr>
        <w:autoSpaceDE w:val="0"/>
        <w:autoSpaceDN w:val="0"/>
        <w:adjustRightInd w:val="0"/>
        <w:jc w:val="both"/>
        <w:rPr>
          <w:rFonts w:hint="default" w:ascii="Arial" w:hAnsi="Arial" w:cs="Arial"/>
          <w:sz w:val="24"/>
          <w:szCs w:val="24"/>
        </w:rPr>
      </w:pPr>
      <w:r>
        <w:rPr>
          <w:rFonts w:hint="default" w:ascii="Arial" w:hAnsi="Arial" w:cs="Arial"/>
          <w:sz w:val="24"/>
          <w:szCs w:val="24"/>
          <w:lang w:val="pt-BR"/>
        </w:rPr>
        <w:t>F.</w:t>
      </w:r>
      <w:r>
        <w:rPr>
          <w:rFonts w:hint="default" w:ascii="Arial" w:hAnsi="Arial" w:cs="Arial"/>
          <w:sz w:val="24"/>
          <w:szCs w:val="24"/>
        </w:rPr>
        <w:t>M.S /HMSJ (</w:t>
      </w:r>
      <w:r>
        <w:rPr>
          <w:rFonts w:hint="default" w:ascii="Arial" w:hAnsi="Arial" w:cs="Arial"/>
          <w:sz w:val="24"/>
          <w:szCs w:val="24"/>
          <w:lang w:val="pt-BR"/>
        </w:rPr>
        <w:t>1500</w:t>
      </w: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lang w:val="pt-BR"/>
        </w:rPr>
        <w:tab/>
      </w:r>
      <w:r>
        <w:rPr>
          <w:rFonts w:hint="default" w:ascii="Arial" w:hAnsi="Arial" w:cs="Arial"/>
          <w:sz w:val="24"/>
          <w:szCs w:val="24"/>
        </w:rPr>
        <w:t>02.13.10.302.9016.2.370.000.3.3.90.30 (</w:t>
      </w:r>
      <w:r>
        <w:rPr>
          <w:rFonts w:hint="default" w:ascii="Arial" w:hAnsi="Arial" w:cs="Arial"/>
          <w:sz w:val="24"/>
          <w:szCs w:val="24"/>
          <w:lang w:val="pt-BR"/>
        </w:rPr>
        <w:t>512</w:t>
      </w:r>
      <w:r>
        <w:rPr>
          <w:rFonts w:hint="default" w:ascii="Arial" w:hAnsi="Arial" w:cs="Arial"/>
          <w:sz w:val="24"/>
          <w:szCs w:val="24"/>
        </w:rPr>
        <w:t>)</w:t>
      </w:r>
    </w:p>
    <w:p w14:paraId="265D9A6B">
      <w:pPr>
        <w:numPr>
          <w:ilvl w:val="0"/>
          <w:numId w:val="0"/>
        </w:numPr>
        <w:autoSpaceDE w:val="0"/>
        <w:autoSpaceDN w:val="0"/>
        <w:adjustRightInd w:val="0"/>
        <w:jc w:val="both"/>
        <w:rPr>
          <w:rFonts w:hint="default" w:ascii="Arial" w:hAnsi="Arial" w:cs="Arial"/>
          <w:sz w:val="24"/>
          <w:szCs w:val="24"/>
        </w:rPr>
      </w:pPr>
      <w:r>
        <w:rPr>
          <w:rFonts w:hint="default" w:ascii="Arial" w:hAnsi="Arial" w:cs="Arial"/>
          <w:sz w:val="24"/>
          <w:szCs w:val="24"/>
          <w:lang w:val="pt-BR"/>
        </w:rPr>
        <w:t>F.</w:t>
      </w:r>
      <w:r>
        <w:rPr>
          <w:rFonts w:hint="default" w:ascii="Arial" w:hAnsi="Arial" w:cs="Arial"/>
          <w:sz w:val="24"/>
          <w:szCs w:val="24"/>
        </w:rPr>
        <w:t>M.S /</w:t>
      </w:r>
      <w:r>
        <w:rPr>
          <w:rFonts w:hint="default" w:ascii="Arial" w:hAnsi="Arial" w:cs="Arial"/>
          <w:sz w:val="24"/>
          <w:szCs w:val="24"/>
          <w:lang w:val="pt-BR"/>
        </w:rPr>
        <w:t>Transporte</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lang w:val="pt-BR"/>
        </w:rPr>
        <w:tab/>
      </w:r>
      <w:r>
        <w:rPr>
          <w:rFonts w:hint="default" w:ascii="Arial" w:hAnsi="Arial" w:cs="Arial"/>
          <w:sz w:val="24"/>
          <w:szCs w:val="24"/>
          <w:lang w:val="pt-BR"/>
        </w:rPr>
        <w:tab/>
      </w:r>
      <w:r>
        <w:rPr>
          <w:rFonts w:hint="default" w:ascii="Arial" w:hAnsi="Arial" w:cs="Arial"/>
          <w:sz w:val="24"/>
          <w:szCs w:val="24"/>
        </w:rPr>
        <w:t>02.13.10.302.9016.2.37</w:t>
      </w:r>
      <w:r>
        <w:rPr>
          <w:rFonts w:hint="default" w:ascii="Arial" w:hAnsi="Arial" w:cs="Arial"/>
          <w:sz w:val="24"/>
          <w:szCs w:val="24"/>
          <w:lang w:val="pt-BR"/>
        </w:rPr>
        <w:t>2</w:t>
      </w:r>
      <w:r>
        <w:rPr>
          <w:rFonts w:hint="default" w:ascii="Arial" w:hAnsi="Arial" w:cs="Arial"/>
          <w:sz w:val="24"/>
          <w:szCs w:val="24"/>
        </w:rPr>
        <w:t>.000.3.3.90.30 (</w:t>
      </w:r>
      <w:r>
        <w:rPr>
          <w:rFonts w:hint="default" w:ascii="Arial" w:hAnsi="Arial" w:cs="Arial"/>
          <w:sz w:val="24"/>
          <w:szCs w:val="24"/>
          <w:lang w:val="pt-BR"/>
        </w:rPr>
        <w:t>529</w:t>
      </w:r>
      <w:r>
        <w:rPr>
          <w:rFonts w:hint="default" w:ascii="Arial" w:hAnsi="Arial" w:cs="Arial"/>
          <w:sz w:val="24"/>
          <w:szCs w:val="24"/>
        </w:rPr>
        <w:t>)</w:t>
      </w:r>
    </w:p>
    <w:p w14:paraId="4A5F7D3D">
      <w:pPr>
        <w:numPr>
          <w:ilvl w:val="0"/>
          <w:numId w:val="0"/>
        </w:numPr>
        <w:autoSpaceDE w:val="0"/>
        <w:autoSpaceDN w:val="0"/>
        <w:adjustRightInd w:val="0"/>
        <w:jc w:val="both"/>
        <w:rPr>
          <w:rFonts w:hint="default" w:ascii="Arial" w:hAnsi="Arial" w:cs="Arial"/>
          <w:sz w:val="24"/>
          <w:szCs w:val="24"/>
          <w:lang w:val="pt-BR"/>
        </w:rPr>
      </w:pPr>
      <w:r>
        <w:rPr>
          <w:rFonts w:hint="default" w:ascii="Arial" w:hAnsi="Arial" w:cs="Arial"/>
          <w:sz w:val="24"/>
          <w:szCs w:val="24"/>
          <w:lang w:val="pt-BR"/>
        </w:rPr>
        <w:t>F.M.S./CDI (1621)</w:t>
      </w:r>
      <w:r>
        <w:rPr>
          <w:rFonts w:hint="default" w:ascii="Arial" w:hAnsi="Arial" w:cs="Arial"/>
          <w:sz w:val="24"/>
          <w:szCs w:val="24"/>
          <w:lang w:val="pt-BR"/>
        </w:rPr>
        <w:tab/>
      </w:r>
      <w:r>
        <w:rPr>
          <w:rFonts w:hint="default" w:ascii="Arial" w:hAnsi="Arial" w:cs="Arial"/>
          <w:sz w:val="24"/>
          <w:szCs w:val="24"/>
          <w:lang w:val="pt-BR"/>
        </w:rPr>
        <w:tab/>
      </w:r>
      <w:r>
        <w:rPr>
          <w:rFonts w:hint="default" w:ascii="Arial" w:hAnsi="Arial" w:cs="Arial"/>
          <w:sz w:val="24"/>
          <w:szCs w:val="24"/>
          <w:lang w:val="pt-BR"/>
        </w:rPr>
        <w:tab/>
      </w:r>
      <w:r>
        <w:rPr>
          <w:rFonts w:hint="default" w:ascii="Arial" w:hAnsi="Arial" w:cs="Arial"/>
          <w:sz w:val="24"/>
          <w:szCs w:val="24"/>
          <w:lang w:val="pt-BR"/>
        </w:rPr>
        <w:tab/>
      </w:r>
      <w:r>
        <w:rPr>
          <w:rFonts w:hint="default" w:ascii="Arial" w:hAnsi="Arial" w:cs="Arial"/>
          <w:sz w:val="24"/>
          <w:szCs w:val="24"/>
          <w:lang w:val="pt-BR"/>
        </w:rPr>
        <w:t>02.13.10.302.9016.2.375.000.3.3.90.30 (536)</w:t>
      </w:r>
    </w:p>
    <w:p w14:paraId="29ED6AD7">
      <w:pPr>
        <w:autoSpaceDE w:val="0"/>
        <w:autoSpaceDN w:val="0"/>
        <w:adjustRightInd w:val="0"/>
        <w:jc w:val="both"/>
        <w:rPr>
          <w:rFonts w:hint="default" w:ascii="Arial" w:hAnsi="Arial" w:cs="Arial"/>
          <w:sz w:val="24"/>
          <w:szCs w:val="24"/>
        </w:rPr>
      </w:pPr>
      <w:r>
        <w:rPr>
          <w:rFonts w:hint="default" w:ascii="Arial" w:hAnsi="Arial" w:cs="Arial"/>
          <w:sz w:val="24"/>
          <w:szCs w:val="24"/>
        </w:rPr>
        <w:t>F.M.S./VIG.SANIT. (1</w:t>
      </w:r>
      <w:r>
        <w:rPr>
          <w:rFonts w:hint="default" w:ascii="Arial" w:hAnsi="Arial" w:cs="Arial"/>
          <w:sz w:val="24"/>
          <w:szCs w:val="24"/>
          <w:lang w:val="pt-BR"/>
        </w:rPr>
        <w:t>600</w:t>
      </w: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lang w:val="pt-BR"/>
        </w:rPr>
        <w:tab/>
      </w:r>
      <w:r>
        <w:rPr>
          <w:rFonts w:hint="default" w:ascii="Arial" w:hAnsi="Arial" w:cs="Arial"/>
          <w:sz w:val="24"/>
          <w:szCs w:val="24"/>
        </w:rPr>
        <w:t>02.13.10.304.9016.2.387.000.3.3.90.30 (</w:t>
      </w:r>
      <w:r>
        <w:rPr>
          <w:rFonts w:hint="default" w:ascii="Arial" w:hAnsi="Arial" w:cs="Arial"/>
          <w:sz w:val="24"/>
          <w:szCs w:val="24"/>
          <w:lang w:val="pt-BR"/>
        </w:rPr>
        <w:t>561</w:t>
      </w:r>
      <w:r>
        <w:rPr>
          <w:rFonts w:hint="default" w:ascii="Arial" w:hAnsi="Arial" w:cs="Arial"/>
          <w:sz w:val="24"/>
          <w:szCs w:val="24"/>
        </w:rPr>
        <w:t>)</w:t>
      </w:r>
    </w:p>
    <w:p w14:paraId="56230A19">
      <w:pPr>
        <w:autoSpaceDE w:val="0"/>
        <w:autoSpaceDN w:val="0"/>
        <w:adjustRightInd w:val="0"/>
        <w:jc w:val="both"/>
        <w:rPr>
          <w:rFonts w:hint="default" w:ascii="Arial" w:hAnsi="Arial" w:cs="Arial"/>
          <w:sz w:val="24"/>
          <w:szCs w:val="24"/>
        </w:rPr>
      </w:pPr>
      <w:r>
        <w:rPr>
          <w:rFonts w:hint="default" w:ascii="Arial" w:hAnsi="Arial" w:cs="Arial"/>
          <w:sz w:val="24"/>
          <w:szCs w:val="24"/>
        </w:rPr>
        <w:t>F.M.S./VIG.EP. (1</w:t>
      </w:r>
      <w:r>
        <w:rPr>
          <w:rFonts w:hint="default" w:ascii="Arial" w:hAnsi="Arial" w:cs="Arial"/>
          <w:sz w:val="24"/>
          <w:szCs w:val="24"/>
          <w:lang w:val="pt-BR"/>
        </w:rPr>
        <w:t>600</w:t>
      </w: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lang w:val="pt-BR"/>
        </w:rPr>
        <w:tab/>
      </w:r>
      <w:r>
        <w:rPr>
          <w:rFonts w:hint="default" w:ascii="Arial" w:hAnsi="Arial" w:cs="Arial"/>
          <w:sz w:val="24"/>
          <w:szCs w:val="24"/>
          <w:lang w:val="pt-BR"/>
        </w:rPr>
        <w:tab/>
      </w:r>
      <w:r>
        <w:rPr>
          <w:rFonts w:hint="default" w:ascii="Arial" w:hAnsi="Arial" w:cs="Arial"/>
          <w:sz w:val="24"/>
          <w:szCs w:val="24"/>
        </w:rPr>
        <w:t>02.13.10.305.9016.2.380.000.3.3.90.30 (5</w:t>
      </w:r>
      <w:r>
        <w:rPr>
          <w:rFonts w:hint="default" w:ascii="Arial" w:hAnsi="Arial" w:cs="Arial"/>
          <w:sz w:val="24"/>
          <w:szCs w:val="24"/>
          <w:lang w:val="pt-BR"/>
        </w:rPr>
        <w:t>72</w:t>
      </w:r>
      <w:r>
        <w:rPr>
          <w:rFonts w:hint="default" w:ascii="Arial" w:hAnsi="Arial" w:cs="Arial"/>
          <w:sz w:val="24"/>
          <w:szCs w:val="24"/>
        </w:rPr>
        <w:t>)</w:t>
      </w:r>
    </w:p>
    <w:p w14:paraId="55ACBF51">
      <w:pPr>
        <w:autoSpaceDE w:val="0"/>
        <w:autoSpaceDN w:val="0"/>
        <w:adjustRightInd w:val="0"/>
        <w:jc w:val="both"/>
        <w:rPr>
          <w:rFonts w:hint="default" w:ascii="Arial" w:hAnsi="Arial" w:cs="Arial"/>
          <w:sz w:val="24"/>
          <w:szCs w:val="24"/>
        </w:rPr>
      </w:pPr>
      <w:r>
        <w:rPr>
          <w:rFonts w:hint="default" w:ascii="Arial" w:hAnsi="Arial" w:cs="Arial"/>
          <w:sz w:val="24"/>
          <w:szCs w:val="24"/>
        </w:rPr>
        <w:t>F.M.S./VIG.EP. (1</w:t>
      </w:r>
      <w:r>
        <w:rPr>
          <w:rFonts w:hint="default" w:ascii="Arial" w:hAnsi="Arial" w:cs="Arial"/>
          <w:sz w:val="24"/>
          <w:szCs w:val="24"/>
          <w:lang w:val="pt-BR"/>
        </w:rPr>
        <w:t>621</w:t>
      </w: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lang w:val="pt-BR"/>
        </w:rPr>
        <w:tab/>
      </w:r>
      <w:r>
        <w:rPr>
          <w:rFonts w:hint="default" w:ascii="Arial" w:hAnsi="Arial" w:cs="Arial"/>
          <w:sz w:val="24"/>
          <w:szCs w:val="24"/>
          <w:lang w:val="pt-BR"/>
        </w:rPr>
        <w:tab/>
      </w:r>
      <w:r>
        <w:rPr>
          <w:rFonts w:hint="default" w:ascii="Arial" w:hAnsi="Arial" w:cs="Arial"/>
          <w:sz w:val="24"/>
          <w:szCs w:val="24"/>
        </w:rPr>
        <w:t>02.13.10.305.9016.2.380.000.3.3.90.30 (5</w:t>
      </w:r>
      <w:r>
        <w:rPr>
          <w:rFonts w:hint="default" w:ascii="Arial" w:hAnsi="Arial" w:cs="Arial"/>
          <w:sz w:val="24"/>
          <w:szCs w:val="24"/>
          <w:lang w:val="pt-BR"/>
        </w:rPr>
        <w:t>73</w:t>
      </w:r>
      <w:r>
        <w:rPr>
          <w:rFonts w:hint="default" w:ascii="Arial" w:hAnsi="Arial" w:cs="Arial"/>
          <w:sz w:val="24"/>
          <w:szCs w:val="24"/>
        </w:rPr>
        <w:t>)</w:t>
      </w:r>
    </w:p>
    <w:p w14:paraId="587065D4">
      <w:pPr>
        <w:autoSpaceDE w:val="0"/>
        <w:autoSpaceDN w:val="0"/>
        <w:adjustRightInd w:val="0"/>
        <w:jc w:val="both"/>
        <w:rPr>
          <w:rFonts w:hint="default" w:ascii="Arial" w:hAnsi="Arial" w:cs="Arial"/>
          <w:sz w:val="24"/>
          <w:szCs w:val="24"/>
        </w:rPr>
      </w:pPr>
      <w:r>
        <w:rPr>
          <w:rFonts w:hint="default" w:ascii="Arial" w:hAnsi="Arial" w:cs="Arial"/>
          <w:sz w:val="24"/>
          <w:szCs w:val="24"/>
        </w:rPr>
        <w:t>Meio Ambiente</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lang w:val="pt-BR"/>
        </w:rPr>
        <w:tab/>
      </w:r>
      <w:r>
        <w:rPr>
          <w:rFonts w:hint="default" w:ascii="Arial" w:hAnsi="Arial" w:cs="Arial"/>
          <w:sz w:val="24"/>
          <w:szCs w:val="24"/>
        </w:rPr>
        <w:t>02.15.04.122.9017.2.344.000.3.3.90.30 (5</w:t>
      </w:r>
      <w:r>
        <w:rPr>
          <w:rFonts w:hint="default" w:ascii="Arial" w:hAnsi="Arial" w:cs="Arial"/>
          <w:sz w:val="24"/>
          <w:szCs w:val="24"/>
          <w:lang w:val="pt-BR"/>
        </w:rPr>
        <w:t>82</w:t>
      </w:r>
      <w:r>
        <w:rPr>
          <w:rFonts w:hint="default" w:ascii="Arial" w:hAnsi="Arial" w:cs="Arial"/>
          <w:sz w:val="24"/>
          <w:szCs w:val="24"/>
        </w:rPr>
        <w:t>)</w:t>
      </w:r>
    </w:p>
    <w:p w14:paraId="6CD83FFF">
      <w:pPr>
        <w:pStyle w:val="77"/>
        <w:tabs>
          <w:tab w:val="left" w:pos="897"/>
        </w:tabs>
        <w:ind w:left="0"/>
        <w:jc w:val="both"/>
        <w:rPr>
          <w:rFonts w:ascii="Arial" w:hAnsi="Arial" w:cs="Arial"/>
          <w:highlight w:val="yellow"/>
        </w:rPr>
      </w:pPr>
      <w:r>
        <w:rPr>
          <w:rFonts w:hint="default" w:ascii="Arial" w:hAnsi="Arial" w:cs="Arial"/>
          <w:sz w:val="24"/>
          <w:szCs w:val="24"/>
        </w:rPr>
        <w:t>Conv.Polícia Florestal</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lang w:val="pt-BR"/>
        </w:rPr>
        <w:tab/>
      </w:r>
      <w:r>
        <w:rPr>
          <w:rFonts w:hint="default" w:ascii="Arial" w:hAnsi="Arial" w:cs="Arial"/>
          <w:sz w:val="24"/>
          <w:szCs w:val="24"/>
        </w:rPr>
        <w:t>02.15.18.541.9017.2.351.000.3.3.90.30 (</w:t>
      </w:r>
      <w:r>
        <w:rPr>
          <w:rFonts w:hint="default" w:ascii="Arial" w:hAnsi="Arial" w:cs="Arial"/>
          <w:sz w:val="24"/>
          <w:szCs w:val="24"/>
          <w:lang w:val="pt-BR"/>
        </w:rPr>
        <w:t>608</w:t>
      </w:r>
      <w:r>
        <w:rPr>
          <w:rFonts w:hint="default" w:ascii="Arial" w:hAnsi="Arial" w:cs="Arial"/>
          <w:sz w:val="24"/>
          <w:szCs w:val="24"/>
        </w:rPr>
        <w:t>)</w:t>
      </w:r>
    </w:p>
    <w:p w14:paraId="2930ADB6">
      <w:pPr>
        <w:pStyle w:val="46"/>
        <w:numPr>
          <w:ilvl w:val="0"/>
          <w:numId w:val="2"/>
        </w:numPr>
        <w:spacing w:before="288" w:after="288" w:line="312" w:lineRule="auto"/>
        <w:ind w:left="0" w:firstLine="0"/>
        <w:rPr>
          <w:sz w:val="24"/>
          <w:szCs w:val="24"/>
        </w:rPr>
      </w:pPr>
      <w:bookmarkStart w:id="1" w:name="_Toc122606104"/>
      <w:r>
        <w:rPr>
          <w:sz w:val="24"/>
          <w:szCs w:val="24"/>
        </w:rPr>
        <w:t>DA PARTICIPAÇÃO NA LICITAÇÃO</w:t>
      </w:r>
      <w:bookmarkEnd w:id="1"/>
    </w:p>
    <w:p w14:paraId="62598474">
      <w:pPr>
        <w:pStyle w:val="70"/>
        <w:numPr>
          <w:ilvl w:val="1"/>
          <w:numId w:val="2"/>
        </w:numPr>
        <w:tabs>
          <w:tab w:val="left" w:pos="567"/>
        </w:tabs>
        <w:spacing w:before="288" w:after="288" w:line="312" w:lineRule="auto"/>
        <w:ind w:left="0" w:firstLine="0"/>
        <w:rPr>
          <w:color w:val="auto"/>
          <w:sz w:val="24"/>
          <w:szCs w:val="24"/>
        </w:rPr>
      </w:pPr>
      <w:r>
        <w:rPr>
          <w:color w:val="auto"/>
          <w:sz w:val="24"/>
          <w:szCs w:val="24"/>
        </w:rPr>
        <w:t xml:space="preserve">Poderão participar deste Pregão os interessados que estiverem cadastrado na plataforma BNC, site </w:t>
      </w:r>
      <w:r>
        <w:fldChar w:fldCharType="begin"/>
      </w:r>
      <w:r>
        <w:instrText xml:space="preserve"> HYPERLINK "http://www.bnc.org.br/" \h </w:instrText>
      </w:r>
      <w:r>
        <w:fldChar w:fldCharType="separate"/>
      </w:r>
      <w:r>
        <w:rPr>
          <w:rStyle w:val="34"/>
          <w:sz w:val="24"/>
          <w:szCs w:val="24"/>
        </w:rPr>
        <w:t>www.bnc.org.br</w:t>
      </w:r>
      <w:r>
        <w:rPr>
          <w:rStyle w:val="34"/>
          <w:sz w:val="24"/>
          <w:szCs w:val="24"/>
        </w:rPr>
        <w:fldChar w:fldCharType="end"/>
      </w:r>
      <w:r>
        <w:rPr>
          <w:color w:val="auto"/>
          <w:sz w:val="24"/>
          <w:szCs w:val="24"/>
        </w:rPr>
        <w:t xml:space="preserve"> .</w:t>
      </w:r>
    </w:p>
    <w:p w14:paraId="1139C0C4">
      <w:pPr>
        <w:pStyle w:val="60"/>
        <w:numPr>
          <w:ilvl w:val="2"/>
          <w:numId w:val="2"/>
        </w:numPr>
        <w:tabs>
          <w:tab w:val="left" w:pos="567"/>
        </w:tabs>
        <w:spacing w:before="288" w:after="288" w:line="312" w:lineRule="auto"/>
        <w:ind w:left="0" w:firstLine="0"/>
        <w:rPr>
          <w:sz w:val="24"/>
          <w:szCs w:val="24"/>
        </w:rPr>
      </w:pPr>
      <w:r>
        <w:rPr>
          <w:sz w:val="24"/>
          <w:szCs w:val="24"/>
        </w:rPr>
        <w:t>Os interessados deverão atender às condições exigidas no cadastramento ate a data prevista para recebimento das propostas.</w:t>
      </w:r>
    </w:p>
    <w:p w14:paraId="6CEC9B4D">
      <w:pPr>
        <w:pStyle w:val="70"/>
        <w:numPr>
          <w:ilvl w:val="1"/>
          <w:numId w:val="2"/>
        </w:numPr>
        <w:tabs>
          <w:tab w:val="left" w:pos="567"/>
        </w:tabs>
        <w:spacing w:before="288" w:after="288" w:line="312" w:lineRule="auto"/>
        <w:ind w:left="0" w:firstLine="0"/>
        <w:rPr>
          <w:color w:val="auto"/>
          <w:sz w:val="24"/>
          <w:szCs w:val="24"/>
        </w:rPr>
      </w:pPr>
      <w:r>
        <w:rPr>
          <w:color w:val="auto"/>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BA7E675">
      <w:pPr>
        <w:pStyle w:val="70"/>
        <w:numPr>
          <w:ilvl w:val="1"/>
          <w:numId w:val="2"/>
        </w:numPr>
        <w:tabs>
          <w:tab w:val="left" w:pos="567"/>
        </w:tabs>
        <w:spacing w:before="288" w:after="288" w:line="312" w:lineRule="auto"/>
        <w:ind w:left="0" w:firstLine="0"/>
        <w:rPr>
          <w:color w:val="auto"/>
          <w:sz w:val="24"/>
          <w:szCs w:val="24"/>
        </w:rPr>
      </w:pPr>
      <w:r>
        <w:rPr>
          <w:color w:val="auto"/>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C1CF1EF">
      <w:pPr>
        <w:pStyle w:val="70"/>
        <w:numPr>
          <w:ilvl w:val="1"/>
          <w:numId w:val="2"/>
        </w:numPr>
        <w:tabs>
          <w:tab w:val="left" w:pos="567"/>
        </w:tabs>
        <w:spacing w:before="288" w:after="288" w:line="312" w:lineRule="auto"/>
        <w:ind w:left="0" w:firstLine="0"/>
        <w:rPr>
          <w:color w:val="auto"/>
          <w:sz w:val="24"/>
          <w:szCs w:val="24"/>
        </w:rPr>
      </w:pPr>
      <w:r>
        <w:rPr>
          <w:color w:val="auto"/>
          <w:sz w:val="24"/>
          <w:szCs w:val="24"/>
        </w:rPr>
        <w:t>A não observância do disposto no item anterior poderá ensejar desclassificação no momento da habilitação.</w:t>
      </w:r>
    </w:p>
    <w:p w14:paraId="4037631E">
      <w:pPr>
        <w:pStyle w:val="70"/>
        <w:numPr>
          <w:ilvl w:val="1"/>
          <w:numId w:val="2"/>
        </w:numPr>
        <w:tabs>
          <w:tab w:val="left" w:pos="567"/>
        </w:tabs>
        <w:spacing w:before="288" w:after="288" w:line="312" w:lineRule="auto"/>
        <w:ind w:left="0" w:firstLine="0"/>
        <w:rPr>
          <w:rFonts w:eastAsia="Times New Roman"/>
          <w:color w:val="auto"/>
          <w:sz w:val="24"/>
          <w:szCs w:val="24"/>
          <w:highlight w:val="yellow"/>
        </w:rPr>
      </w:pPr>
      <w:r>
        <w:rPr>
          <w:color w:val="auto"/>
          <w:sz w:val="24"/>
          <w:szCs w:val="24"/>
          <w:highlight w:val="yellow"/>
        </w:rPr>
        <w:t xml:space="preserve">Para os itens </w:t>
      </w:r>
      <w:r>
        <w:rPr>
          <w:rFonts w:hint="default"/>
          <w:color w:val="auto"/>
          <w:sz w:val="24"/>
          <w:szCs w:val="24"/>
          <w:highlight w:val="yellow"/>
          <w:lang w:val="pt-BR"/>
        </w:rPr>
        <w:t>1 a 66 E 68 a 90</w:t>
      </w:r>
      <w:r>
        <w:rPr>
          <w:color w:val="auto"/>
          <w:sz w:val="24"/>
          <w:szCs w:val="24"/>
          <w:highlight w:val="yellow"/>
        </w:rPr>
        <w:t xml:space="preserve">, a participação é exclusiva a microempresas e empresas de pequeno porte, nos termos do </w:t>
      </w:r>
      <w:r>
        <w:fldChar w:fldCharType="begin"/>
      </w:r>
      <w:r>
        <w:instrText xml:space="preserve"> HYPERLINK "https://www.planalto.gov.br/ccivil_03/leis/lcp/lcp123.htm" \h </w:instrText>
      </w:r>
      <w:r>
        <w:fldChar w:fldCharType="separate"/>
      </w:r>
      <w:r>
        <w:rPr>
          <w:rStyle w:val="34"/>
          <w:color w:val="auto"/>
          <w:sz w:val="24"/>
          <w:szCs w:val="24"/>
        </w:rPr>
        <w:t>art. 48 da Lei Complementar nº 123, de 14 de dezembro de 2006</w:t>
      </w:r>
      <w:r>
        <w:rPr>
          <w:rStyle w:val="34"/>
          <w:color w:val="auto"/>
          <w:sz w:val="24"/>
          <w:szCs w:val="24"/>
        </w:rPr>
        <w:fldChar w:fldCharType="end"/>
      </w:r>
      <w:r>
        <w:rPr>
          <w:color w:val="auto"/>
          <w:sz w:val="24"/>
          <w:szCs w:val="24"/>
          <w:highlight w:val="yellow"/>
        </w:rPr>
        <w:t>.</w:t>
      </w:r>
    </w:p>
    <w:p w14:paraId="59DBF3E0">
      <w:pPr>
        <w:pStyle w:val="60"/>
        <w:numPr>
          <w:ilvl w:val="2"/>
          <w:numId w:val="2"/>
        </w:numPr>
        <w:tabs>
          <w:tab w:val="left" w:pos="567"/>
        </w:tabs>
        <w:spacing w:before="288" w:after="288" w:line="312" w:lineRule="auto"/>
        <w:ind w:left="0" w:firstLine="0"/>
        <w:rPr>
          <w:color w:val="auto"/>
          <w:sz w:val="24"/>
          <w:szCs w:val="24"/>
          <w:highlight w:val="yellow"/>
        </w:rPr>
      </w:pPr>
      <w:bookmarkStart w:id="2" w:name="_Ref117015508"/>
      <w:r>
        <w:rPr>
          <w:color w:val="auto"/>
          <w:sz w:val="24"/>
          <w:szCs w:val="24"/>
          <w:highlight w:val="yellow"/>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2"/>
    </w:p>
    <w:p w14:paraId="13EF4D24">
      <w:pPr>
        <w:pStyle w:val="70"/>
        <w:numPr>
          <w:ilvl w:val="1"/>
          <w:numId w:val="2"/>
        </w:numPr>
        <w:tabs>
          <w:tab w:val="left" w:pos="567"/>
        </w:tabs>
        <w:spacing w:before="288" w:after="288" w:line="312" w:lineRule="auto"/>
        <w:ind w:left="0" w:firstLine="0"/>
        <w:rPr>
          <w:rFonts w:eastAsia="Times New Roman"/>
          <w:color w:val="auto"/>
          <w:sz w:val="24"/>
          <w:szCs w:val="24"/>
          <w:highlight w:val="yellow"/>
        </w:rPr>
      </w:pPr>
      <w:r>
        <w:rPr>
          <w:color w:val="auto"/>
          <w:sz w:val="24"/>
          <w:szCs w:val="24"/>
          <w:highlight w:val="yellow"/>
        </w:rPr>
        <w:t xml:space="preserve">Será concedido tratamento favorecido para as microempresas e empresas de pequeno porte, para as sociedades cooperativas </w:t>
      </w:r>
      <w:r>
        <w:rPr>
          <w:rFonts w:eastAsia="Times New Roman"/>
          <w:color w:val="auto"/>
          <w:sz w:val="24"/>
          <w:szCs w:val="24"/>
          <w:highlight w:val="yellow"/>
        </w:rPr>
        <w:t xml:space="preserve">mencionadas no </w:t>
      </w:r>
      <w:r>
        <w:fldChar w:fldCharType="begin"/>
      </w:r>
      <w:r>
        <w:rPr>
          <w:rStyle w:val="34"/>
          <w:rFonts w:eastAsia="Times New Roman"/>
          <w:color w:val="auto"/>
          <w:sz w:val="24"/>
          <w:szCs w:val="24"/>
        </w:rPr>
        <w:instrText xml:space="preserve"> HYPERLINK "http://www.planalto.gov.br/ccivil_03/_ato2019-2022/2021/lei/L14133.htm" \l "art16"</w:instrText>
      </w:r>
      <w:r>
        <w:rPr>
          <w:rStyle w:val="34"/>
          <w:rFonts w:eastAsia="Times New Roman"/>
          <w:color w:val="auto"/>
          <w:sz w:val="24"/>
          <w:szCs w:val="24"/>
        </w:rPr>
        <w:fldChar w:fldCharType="separate"/>
      </w:r>
      <w:r>
        <w:rPr>
          <w:rStyle w:val="34"/>
          <w:rFonts w:eastAsia="Times New Roman"/>
          <w:color w:val="auto"/>
          <w:sz w:val="24"/>
          <w:szCs w:val="24"/>
        </w:rPr>
        <w:t xml:space="preserve">artigo </w:t>
      </w:r>
      <w:r>
        <w:rPr>
          <w:rStyle w:val="34"/>
          <w:rFonts w:eastAsia="Times New Roman"/>
          <w:color w:val="auto"/>
          <w:sz w:val="24"/>
          <w:szCs w:val="24"/>
        </w:rPr>
        <w:fldChar w:fldCharType="end"/>
      </w:r>
      <w:r>
        <w:rPr>
          <w:rStyle w:val="34"/>
          <w:color w:val="auto"/>
          <w:sz w:val="24"/>
          <w:szCs w:val="24"/>
        </w:rPr>
        <w:t>16 da Lei nº 14.133, de 2021</w:t>
      </w:r>
      <w:r>
        <w:rPr>
          <w:color w:val="auto"/>
          <w:sz w:val="24"/>
          <w:szCs w:val="24"/>
          <w:highlight w:val="yellow"/>
        </w:rPr>
        <w:t xml:space="preserve">, para o agricultor familiar, o produtor rural pessoa física e para o microempreendedor individual - MEI, nos limites previstos da </w:t>
      </w:r>
      <w:r>
        <w:fldChar w:fldCharType="begin"/>
      </w:r>
      <w:r>
        <w:instrText xml:space="preserve"> HYPERLINK "https://www.planalto.gov.br/ccivil_03/leis/lcp/lcp123.htm" \h </w:instrText>
      </w:r>
      <w:r>
        <w:fldChar w:fldCharType="separate"/>
      </w:r>
      <w:r>
        <w:rPr>
          <w:rStyle w:val="34"/>
          <w:color w:val="auto"/>
          <w:sz w:val="24"/>
          <w:szCs w:val="24"/>
        </w:rPr>
        <w:t>Lei Complementar nº 123, de 2006</w:t>
      </w:r>
      <w:r>
        <w:rPr>
          <w:rStyle w:val="34"/>
          <w:color w:val="auto"/>
          <w:sz w:val="24"/>
          <w:szCs w:val="24"/>
        </w:rPr>
        <w:fldChar w:fldCharType="end"/>
      </w:r>
      <w:r>
        <w:rPr>
          <w:color w:val="auto"/>
          <w:sz w:val="24"/>
          <w:szCs w:val="24"/>
          <w:highlight w:val="yellow"/>
        </w:rPr>
        <w:t xml:space="preserve"> e do Decreto n.º 8.538, de 2015.</w:t>
      </w:r>
    </w:p>
    <w:p w14:paraId="2182C068">
      <w:pPr>
        <w:pStyle w:val="70"/>
        <w:numPr>
          <w:ilvl w:val="1"/>
          <w:numId w:val="2"/>
        </w:numPr>
        <w:tabs>
          <w:tab w:val="left" w:pos="567"/>
        </w:tabs>
        <w:spacing w:before="288" w:after="288" w:line="312" w:lineRule="auto"/>
        <w:ind w:left="0" w:firstLine="0"/>
        <w:rPr>
          <w:color w:val="C9211E"/>
        </w:rPr>
      </w:pPr>
      <w:r>
        <w:rPr>
          <w:color w:val="C9211E"/>
          <w:sz w:val="24"/>
          <w:szCs w:val="24"/>
          <w:highlight w:val="yellow"/>
        </w:rPr>
        <w:t xml:space="preserve">O beneficio depende de documentos apresentados pelo licitante, como declaração de adequação de ME OU EPP, certidão simplificada. </w:t>
      </w:r>
    </w:p>
    <w:p w14:paraId="4722DE12">
      <w:pPr>
        <w:pStyle w:val="70"/>
        <w:numPr>
          <w:ilvl w:val="1"/>
          <w:numId w:val="2"/>
        </w:numPr>
        <w:tabs>
          <w:tab w:val="left" w:pos="567"/>
        </w:tabs>
        <w:spacing w:before="288" w:after="288" w:line="312" w:lineRule="auto"/>
        <w:ind w:left="0" w:firstLine="0"/>
        <w:rPr>
          <w:rFonts w:eastAsia="Times New Roman"/>
          <w:color w:val="auto"/>
          <w:sz w:val="24"/>
          <w:szCs w:val="24"/>
          <w:highlight w:val="yellow"/>
        </w:rPr>
      </w:pPr>
      <w:r>
        <w:rPr>
          <w:color w:val="auto"/>
          <w:sz w:val="24"/>
          <w:szCs w:val="24"/>
          <w:highlight w:val="yellow"/>
        </w:rPr>
        <w:t>A declaração é de responsabilidade do licitante, sendo aplicadas sanções por declaração de adequação falsa, certidão fraudulenta e demais atos decorrentes dela.</w:t>
      </w:r>
    </w:p>
    <w:p w14:paraId="29822298">
      <w:pPr>
        <w:pStyle w:val="70"/>
        <w:numPr>
          <w:ilvl w:val="1"/>
          <w:numId w:val="2"/>
        </w:numPr>
        <w:tabs>
          <w:tab w:val="left" w:pos="567"/>
        </w:tabs>
        <w:spacing w:before="288" w:after="288" w:line="312" w:lineRule="auto"/>
        <w:ind w:left="0" w:firstLine="0"/>
        <w:rPr>
          <w:rFonts w:eastAsia="Times New Roman"/>
          <w:color w:val="auto"/>
          <w:sz w:val="24"/>
          <w:szCs w:val="24"/>
        </w:rPr>
      </w:pPr>
      <w:bookmarkStart w:id="3" w:name="_Ref117000692"/>
      <w:r>
        <w:rPr>
          <w:rFonts w:eastAsia="Times New Roman"/>
          <w:color w:val="auto"/>
          <w:sz w:val="24"/>
          <w:szCs w:val="24"/>
        </w:rPr>
        <w:t>Não poderão disputar esta licitação:</w:t>
      </w:r>
      <w:bookmarkEnd w:id="3"/>
    </w:p>
    <w:p w14:paraId="34B7CF5C">
      <w:pPr>
        <w:numPr>
          <w:ilvl w:val="2"/>
          <w:numId w:val="2"/>
        </w:numPr>
        <w:tabs>
          <w:tab w:val="left" w:pos="567"/>
          <w:tab w:val="left" w:pos="1440"/>
        </w:tabs>
        <w:snapToGrid w:val="0"/>
        <w:spacing w:before="288" w:after="288" w:line="312" w:lineRule="auto"/>
        <w:ind w:left="0" w:firstLine="0"/>
        <w:jc w:val="both"/>
        <w:rPr>
          <w:rFonts w:ascii="Arial" w:hAnsi="Arial" w:cs="Arial"/>
        </w:rPr>
      </w:pPr>
      <w:r>
        <w:rPr>
          <w:rFonts w:ascii="Arial" w:hAnsi="Arial" w:cs="Arial"/>
        </w:rPr>
        <w:t>aquele que não atenda às condições deste Edital e seu(s) anexo(s);</w:t>
      </w:r>
    </w:p>
    <w:p w14:paraId="35F2D8B4">
      <w:pPr>
        <w:pStyle w:val="60"/>
        <w:numPr>
          <w:ilvl w:val="2"/>
          <w:numId w:val="2"/>
        </w:numPr>
        <w:tabs>
          <w:tab w:val="left" w:pos="567"/>
        </w:tabs>
        <w:spacing w:before="288" w:after="288" w:line="312" w:lineRule="auto"/>
        <w:ind w:left="0" w:firstLine="0"/>
        <w:rPr>
          <w:color w:val="auto"/>
          <w:sz w:val="24"/>
          <w:szCs w:val="24"/>
        </w:rPr>
      </w:pPr>
      <w:bookmarkStart w:id="4" w:name="_Ref114659912"/>
      <w:bookmarkStart w:id="5" w:name="_Ref113883338"/>
      <w:r>
        <w:rPr>
          <w:color w:val="auto"/>
          <w:sz w:val="24"/>
          <w:szCs w:val="24"/>
        </w:rPr>
        <w:t>autor do anteprojeto, do projeto básico ou do projeto executivo, pessoa física ou jurídica, quando a licitação versar sobre serviços ou fornecimento de bens a ele relacionados;</w:t>
      </w:r>
      <w:bookmarkEnd w:id="4"/>
      <w:bookmarkEnd w:id="5"/>
    </w:p>
    <w:p w14:paraId="14C8AB16">
      <w:pPr>
        <w:pStyle w:val="60"/>
        <w:numPr>
          <w:ilvl w:val="2"/>
          <w:numId w:val="2"/>
        </w:numPr>
        <w:tabs>
          <w:tab w:val="left" w:pos="567"/>
        </w:tabs>
        <w:spacing w:before="288" w:after="288" w:line="312" w:lineRule="auto"/>
        <w:ind w:left="0" w:firstLine="0"/>
        <w:rPr>
          <w:color w:val="auto"/>
          <w:sz w:val="24"/>
          <w:szCs w:val="24"/>
        </w:rPr>
      </w:pPr>
      <w:bookmarkStart w:id="6" w:name="_Ref114659913"/>
      <w:bookmarkStart w:id="7" w:name="_Ref113883339"/>
      <w:r>
        <w:rPr>
          <w:color w:val="auto"/>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bookmarkEnd w:id="7"/>
    </w:p>
    <w:p w14:paraId="60B1679F">
      <w:pPr>
        <w:pStyle w:val="60"/>
        <w:numPr>
          <w:ilvl w:val="2"/>
          <w:numId w:val="2"/>
        </w:numPr>
        <w:tabs>
          <w:tab w:val="left" w:pos="567"/>
        </w:tabs>
        <w:spacing w:before="288" w:after="288" w:line="312" w:lineRule="auto"/>
        <w:ind w:left="0" w:firstLine="0"/>
        <w:rPr>
          <w:color w:val="auto"/>
          <w:sz w:val="24"/>
          <w:szCs w:val="24"/>
        </w:rPr>
      </w:pPr>
      <w:bookmarkStart w:id="8" w:name="_Ref113883003"/>
      <w:r>
        <w:rPr>
          <w:color w:val="auto"/>
          <w:sz w:val="24"/>
          <w:szCs w:val="24"/>
        </w:rPr>
        <w:t>pessoa física ou jurídica que se encontre, ao tempo da licitação, impossibilitada de participar da licitação em decorrência de sanção que lhe foi imposta;</w:t>
      </w:r>
      <w:bookmarkEnd w:id="8"/>
    </w:p>
    <w:p w14:paraId="30642BFE">
      <w:pPr>
        <w:pStyle w:val="60"/>
        <w:numPr>
          <w:ilvl w:val="2"/>
          <w:numId w:val="2"/>
        </w:numPr>
        <w:tabs>
          <w:tab w:val="left" w:pos="567"/>
        </w:tabs>
        <w:spacing w:before="288" w:after="288" w:line="312" w:lineRule="auto"/>
        <w:ind w:left="0" w:firstLine="0"/>
        <w:rPr>
          <w:color w:val="auto"/>
          <w:sz w:val="24"/>
          <w:szCs w:val="24"/>
        </w:rPr>
      </w:pPr>
      <w:r>
        <w:rPr>
          <w:color w:val="auto"/>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734A96B">
      <w:pPr>
        <w:pStyle w:val="60"/>
        <w:numPr>
          <w:ilvl w:val="2"/>
          <w:numId w:val="2"/>
        </w:numPr>
        <w:tabs>
          <w:tab w:val="left" w:pos="567"/>
        </w:tabs>
        <w:spacing w:before="288" w:after="288" w:line="312" w:lineRule="auto"/>
        <w:ind w:left="0" w:firstLine="0"/>
        <w:rPr>
          <w:color w:val="auto"/>
          <w:sz w:val="24"/>
          <w:szCs w:val="24"/>
        </w:rPr>
      </w:pPr>
      <w:bookmarkStart w:id="9" w:name="_Ref113883579"/>
      <w:r>
        <w:rPr>
          <w:color w:val="auto"/>
          <w:sz w:val="24"/>
          <w:szCs w:val="24"/>
        </w:rPr>
        <w:t>empresas controladoras, controladas ou coligadas, nos termos da Lei nº 6.404, de 15 de dezembro de 1976, concorrendo entre si;</w:t>
      </w:r>
      <w:bookmarkEnd w:id="9"/>
    </w:p>
    <w:p w14:paraId="5321DAAE">
      <w:pPr>
        <w:pStyle w:val="60"/>
        <w:numPr>
          <w:ilvl w:val="2"/>
          <w:numId w:val="2"/>
        </w:numPr>
        <w:tabs>
          <w:tab w:val="left" w:pos="567"/>
        </w:tabs>
        <w:spacing w:before="288" w:after="288" w:line="312" w:lineRule="auto"/>
        <w:ind w:left="0" w:firstLine="0"/>
        <w:rPr>
          <w:color w:val="auto"/>
          <w:sz w:val="24"/>
          <w:szCs w:val="24"/>
        </w:rPr>
      </w:pPr>
      <w:r>
        <w:rPr>
          <w:color w:val="auto"/>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519654D">
      <w:pPr>
        <w:pStyle w:val="60"/>
        <w:numPr>
          <w:ilvl w:val="2"/>
          <w:numId w:val="2"/>
        </w:numPr>
        <w:tabs>
          <w:tab w:val="left" w:pos="567"/>
        </w:tabs>
        <w:spacing w:before="288" w:after="288" w:line="312" w:lineRule="auto"/>
        <w:ind w:left="0" w:firstLine="0"/>
        <w:rPr>
          <w:color w:val="auto"/>
          <w:sz w:val="24"/>
          <w:szCs w:val="24"/>
        </w:rPr>
      </w:pPr>
      <w:bookmarkStart w:id="10" w:name="_Ref113962336"/>
      <w:r>
        <w:rPr>
          <w:color w:val="auto"/>
          <w:sz w:val="24"/>
          <w:szCs w:val="24"/>
        </w:rPr>
        <w:t>agente público do órgão ou entidade licitante;</w:t>
      </w:r>
      <w:bookmarkEnd w:id="10"/>
    </w:p>
    <w:p w14:paraId="38A53EA7">
      <w:pPr>
        <w:numPr>
          <w:ilvl w:val="2"/>
          <w:numId w:val="2"/>
        </w:numPr>
        <w:tabs>
          <w:tab w:val="left" w:pos="567"/>
          <w:tab w:val="left" w:pos="1440"/>
        </w:tabs>
        <w:snapToGrid w:val="0"/>
        <w:spacing w:before="288" w:after="288" w:line="312" w:lineRule="auto"/>
        <w:ind w:left="0" w:firstLine="0"/>
        <w:jc w:val="both"/>
        <w:rPr>
          <w:rFonts w:ascii="Arial" w:hAnsi="Arial" w:cs="Arial"/>
        </w:rPr>
      </w:pPr>
      <w:r>
        <w:rPr>
          <w:rFonts w:ascii="Arial" w:hAnsi="Arial" w:cs="Arial"/>
        </w:rPr>
        <w:t>pessoas jurídicas reunidas em consórcio;</w:t>
      </w:r>
    </w:p>
    <w:p w14:paraId="2F1615FE">
      <w:pPr>
        <w:numPr>
          <w:ilvl w:val="2"/>
          <w:numId w:val="2"/>
        </w:numPr>
        <w:tabs>
          <w:tab w:val="left" w:pos="567"/>
          <w:tab w:val="left" w:pos="1440"/>
        </w:tabs>
        <w:snapToGrid w:val="0"/>
        <w:spacing w:before="288" w:after="288" w:line="312" w:lineRule="auto"/>
        <w:ind w:left="0" w:firstLine="0"/>
        <w:jc w:val="both"/>
        <w:rPr>
          <w:rFonts w:ascii="Arial" w:hAnsi="Arial" w:cs="Arial"/>
          <w:color w:val="000000"/>
        </w:rPr>
      </w:pPr>
      <w:r>
        <w:rPr>
          <w:rFonts w:ascii="Arial" w:hAnsi="Arial" w:cs="Arial"/>
          <w:color w:val="000000"/>
        </w:rPr>
        <w:t>Organizações da Sociedade Civil de Interesse Público - OSCIP, atuando nessa condição;</w:t>
      </w:r>
    </w:p>
    <w:p w14:paraId="60FC9D65">
      <w:pPr>
        <w:pStyle w:val="60"/>
        <w:numPr>
          <w:ilvl w:val="2"/>
          <w:numId w:val="2"/>
        </w:numPr>
        <w:tabs>
          <w:tab w:val="left" w:pos="567"/>
        </w:tabs>
        <w:spacing w:before="288" w:after="288" w:line="312" w:lineRule="auto"/>
        <w:ind w:left="0" w:firstLine="0"/>
        <w:rPr>
          <w:sz w:val="24"/>
          <w:szCs w:val="24"/>
        </w:rPr>
      </w:pPr>
      <w:r>
        <w:rPr>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rPr>
          <w:rStyle w:val="34"/>
          <w:sz w:val="24"/>
          <w:szCs w:val="24"/>
        </w:rPr>
        <w:instrText xml:space="preserve"> HYPERLINK "http://www.planalto.gov.br/ccivil_03/_ato2019-2022/2021/lei/L14133.htm" \l "art9§1"</w:instrText>
      </w:r>
      <w:r>
        <w:rPr>
          <w:rStyle w:val="34"/>
          <w:sz w:val="24"/>
          <w:szCs w:val="24"/>
        </w:rPr>
        <w:fldChar w:fldCharType="separate"/>
      </w:r>
      <w:r>
        <w:rPr>
          <w:rStyle w:val="34"/>
          <w:sz w:val="24"/>
          <w:szCs w:val="24"/>
        </w:rPr>
        <w:t>§ 1º do art. 9º da Lei nº 14.133, de 2021</w:t>
      </w:r>
      <w:r>
        <w:rPr>
          <w:rStyle w:val="34"/>
          <w:sz w:val="24"/>
          <w:szCs w:val="24"/>
        </w:rPr>
        <w:fldChar w:fldCharType="end"/>
      </w:r>
      <w:r>
        <w:rPr>
          <w:sz w:val="24"/>
          <w:szCs w:val="24"/>
        </w:rPr>
        <w:t>.</w:t>
      </w:r>
    </w:p>
    <w:p w14:paraId="7E976F29">
      <w:pPr>
        <w:pStyle w:val="70"/>
        <w:numPr>
          <w:ilvl w:val="1"/>
          <w:numId w:val="2"/>
        </w:numPr>
        <w:tabs>
          <w:tab w:val="left" w:pos="567"/>
        </w:tabs>
        <w:spacing w:before="288" w:after="288" w:line="312" w:lineRule="auto"/>
        <w:ind w:left="0" w:firstLine="0"/>
        <w:rPr>
          <w:sz w:val="24"/>
          <w:szCs w:val="24"/>
        </w:rPr>
      </w:pPr>
      <w:r>
        <w:rPr>
          <w:sz w:val="24"/>
          <w:szCs w:val="24"/>
        </w:rPr>
        <w:t xml:space="preserve">O impedimento de que trata o item </w:t>
      </w:r>
      <w:r>
        <w:fldChar w:fldCharType="begin"/>
      </w:r>
      <w:r>
        <w:instrText xml:space="preserve"> REF _Ref113883003 \r \h </w:instrText>
      </w:r>
      <w:r>
        <w:fldChar w:fldCharType="separate"/>
      </w:r>
      <w:r>
        <w:t>2.9.4</w:t>
      </w:r>
      <w:r>
        <w:fldChar w:fldCharType="end"/>
      </w:r>
      <w:r>
        <w:rPr>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8628210">
      <w:pPr>
        <w:pStyle w:val="70"/>
        <w:numPr>
          <w:ilvl w:val="1"/>
          <w:numId w:val="2"/>
        </w:numPr>
        <w:tabs>
          <w:tab w:val="left" w:pos="567"/>
        </w:tabs>
        <w:spacing w:before="288" w:after="288" w:line="312" w:lineRule="auto"/>
        <w:ind w:left="0" w:firstLine="0"/>
        <w:rPr>
          <w:sz w:val="24"/>
          <w:szCs w:val="24"/>
        </w:rPr>
      </w:pPr>
      <w:bookmarkStart w:id="11" w:name="art14§2"/>
      <w:bookmarkEnd w:id="11"/>
      <w:r>
        <w:rPr>
          <w:sz w:val="24"/>
          <w:szCs w:val="24"/>
        </w:rPr>
        <w:t xml:space="preserve">A critério da Administração e exclusivamente a seu serviço, o autor dos projetos e a empresa a que se referem os itens </w:t>
      </w:r>
      <w:r>
        <w:fldChar w:fldCharType="begin"/>
      </w:r>
      <w:r>
        <w:instrText xml:space="preserve"> REF _Ref114659912 \r \h </w:instrText>
      </w:r>
      <w:r>
        <w:fldChar w:fldCharType="separate"/>
      </w:r>
      <w:r>
        <w:t>2.9.2</w:t>
      </w:r>
      <w:r>
        <w:fldChar w:fldCharType="end"/>
      </w:r>
      <w:r>
        <w:rPr>
          <w:sz w:val="24"/>
          <w:szCs w:val="24"/>
        </w:rPr>
        <w:t xml:space="preserve"> e </w:t>
      </w:r>
      <w:r>
        <w:fldChar w:fldCharType="begin"/>
      </w:r>
      <w:r>
        <w:instrText xml:space="preserve"> REF _Ref114659913 \r \h </w:instrText>
      </w:r>
      <w:r>
        <w:fldChar w:fldCharType="separate"/>
      </w:r>
      <w:r>
        <w:t>2.9.3</w:t>
      </w:r>
      <w:r>
        <w:fldChar w:fldCharType="end"/>
      </w:r>
      <w:r>
        <w:rPr>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796FF52A">
      <w:pPr>
        <w:pStyle w:val="70"/>
        <w:numPr>
          <w:ilvl w:val="1"/>
          <w:numId w:val="2"/>
        </w:numPr>
        <w:tabs>
          <w:tab w:val="left" w:pos="567"/>
        </w:tabs>
        <w:spacing w:before="288" w:after="288" w:line="312" w:lineRule="auto"/>
        <w:ind w:left="0" w:firstLine="0"/>
        <w:rPr>
          <w:sz w:val="24"/>
          <w:szCs w:val="24"/>
        </w:rPr>
      </w:pPr>
      <w:bookmarkStart w:id="12" w:name="art14§3"/>
      <w:bookmarkEnd w:id="12"/>
      <w:r>
        <w:rPr>
          <w:sz w:val="24"/>
          <w:szCs w:val="24"/>
        </w:rPr>
        <w:t>Equiparam-se aos autores do projeto as empresas integrantes do mesmo grupo econômico.</w:t>
      </w:r>
    </w:p>
    <w:p w14:paraId="229A8AC0">
      <w:pPr>
        <w:pStyle w:val="70"/>
        <w:numPr>
          <w:ilvl w:val="1"/>
          <w:numId w:val="2"/>
        </w:numPr>
        <w:tabs>
          <w:tab w:val="left" w:pos="567"/>
        </w:tabs>
        <w:spacing w:before="288" w:after="288" w:line="312" w:lineRule="auto"/>
        <w:ind w:left="0" w:firstLine="0"/>
        <w:rPr>
          <w:sz w:val="24"/>
          <w:szCs w:val="24"/>
        </w:rPr>
      </w:pPr>
      <w:bookmarkStart w:id="13" w:name="art14§4"/>
      <w:bookmarkEnd w:id="13"/>
      <w:r>
        <w:rPr>
          <w:sz w:val="24"/>
          <w:szCs w:val="24"/>
        </w:rPr>
        <w:t xml:space="preserve">O disposto nos itens </w:t>
      </w:r>
      <w:r>
        <w:fldChar w:fldCharType="begin"/>
      </w:r>
      <w:r>
        <w:instrText xml:space="preserve"> REF _Ref114659912 \r \h </w:instrText>
      </w:r>
      <w:r>
        <w:fldChar w:fldCharType="separate"/>
      </w:r>
      <w:r>
        <w:t>2.9.2</w:t>
      </w:r>
      <w:r>
        <w:fldChar w:fldCharType="end"/>
      </w:r>
      <w:r>
        <w:rPr>
          <w:sz w:val="24"/>
          <w:szCs w:val="24"/>
        </w:rPr>
        <w:t xml:space="preserve"> e </w:t>
      </w:r>
      <w:r>
        <w:fldChar w:fldCharType="begin"/>
      </w:r>
      <w:r>
        <w:instrText xml:space="preserve"> REF _Ref114659913 \r \h </w:instrText>
      </w:r>
      <w:r>
        <w:fldChar w:fldCharType="separate"/>
      </w:r>
      <w:r>
        <w:t>2.9.3</w:t>
      </w:r>
      <w:r>
        <w:fldChar w:fldCharType="end"/>
      </w:r>
      <w:r>
        <w:rPr>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4967BE9C">
      <w:pPr>
        <w:pStyle w:val="70"/>
        <w:numPr>
          <w:ilvl w:val="1"/>
          <w:numId w:val="2"/>
        </w:numPr>
        <w:tabs>
          <w:tab w:val="left" w:pos="567"/>
        </w:tabs>
        <w:spacing w:before="288" w:after="288" w:line="312" w:lineRule="auto"/>
        <w:ind w:left="0" w:firstLine="0"/>
        <w:rPr>
          <w:sz w:val="24"/>
          <w:szCs w:val="24"/>
        </w:rPr>
      </w:pPr>
      <w:bookmarkStart w:id="14" w:name="art14§5"/>
      <w:bookmarkEnd w:id="14"/>
      <w:r>
        <w:rPr>
          <w:sz w:val="24"/>
          <w:szCs w:val="24"/>
        </w:rPr>
        <w:t xml:space="preserve">Em licitações e contratações realizadas no âmbito de projetos e programas parcialmente fina9nciados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34"/>
          <w:sz w:val="24"/>
          <w:szCs w:val="24"/>
        </w:rPr>
        <w:t>Lei nº 14.133/2021</w:t>
      </w:r>
      <w:r>
        <w:rPr>
          <w:rStyle w:val="34"/>
          <w:sz w:val="24"/>
          <w:szCs w:val="24"/>
        </w:rPr>
        <w:fldChar w:fldCharType="end"/>
      </w:r>
      <w:r>
        <w:rPr>
          <w:sz w:val="24"/>
          <w:szCs w:val="24"/>
        </w:rPr>
        <w:t>.</w:t>
      </w:r>
    </w:p>
    <w:p w14:paraId="36CFD288">
      <w:pPr>
        <w:pStyle w:val="70"/>
        <w:numPr>
          <w:ilvl w:val="1"/>
          <w:numId w:val="2"/>
        </w:numPr>
        <w:tabs>
          <w:tab w:val="left" w:pos="567"/>
        </w:tabs>
        <w:spacing w:before="288" w:after="288" w:line="312" w:lineRule="auto"/>
        <w:ind w:left="0" w:firstLine="0"/>
        <w:rPr>
          <w:sz w:val="24"/>
          <w:szCs w:val="24"/>
        </w:rPr>
      </w:pPr>
      <w:r>
        <w:rPr>
          <w:sz w:val="24"/>
          <w:szCs w:val="24"/>
        </w:rPr>
        <w:t xml:space="preserve">A vedação de que trata o item </w:t>
      </w:r>
      <w:r>
        <w:fldChar w:fldCharType="begin"/>
      </w:r>
      <w:r>
        <w:instrText xml:space="preserve"> REF _Ref113962336 \r \h </w:instrText>
      </w:r>
      <w:r>
        <w:fldChar w:fldCharType="separate"/>
      </w:r>
      <w:r>
        <w:t>2.9.8</w:t>
      </w:r>
      <w:r>
        <w:fldChar w:fldCharType="end"/>
      </w:r>
      <w:r>
        <w:rPr>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3B7879BC">
      <w:pPr>
        <w:pStyle w:val="46"/>
        <w:numPr>
          <w:ilvl w:val="0"/>
          <w:numId w:val="2"/>
        </w:numPr>
        <w:spacing w:before="288" w:after="288" w:line="312" w:lineRule="auto"/>
        <w:ind w:left="0" w:firstLine="0"/>
        <w:rPr>
          <w:sz w:val="24"/>
          <w:szCs w:val="24"/>
        </w:rPr>
      </w:pPr>
      <w:bookmarkStart w:id="15" w:name="_Toc122606105"/>
      <w:r>
        <w:rPr>
          <w:sz w:val="24"/>
          <w:szCs w:val="24"/>
        </w:rPr>
        <w:t>DA APRESENTAÇÃO DA PROPOSTA E DOS DOCUMENTOS DE HABILITAÇÃO</w:t>
      </w:r>
      <w:bookmarkEnd w:id="15"/>
    </w:p>
    <w:p w14:paraId="781E9ECC">
      <w:pPr>
        <w:pStyle w:val="70"/>
        <w:numPr>
          <w:ilvl w:val="1"/>
          <w:numId w:val="2"/>
        </w:numPr>
        <w:tabs>
          <w:tab w:val="left" w:pos="567"/>
        </w:tabs>
        <w:spacing w:before="288" w:after="288" w:line="312" w:lineRule="auto"/>
        <w:ind w:left="0" w:firstLine="0"/>
        <w:rPr>
          <w:color w:val="auto"/>
          <w:sz w:val="24"/>
          <w:szCs w:val="24"/>
        </w:rPr>
      </w:pPr>
      <w:r>
        <w:rPr>
          <w:color w:val="auto"/>
          <w:sz w:val="24"/>
          <w:szCs w:val="24"/>
        </w:rPr>
        <w:t>Na presente licitação, a fase de habilitação ocorrerá após as fases de apresentação de propostas e lances e de julgamento.</w:t>
      </w:r>
    </w:p>
    <w:p w14:paraId="6FC3978B">
      <w:pPr>
        <w:pStyle w:val="70"/>
        <w:numPr>
          <w:ilvl w:val="1"/>
          <w:numId w:val="2"/>
        </w:numPr>
        <w:tabs>
          <w:tab w:val="left" w:pos="567"/>
        </w:tabs>
        <w:spacing w:before="288" w:after="288" w:line="312" w:lineRule="auto"/>
        <w:ind w:left="0" w:firstLine="0"/>
        <w:rPr>
          <w:color w:val="auto"/>
          <w:sz w:val="24"/>
          <w:szCs w:val="24"/>
        </w:rPr>
      </w:pPr>
      <w:bookmarkStart w:id="16" w:name="_Ref113886867"/>
      <w:r>
        <w:rPr>
          <w:color w:val="auto"/>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6"/>
    </w:p>
    <w:p w14:paraId="28352DFD">
      <w:pPr>
        <w:pStyle w:val="70"/>
        <w:numPr>
          <w:ilvl w:val="1"/>
          <w:numId w:val="2"/>
        </w:numPr>
        <w:tabs>
          <w:tab w:val="left" w:pos="567"/>
        </w:tabs>
        <w:spacing w:before="288" w:after="288" w:line="312" w:lineRule="auto"/>
        <w:ind w:left="0" w:firstLine="0"/>
        <w:rPr>
          <w:color w:val="auto"/>
          <w:sz w:val="24"/>
          <w:szCs w:val="24"/>
        </w:rPr>
      </w:pPr>
      <w:bookmarkStart w:id="17" w:name="_Ref113889589"/>
      <w:r>
        <w:rPr>
          <w:color w:val="auto"/>
          <w:sz w:val="24"/>
          <w:szCs w:val="24"/>
        </w:rPr>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fldChar w:fldCharType="begin"/>
      </w:r>
      <w:r>
        <w:instrText xml:space="preserve"> REF _Ref114663777 \r \h </w:instrText>
      </w:r>
      <w:r>
        <w:fldChar w:fldCharType="separate"/>
      </w:r>
      <w:r>
        <w:t>7.1.1</w:t>
      </w:r>
      <w:r>
        <w:fldChar w:fldCharType="end"/>
      </w:r>
      <w:r>
        <w:rPr>
          <w:color w:val="auto"/>
          <w:sz w:val="24"/>
          <w:szCs w:val="24"/>
        </w:rPr>
        <w:t xml:space="preserve"> e </w:t>
      </w:r>
      <w:r>
        <w:fldChar w:fldCharType="begin"/>
      </w:r>
      <w:r>
        <w:instrText xml:space="preserve"> REF _Ref114663151 \r \h </w:instrText>
      </w:r>
      <w:r>
        <w:fldChar w:fldCharType="separate"/>
      </w:r>
      <w:r>
        <w:t>7.37.1</w:t>
      </w:r>
      <w:r>
        <w:fldChar w:fldCharType="end"/>
      </w:r>
      <w:r>
        <w:rPr>
          <w:color w:val="auto"/>
          <w:sz w:val="24"/>
          <w:szCs w:val="24"/>
        </w:rPr>
        <w:t xml:space="preserve"> deste Edital.</w:t>
      </w:r>
      <w:bookmarkEnd w:id="17"/>
    </w:p>
    <w:p w14:paraId="50DDB3E6">
      <w:pPr>
        <w:pStyle w:val="70"/>
        <w:numPr>
          <w:ilvl w:val="1"/>
          <w:numId w:val="2"/>
        </w:numPr>
        <w:bidi w:val="0"/>
        <w:ind w:left="0" w:firstLine="0"/>
        <w:rPr>
          <w:b/>
          <w:bCs/>
          <w:sz w:val="24"/>
          <w:szCs w:val="24"/>
          <w:u w:val="single"/>
        </w:rPr>
      </w:pPr>
      <w:bookmarkStart w:id="18" w:name="_Ref113968921"/>
      <w:r>
        <w:rPr>
          <w:b/>
          <w:bCs/>
          <w:sz w:val="24"/>
          <w:szCs w:val="24"/>
          <w:u w:val="single"/>
        </w:rPr>
        <w:t>No cadastramento da proposta inicial, Os licitantes encaminharão, exclusivamente por meio do sistema</w:t>
      </w:r>
      <w:r>
        <w:rPr>
          <w:b/>
          <w:bCs/>
          <w:sz w:val="24"/>
          <w:szCs w:val="24"/>
          <w:u w:val="single"/>
          <w:lang w:val="pt-BR"/>
        </w:rPr>
        <w:t xml:space="preserve"> eletrônico</w:t>
      </w:r>
      <w:r>
        <w:rPr>
          <w:b/>
          <w:bCs/>
          <w:sz w:val="24"/>
          <w:szCs w:val="24"/>
          <w:u w:val="single"/>
        </w:rPr>
        <w:t>, concomitantemente com</w:t>
      </w:r>
      <w:r>
        <w:rPr>
          <w:b/>
          <w:bCs/>
          <w:sz w:val="24"/>
          <w:szCs w:val="24"/>
          <w:u w:val="single"/>
        </w:rPr>
        <w:br w:type="textWrapping"/>
      </w:r>
      <w:r>
        <w:rPr>
          <w:b/>
          <w:bCs/>
          <w:sz w:val="24"/>
          <w:szCs w:val="24"/>
          <w:u w:val="single"/>
        </w:rPr>
        <w:t>os documentos de habilitação exigidos no edital, proposta com a descrição do objeto</w:t>
      </w:r>
      <w:r>
        <w:rPr>
          <w:rFonts w:hint="default"/>
          <w:b/>
          <w:bCs/>
          <w:sz w:val="24"/>
          <w:szCs w:val="24"/>
          <w:u w:val="single"/>
          <w:lang w:val="pt-BR"/>
        </w:rPr>
        <w:t xml:space="preserve"> </w:t>
      </w:r>
      <w:r>
        <w:rPr>
          <w:b/>
          <w:bCs/>
          <w:sz w:val="24"/>
          <w:szCs w:val="24"/>
          <w:u w:val="single"/>
        </w:rPr>
        <w:t>ofertado e o preço, até a data e o horário estabelecidos para abertura da sessão pública, o licitante deverá enviar tamb</w:t>
      </w:r>
      <w:r>
        <w:rPr>
          <w:b/>
          <w:bCs/>
          <w:sz w:val="24"/>
          <w:szCs w:val="24"/>
          <w:u w:val="single"/>
          <w:lang w:val="pt-BR"/>
        </w:rPr>
        <w:t>é</w:t>
      </w:r>
      <w:r>
        <w:rPr>
          <w:b/>
          <w:bCs/>
          <w:sz w:val="24"/>
          <w:szCs w:val="24"/>
          <w:u w:val="single"/>
        </w:rPr>
        <w:t>m as declarações abaixo  junto dos documentos de habilitação, na plataforma BNC, que:</w:t>
      </w:r>
      <w:bookmarkEnd w:id="18"/>
    </w:p>
    <w:p w14:paraId="39DB8027">
      <w:pPr>
        <w:pStyle w:val="60"/>
        <w:numPr>
          <w:ilvl w:val="2"/>
          <w:numId w:val="2"/>
        </w:numPr>
        <w:tabs>
          <w:tab w:val="left" w:pos="567"/>
        </w:tabs>
        <w:spacing w:before="288" w:after="288" w:line="312" w:lineRule="auto"/>
        <w:ind w:left="0" w:firstLine="0"/>
        <w:rPr>
          <w:b/>
          <w:color w:val="auto"/>
          <w:sz w:val="24"/>
          <w:szCs w:val="24"/>
          <w:u w:val="single"/>
        </w:rPr>
      </w:pPr>
      <w:r>
        <w:rPr>
          <w:b/>
          <w:color w:val="auto"/>
          <w:sz w:val="24"/>
          <w:szCs w:val="24"/>
          <w:u w:val="single"/>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F323789">
      <w:pPr>
        <w:pStyle w:val="60"/>
        <w:numPr>
          <w:ilvl w:val="2"/>
          <w:numId w:val="2"/>
        </w:numPr>
        <w:tabs>
          <w:tab w:val="left" w:pos="567"/>
        </w:tabs>
        <w:spacing w:before="288" w:after="288" w:line="312" w:lineRule="auto"/>
        <w:ind w:left="0" w:firstLine="0"/>
        <w:rPr>
          <w:b/>
          <w:color w:val="auto"/>
          <w:sz w:val="24"/>
          <w:szCs w:val="24"/>
          <w:u w:val="single"/>
        </w:rPr>
      </w:pPr>
      <w:r>
        <w:rPr>
          <w:b/>
          <w:color w:val="auto"/>
          <w:sz w:val="24"/>
          <w:szCs w:val="24"/>
          <w:u w:val="single"/>
        </w:rPr>
        <w:t xml:space="preserve">não emprega menor de 18 anos em trabalho noturno, perigoso ou insalubre e não emprega menor de 16 anos, salvo menor, a partir de 14 anos, na condição de aprendiz, nos termos do </w:t>
      </w:r>
      <w:r>
        <w:fldChar w:fldCharType="begin"/>
      </w:r>
      <w:r>
        <w:rPr>
          <w:rStyle w:val="34"/>
          <w:b/>
          <w:sz w:val="24"/>
          <w:szCs w:val="24"/>
        </w:rPr>
        <w:instrText xml:space="preserve"> HYPERLINK "https://www.planalto.gov.br/ccivil_03/constituicao/constituicaocompilado.htm" \l "art7"</w:instrText>
      </w:r>
      <w:r>
        <w:rPr>
          <w:rStyle w:val="34"/>
          <w:b/>
          <w:sz w:val="24"/>
          <w:szCs w:val="24"/>
        </w:rPr>
        <w:fldChar w:fldCharType="separate"/>
      </w:r>
      <w:r>
        <w:rPr>
          <w:rStyle w:val="34"/>
          <w:b/>
          <w:sz w:val="24"/>
          <w:szCs w:val="24"/>
        </w:rPr>
        <w:t>artigo 7°, XXXIII, da Constituição</w:t>
      </w:r>
      <w:r>
        <w:rPr>
          <w:rStyle w:val="34"/>
          <w:b/>
          <w:sz w:val="24"/>
          <w:szCs w:val="24"/>
        </w:rPr>
        <w:fldChar w:fldCharType="end"/>
      </w:r>
      <w:r>
        <w:rPr>
          <w:b/>
          <w:color w:val="auto"/>
          <w:sz w:val="24"/>
          <w:szCs w:val="24"/>
          <w:u w:val="single"/>
        </w:rPr>
        <w:t>;</w:t>
      </w:r>
    </w:p>
    <w:p w14:paraId="2FA5CF8A">
      <w:pPr>
        <w:pStyle w:val="60"/>
        <w:numPr>
          <w:ilvl w:val="2"/>
          <w:numId w:val="2"/>
        </w:numPr>
        <w:tabs>
          <w:tab w:val="left" w:pos="567"/>
        </w:tabs>
        <w:spacing w:before="288" w:after="288" w:line="312" w:lineRule="auto"/>
        <w:ind w:left="0" w:firstLine="0"/>
        <w:rPr>
          <w:b/>
          <w:sz w:val="24"/>
          <w:szCs w:val="24"/>
          <w:u w:val="single"/>
        </w:rPr>
      </w:pPr>
      <w:r>
        <w:rPr>
          <w:b/>
          <w:sz w:val="24"/>
          <w:szCs w:val="24"/>
          <w:u w:val="single"/>
        </w:rPr>
        <w:t>não possui</w:t>
      </w:r>
      <w:r>
        <w:rPr>
          <w:rFonts w:hint="default"/>
          <w:b/>
          <w:sz w:val="24"/>
          <w:szCs w:val="24"/>
          <w:u w:val="single"/>
          <w:lang w:val="pt-BR"/>
        </w:rPr>
        <w:t xml:space="preserve"> </w:t>
      </w:r>
      <w:r>
        <w:rPr>
          <w:b/>
          <w:sz w:val="24"/>
          <w:szCs w:val="24"/>
          <w:u w:val="single"/>
        </w:rPr>
        <w:t xml:space="preserve">empregados executando trabalho degradante ou forçado, observando o disposto nos </w:t>
      </w:r>
      <w:r>
        <w:fldChar w:fldCharType="begin"/>
      </w:r>
      <w:r>
        <w:instrText xml:space="preserve"> HYPERLINK "https://www.planalto.gov.br/ccivil_03/constituicao/constituicaocompilado.htm" \h </w:instrText>
      </w:r>
      <w:r>
        <w:fldChar w:fldCharType="separate"/>
      </w:r>
      <w:r>
        <w:rPr>
          <w:rStyle w:val="34"/>
          <w:b/>
          <w:sz w:val="24"/>
          <w:szCs w:val="24"/>
        </w:rPr>
        <w:t>incisos III e IV do art. 1º e no inciso III do art. 5º da Constituição Federal</w:t>
      </w:r>
      <w:r>
        <w:rPr>
          <w:rStyle w:val="34"/>
          <w:b/>
          <w:sz w:val="24"/>
          <w:szCs w:val="24"/>
        </w:rPr>
        <w:fldChar w:fldCharType="end"/>
      </w:r>
      <w:r>
        <w:rPr>
          <w:b/>
          <w:sz w:val="24"/>
          <w:szCs w:val="24"/>
          <w:u w:val="single"/>
        </w:rPr>
        <w:t>;</w:t>
      </w:r>
    </w:p>
    <w:p w14:paraId="21A0E858">
      <w:pPr>
        <w:pStyle w:val="60"/>
        <w:numPr>
          <w:ilvl w:val="2"/>
          <w:numId w:val="2"/>
        </w:numPr>
        <w:tabs>
          <w:tab w:val="left" w:pos="567"/>
        </w:tabs>
        <w:spacing w:before="288" w:after="288" w:line="312" w:lineRule="auto"/>
        <w:ind w:left="0" w:firstLine="0"/>
        <w:rPr>
          <w:b/>
          <w:color w:val="auto"/>
          <w:sz w:val="24"/>
          <w:szCs w:val="24"/>
          <w:u w:val="single"/>
        </w:rPr>
      </w:pPr>
      <w:r>
        <w:rPr>
          <w:b/>
          <w:color w:val="auto"/>
          <w:sz w:val="24"/>
          <w:szCs w:val="24"/>
          <w:u w:val="single"/>
        </w:rPr>
        <w:t>cumpre as exigências de reserva de cargos para pessoa com deficiência e para reabilitado da Previdência Social, previstas em lei e em outras normas específicas.</w:t>
      </w:r>
    </w:p>
    <w:p w14:paraId="54901AA0">
      <w:pPr>
        <w:pStyle w:val="70"/>
        <w:numPr>
          <w:ilvl w:val="1"/>
          <w:numId w:val="2"/>
        </w:numPr>
        <w:tabs>
          <w:tab w:val="left" w:pos="567"/>
        </w:tabs>
        <w:spacing w:before="288" w:after="288" w:line="312" w:lineRule="auto"/>
        <w:ind w:left="0" w:firstLine="0"/>
        <w:rPr>
          <w:b/>
          <w:sz w:val="24"/>
          <w:szCs w:val="24"/>
          <w:u w:val="single"/>
        </w:rPr>
      </w:pPr>
      <w:r>
        <w:rPr>
          <w:b/>
          <w:sz w:val="24"/>
          <w:szCs w:val="24"/>
          <w:u w:val="single"/>
        </w:rPr>
        <w:t>O licitante organizado em cooperativa deverá</w:t>
      </w:r>
      <w:r>
        <w:rPr>
          <w:rFonts w:eastAsia="Times New Roman"/>
          <w:b/>
          <w:color w:val="auto"/>
          <w:sz w:val="24"/>
          <w:szCs w:val="24"/>
          <w:u w:val="single"/>
        </w:rPr>
        <w:t xml:space="preserve"> Enviar junto dos documentos de habilitação, na plataforma BNC</w:t>
      </w:r>
      <w:r>
        <w:rPr>
          <w:b/>
          <w:sz w:val="24"/>
          <w:szCs w:val="24"/>
          <w:u w:val="single"/>
        </w:rPr>
        <w:t xml:space="preserve"> ainda, uma declaração, que cumpre os requisitos estabelecidos no </w:t>
      </w:r>
      <w:r>
        <w:fldChar w:fldCharType="begin"/>
      </w:r>
      <w:r>
        <w:rPr>
          <w:rStyle w:val="34"/>
          <w:b/>
          <w:sz w:val="24"/>
          <w:szCs w:val="24"/>
        </w:rPr>
        <w:instrText xml:space="preserve"> HYPERLINK "http://www.planalto.gov.br/ccivil_03/_ato2019-2022/2021/lei/L14133.htm" \l "art16"</w:instrText>
      </w:r>
      <w:r>
        <w:rPr>
          <w:rStyle w:val="34"/>
          <w:b/>
          <w:sz w:val="24"/>
          <w:szCs w:val="24"/>
        </w:rPr>
        <w:fldChar w:fldCharType="separate"/>
      </w:r>
      <w:r>
        <w:rPr>
          <w:rStyle w:val="34"/>
          <w:b/>
          <w:sz w:val="24"/>
          <w:szCs w:val="24"/>
        </w:rPr>
        <w:t>artigo 16 da Lei nº 14.133, de 2021</w:t>
      </w:r>
      <w:r>
        <w:rPr>
          <w:rStyle w:val="34"/>
          <w:b/>
          <w:sz w:val="24"/>
          <w:szCs w:val="24"/>
        </w:rPr>
        <w:fldChar w:fldCharType="end"/>
      </w:r>
      <w:r>
        <w:rPr>
          <w:b/>
          <w:sz w:val="24"/>
          <w:szCs w:val="24"/>
          <w:u w:val="single"/>
        </w:rPr>
        <w:t>.</w:t>
      </w:r>
    </w:p>
    <w:p w14:paraId="2D4D835C">
      <w:pPr>
        <w:pStyle w:val="70"/>
        <w:numPr>
          <w:ilvl w:val="1"/>
          <w:numId w:val="2"/>
        </w:numPr>
        <w:tabs>
          <w:tab w:val="left" w:pos="567"/>
        </w:tabs>
        <w:spacing w:before="288" w:after="288" w:line="312" w:lineRule="auto"/>
        <w:ind w:left="0" w:firstLine="0"/>
        <w:rPr>
          <w:b/>
          <w:sz w:val="24"/>
          <w:szCs w:val="24"/>
          <w:u w:val="single"/>
        </w:rPr>
      </w:pPr>
      <w:bookmarkStart w:id="19" w:name="_Ref117000019"/>
      <w:r>
        <w:rPr>
          <w:b/>
          <w:sz w:val="24"/>
          <w:szCs w:val="24"/>
          <w:u w:val="single"/>
        </w:rPr>
        <w:t>O fornecedor enquadrado como microempresa, empresa de pequeno porte ou sociedade cooperativa deverá declarar e</w:t>
      </w:r>
      <w:r>
        <w:rPr>
          <w:rFonts w:eastAsia="Times New Roman"/>
          <w:b/>
          <w:color w:val="auto"/>
          <w:sz w:val="24"/>
          <w:szCs w:val="24"/>
          <w:u w:val="single"/>
        </w:rPr>
        <w:t xml:space="preserve"> Enviar junto dos documentos de habilitação, na plataforma BNC</w:t>
      </w:r>
      <w:r>
        <w:rPr>
          <w:b/>
          <w:sz w:val="24"/>
          <w:szCs w:val="24"/>
          <w:u w:val="single"/>
        </w:rPr>
        <w:t xml:space="preserve">, que cumpre os requisitos estabelecidos no </w:t>
      </w:r>
      <w:r>
        <w:fldChar w:fldCharType="begin"/>
      </w:r>
      <w:r>
        <w:rPr>
          <w:rStyle w:val="34"/>
          <w:b/>
          <w:sz w:val="24"/>
          <w:szCs w:val="24"/>
        </w:rPr>
        <w:instrText xml:space="preserve"> HYPERLINK "https://www.planalto.gov.br/ccivil_03/leis/lcp/lcp123.htm" \l "art3"</w:instrText>
      </w:r>
      <w:r>
        <w:rPr>
          <w:rStyle w:val="34"/>
          <w:b/>
          <w:sz w:val="24"/>
          <w:szCs w:val="24"/>
        </w:rPr>
        <w:fldChar w:fldCharType="separate"/>
      </w:r>
      <w:r>
        <w:rPr>
          <w:rStyle w:val="34"/>
          <w:b/>
          <w:sz w:val="24"/>
          <w:szCs w:val="24"/>
        </w:rPr>
        <w:t>artigo 3° da Lei Complementar nº 123, de 2006</w:t>
      </w:r>
      <w:r>
        <w:rPr>
          <w:rStyle w:val="34"/>
          <w:b/>
          <w:sz w:val="24"/>
          <w:szCs w:val="24"/>
        </w:rPr>
        <w:fldChar w:fldCharType="end"/>
      </w:r>
      <w:r>
        <w:rPr>
          <w:b/>
          <w:sz w:val="24"/>
          <w:szCs w:val="24"/>
          <w:u w:val="single"/>
        </w:rPr>
        <w:t xml:space="preserve">, estando apto a usufruir do tratamento favorecido estabelecido em seus </w:t>
      </w:r>
      <w:r>
        <w:fldChar w:fldCharType="begin"/>
      </w:r>
      <w:r>
        <w:rPr>
          <w:rStyle w:val="34"/>
          <w:b/>
          <w:sz w:val="24"/>
          <w:szCs w:val="24"/>
        </w:rPr>
        <w:instrText xml:space="preserve"> HYPERLINK "https://www.planalto.gov.br/ccivil_03/leis/lcp/lcp123.htm" \l "art42"</w:instrText>
      </w:r>
      <w:r>
        <w:rPr>
          <w:rStyle w:val="34"/>
          <w:b/>
          <w:sz w:val="24"/>
          <w:szCs w:val="24"/>
        </w:rPr>
        <w:fldChar w:fldCharType="separate"/>
      </w:r>
      <w:bookmarkEnd w:id="19"/>
      <w:r>
        <w:rPr>
          <w:rStyle w:val="34"/>
          <w:b/>
          <w:sz w:val="24"/>
          <w:szCs w:val="24"/>
        </w:rPr>
        <w:t>arts. 42 a 49</w:t>
      </w:r>
      <w:r>
        <w:rPr>
          <w:rStyle w:val="34"/>
          <w:b/>
          <w:sz w:val="24"/>
          <w:szCs w:val="24"/>
        </w:rPr>
        <w:fldChar w:fldCharType="end"/>
      </w:r>
      <w:r>
        <w:rPr>
          <w:b/>
          <w:sz w:val="24"/>
          <w:szCs w:val="24"/>
          <w:u w:val="single"/>
        </w:rPr>
        <w:t xml:space="preserve">, observado o disposto nos </w:t>
      </w:r>
      <w:r>
        <w:fldChar w:fldCharType="begin"/>
      </w:r>
      <w:r>
        <w:rPr>
          <w:rStyle w:val="34"/>
          <w:b/>
          <w:sz w:val="24"/>
          <w:szCs w:val="24"/>
        </w:rPr>
        <w:instrText xml:space="preserve"> HYPERLINK "http://www.planalto.gov.br/ccivil_03/_ato2019-2022/2021/lei/L14133.htm" \l "art4§1"</w:instrText>
      </w:r>
      <w:r>
        <w:rPr>
          <w:rStyle w:val="34"/>
          <w:b/>
          <w:sz w:val="24"/>
          <w:szCs w:val="24"/>
        </w:rPr>
        <w:fldChar w:fldCharType="separate"/>
      </w:r>
      <w:r>
        <w:rPr>
          <w:rStyle w:val="34"/>
          <w:b/>
          <w:sz w:val="24"/>
          <w:szCs w:val="24"/>
        </w:rPr>
        <w:t>§§ 1º ao 3º do art. 4º, da Lei n.º 14.133, de 2021.</w:t>
      </w:r>
      <w:r>
        <w:rPr>
          <w:rStyle w:val="34"/>
          <w:b/>
          <w:sz w:val="24"/>
          <w:szCs w:val="24"/>
        </w:rPr>
        <w:fldChar w:fldCharType="end"/>
      </w:r>
    </w:p>
    <w:p w14:paraId="38BD3F90">
      <w:pPr>
        <w:pStyle w:val="60"/>
        <w:numPr>
          <w:ilvl w:val="2"/>
          <w:numId w:val="2"/>
        </w:numPr>
        <w:tabs>
          <w:tab w:val="left" w:pos="567"/>
        </w:tabs>
        <w:spacing w:before="288" w:after="288" w:line="312" w:lineRule="auto"/>
        <w:ind w:left="0" w:firstLine="0"/>
        <w:rPr>
          <w:sz w:val="24"/>
          <w:szCs w:val="24"/>
        </w:rPr>
      </w:pPr>
      <w:r>
        <w:rPr>
          <w:sz w:val="24"/>
          <w:szCs w:val="24"/>
        </w:rPr>
        <w:t>no item exclusivo para participação de microempresas e empresas de pequeno porte, a assinalação do campo “não” impedirá o prosseguimento no certame, para aquele item;</w:t>
      </w:r>
    </w:p>
    <w:p w14:paraId="4236CA0F">
      <w:pPr>
        <w:pStyle w:val="60"/>
        <w:numPr>
          <w:ilvl w:val="2"/>
          <w:numId w:val="2"/>
        </w:numPr>
        <w:tabs>
          <w:tab w:val="left" w:pos="567"/>
        </w:tabs>
        <w:spacing w:before="288" w:after="288" w:line="312" w:lineRule="auto"/>
        <w:ind w:left="0" w:firstLine="0"/>
        <w:rPr>
          <w:sz w:val="24"/>
          <w:szCs w:val="24"/>
        </w:rPr>
      </w:pPr>
      <w:r>
        <w:rPr>
          <w:sz w:val="24"/>
          <w:szCs w:val="24"/>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\h </w:instrText>
      </w:r>
      <w:r>
        <w:fldChar w:fldCharType="separate"/>
      </w:r>
      <w:r>
        <w:rPr>
          <w:rStyle w:val="34"/>
          <w:sz w:val="24"/>
          <w:szCs w:val="24"/>
        </w:rPr>
        <w:t>Lei Complementar nº 123, de 2006</w:t>
      </w:r>
      <w:r>
        <w:rPr>
          <w:rStyle w:val="34"/>
          <w:sz w:val="24"/>
          <w:szCs w:val="24"/>
        </w:rPr>
        <w:fldChar w:fldCharType="end"/>
      </w:r>
      <w:r>
        <w:rPr>
          <w:sz w:val="24"/>
          <w:szCs w:val="24"/>
        </w:rPr>
        <w:t>, mesmo que microempresa, empresa de pequeno porte ou sociedade cooperativa.</w:t>
      </w:r>
    </w:p>
    <w:p w14:paraId="44EA971F">
      <w:pPr>
        <w:pStyle w:val="70"/>
        <w:numPr>
          <w:ilvl w:val="1"/>
          <w:numId w:val="2"/>
        </w:numPr>
        <w:tabs>
          <w:tab w:val="left" w:pos="567"/>
        </w:tabs>
        <w:spacing w:before="288" w:after="288" w:line="312" w:lineRule="auto"/>
        <w:ind w:left="0" w:firstLine="0"/>
        <w:rPr>
          <w:color w:val="auto"/>
          <w:sz w:val="24"/>
          <w:szCs w:val="24"/>
        </w:rPr>
      </w:pPr>
      <w:r>
        <w:rPr>
          <w:color w:val="auto"/>
          <w:sz w:val="24"/>
          <w:szCs w:val="24"/>
        </w:rPr>
        <w:t xml:space="preserve">A falsidade da declaração de que trata os itens </w:t>
      </w:r>
      <w:r>
        <w:rPr>
          <w:sz w:val="24"/>
          <w:szCs w:val="24"/>
        </w:rPr>
        <w:fldChar w:fldCharType="begin"/>
      </w:r>
      <w:r>
        <w:rPr>
          <w:sz w:val="24"/>
          <w:szCs w:val="24"/>
        </w:rPr>
        <w:instrText xml:space="preserve"> REF _Ref113968921 \r \h </w:instrText>
      </w:r>
      <w:r>
        <w:rPr>
          <w:sz w:val="24"/>
          <w:szCs w:val="24"/>
        </w:rPr>
        <w:fldChar w:fldCharType="separate"/>
      </w:r>
      <w:r>
        <w:rPr>
          <w:sz w:val="24"/>
          <w:szCs w:val="24"/>
        </w:rPr>
        <w:t>3.4</w:t>
      </w:r>
      <w:r>
        <w:rPr>
          <w:sz w:val="24"/>
          <w:szCs w:val="24"/>
        </w:rPr>
        <w:fldChar w:fldCharType="end"/>
      </w:r>
      <w:r>
        <w:rPr>
          <w:color w:val="auto"/>
          <w:sz w:val="24"/>
          <w:szCs w:val="24"/>
        </w:rPr>
        <w:t xml:space="preserve"> ou </w:t>
      </w:r>
      <w:r>
        <w:rPr>
          <w:sz w:val="24"/>
          <w:szCs w:val="24"/>
        </w:rPr>
        <w:fldChar w:fldCharType="begin"/>
      </w:r>
      <w:r>
        <w:rPr>
          <w:sz w:val="24"/>
          <w:szCs w:val="24"/>
        </w:rPr>
        <w:instrText xml:space="preserve"> REF _Ref117000019 \r \h </w:instrText>
      </w:r>
      <w:r>
        <w:rPr>
          <w:sz w:val="24"/>
          <w:szCs w:val="24"/>
        </w:rPr>
        <w:fldChar w:fldCharType="separate"/>
      </w:r>
      <w:r>
        <w:rPr>
          <w:sz w:val="24"/>
          <w:szCs w:val="24"/>
        </w:rPr>
        <w:t>3.6</w:t>
      </w:r>
      <w:r>
        <w:rPr>
          <w:sz w:val="24"/>
          <w:szCs w:val="24"/>
        </w:rPr>
        <w:fldChar w:fldCharType="end"/>
      </w:r>
      <w:r>
        <w:rPr>
          <w:color w:val="auto"/>
          <w:sz w:val="24"/>
          <w:szCs w:val="24"/>
        </w:rPr>
        <w:t xml:space="preserve"> sujeitará o licitante às sanções previstas na </w:t>
      </w:r>
      <w:r>
        <w:fldChar w:fldCharType="begin"/>
      </w:r>
      <w:r>
        <w:instrText xml:space="preserve"> HYPERLINK "http://www.planalto.gov.br/ccivil_03/_ato2019-2022/2021/lei/L14133.htm" \h </w:instrText>
      </w:r>
      <w:r>
        <w:fldChar w:fldCharType="separate"/>
      </w:r>
      <w:r>
        <w:rPr>
          <w:rStyle w:val="34"/>
          <w:sz w:val="24"/>
          <w:szCs w:val="24"/>
        </w:rPr>
        <w:t>Lei nº 14.133, de 2021</w:t>
      </w:r>
      <w:r>
        <w:rPr>
          <w:rStyle w:val="34"/>
          <w:sz w:val="24"/>
          <w:szCs w:val="24"/>
        </w:rPr>
        <w:fldChar w:fldCharType="end"/>
      </w:r>
      <w:r>
        <w:rPr>
          <w:color w:val="auto"/>
          <w:sz w:val="24"/>
          <w:szCs w:val="24"/>
        </w:rPr>
        <w:t>, e neste Edital.</w:t>
      </w:r>
    </w:p>
    <w:p w14:paraId="3941B073">
      <w:pPr>
        <w:pStyle w:val="70"/>
        <w:numPr>
          <w:ilvl w:val="1"/>
          <w:numId w:val="2"/>
        </w:numPr>
        <w:tabs>
          <w:tab w:val="left" w:pos="567"/>
        </w:tabs>
        <w:spacing w:before="288" w:after="288" w:line="312" w:lineRule="auto"/>
        <w:ind w:left="0" w:firstLine="0"/>
        <w:rPr>
          <w:color w:val="auto"/>
          <w:sz w:val="24"/>
          <w:szCs w:val="24"/>
        </w:rPr>
      </w:pPr>
      <w:r>
        <w:rPr>
          <w:color w:val="auto"/>
          <w:sz w:val="24"/>
          <w:szCs w:val="24"/>
        </w:rPr>
        <w:t xml:space="preserve">Os licitantes poderão retirar ou substituir a proposta ou, </w:t>
      </w:r>
      <w:r>
        <w:rPr>
          <w:sz w:val="24"/>
          <w:szCs w:val="24"/>
        </w:rPr>
        <w:t xml:space="preserve">na hipótese de a fase de habilitação anteceder as fases de apresentação de propostas e lances e de julgamento, </w:t>
      </w:r>
      <w:r>
        <w:rPr>
          <w:color w:val="auto"/>
          <w:sz w:val="24"/>
          <w:szCs w:val="24"/>
        </w:rPr>
        <w:t>os documentos de habilitação anteriormente inseridos no sistema, até a abertura da sessão pública.</w:t>
      </w:r>
    </w:p>
    <w:p w14:paraId="3554812D">
      <w:pPr>
        <w:pStyle w:val="70"/>
        <w:numPr>
          <w:ilvl w:val="1"/>
          <w:numId w:val="2"/>
        </w:numPr>
        <w:tabs>
          <w:tab w:val="left" w:pos="567"/>
        </w:tabs>
        <w:spacing w:before="288" w:after="288" w:line="312" w:lineRule="auto"/>
        <w:ind w:left="0" w:firstLine="0"/>
        <w:rPr>
          <w:color w:val="auto"/>
          <w:sz w:val="24"/>
          <w:szCs w:val="24"/>
        </w:rPr>
      </w:pPr>
      <w:r>
        <w:rPr>
          <w:color w:val="auto"/>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3E11E85A">
      <w:pPr>
        <w:pStyle w:val="70"/>
        <w:numPr>
          <w:ilvl w:val="1"/>
          <w:numId w:val="2"/>
        </w:numPr>
        <w:tabs>
          <w:tab w:val="left" w:pos="567"/>
        </w:tabs>
        <w:spacing w:before="288" w:after="288" w:line="312" w:lineRule="auto"/>
        <w:ind w:left="0" w:firstLine="0"/>
        <w:rPr>
          <w:color w:val="auto"/>
          <w:sz w:val="24"/>
          <w:szCs w:val="24"/>
        </w:rPr>
      </w:pPr>
      <w:r>
        <w:rPr>
          <w:color w:val="auto"/>
          <w:sz w:val="24"/>
          <w:szCs w:val="24"/>
        </w:rPr>
        <w:t>Serão disponibilizados para acesso público os documentos que compõem a proposta dos licitantes convocados para apresentação de propostas, após a fase de envio de lances.</w:t>
      </w:r>
    </w:p>
    <w:p w14:paraId="753C31CB">
      <w:pPr>
        <w:pStyle w:val="70"/>
        <w:numPr>
          <w:ilvl w:val="1"/>
          <w:numId w:val="2"/>
        </w:numPr>
        <w:tabs>
          <w:tab w:val="left" w:pos="567"/>
        </w:tabs>
        <w:spacing w:before="288" w:after="288" w:line="312" w:lineRule="auto"/>
        <w:ind w:left="0" w:firstLine="0"/>
        <w:rPr>
          <w:sz w:val="24"/>
          <w:szCs w:val="24"/>
        </w:rPr>
      </w:pPr>
      <w:bookmarkStart w:id="20" w:name="_Ref116992247"/>
      <w:r>
        <w:rPr>
          <w:sz w:val="24"/>
          <w:szCs w:val="24"/>
        </w:rPr>
        <w:t>Desde que disponibilizada a funcionalidade no sistema, o licitante poderá parametrizar o seu valor final mínimo ou o seu percentual de desconto máximo quando do cadastramento da proposta e obedecerá às seguintes regras:</w:t>
      </w:r>
      <w:bookmarkEnd w:id="20"/>
    </w:p>
    <w:p w14:paraId="58841324">
      <w:pPr>
        <w:pStyle w:val="60"/>
        <w:numPr>
          <w:ilvl w:val="2"/>
          <w:numId w:val="2"/>
        </w:numPr>
        <w:tabs>
          <w:tab w:val="left" w:pos="567"/>
        </w:tabs>
        <w:spacing w:before="288" w:after="288" w:line="312" w:lineRule="auto"/>
        <w:ind w:left="0" w:firstLine="0"/>
        <w:rPr>
          <w:sz w:val="24"/>
          <w:szCs w:val="24"/>
        </w:rPr>
      </w:pPr>
      <w:r>
        <w:rPr>
          <w:sz w:val="24"/>
          <w:szCs w:val="24"/>
        </w:rPr>
        <w:t>a aplicação do intervalo mínimo de diferença de valores ou de percentuais entre os lances, que incidirá tanto em relação aos lances intermediários quanto em relação ao lance que cobrir a melhor oferta; e</w:t>
      </w:r>
    </w:p>
    <w:p w14:paraId="201F43C3">
      <w:pPr>
        <w:pStyle w:val="60"/>
        <w:numPr>
          <w:ilvl w:val="2"/>
          <w:numId w:val="2"/>
        </w:numPr>
        <w:tabs>
          <w:tab w:val="left" w:pos="567"/>
        </w:tabs>
        <w:spacing w:before="288" w:after="288" w:line="312" w:lineRule="auto"/>
        <w:ind w:left="0" w:firstLine="0"/>
        <w:rPr>
          <w:sz w:val="24"/>
          <w:szCs w:val="24"/>
        </w:rPr>
      </w:pPr>
      <w:r>
        <w:rPr>
          <w:sz w:val="24"/>
          <w:szCs w:val="24"/>
        </w:rPr>
        <w:t>os lances serão de envio automático pelo sistema, respeitado o valor final mínimo, caso estabelecido, e o intervalo de que trata o subitem acima.</w:t>
      </w:r>
    </w:p>
    <w:p w14:paraId="0B6BB6FA">
      <w:pPr>
        <w:pStyle w:val="70"/>
        <w:numPr>
          <w:ilvl w:val="1"/>
          <w:numId w:val="2"/>
        </w:numPr>
        <w:tabs>
          <w:tab w:val="left" w:pos="567"/>
        </w:tabs>
        <w:spacing w:before="288" w:after="288" w:line="312" w:lineRule="auto"/>
        <w:ind w:left="0" w:firstLine="0"/>
        <w:rPr>
          <w:sz w:val="24"/>
          <w:szCs w:val="24"/>
        </w:rPr>
      </w:pPr>
      <w:r>
        <w:rPr>
          <w:sz w:val="24"/>
          <w:szCs w:val="24"/>
        </w:rPr>
        <w:t>O valor final mínimo ou o percentual de desconto final máximo parametrizado no sistema poderá ser alterado pelo fornecedor durante a fase de disputa, sendo vedado:</w:t>
      </w:r>
    </w:p>
    <w:p w14:paraId="1F8BC490">
      <w:pPr>
        <w:pStyle w:val="60"/>
        <w:numPr>
          <w:ilvl w:val="2"/>
          <w:numId w:val="2"/>
        </w:numPr>
        <w:tabs>
          <w:tab w:val="left" w:pos="567"/>
        </w:tabs>
        <w:spacing w:before="288" w:after="288" w:line="312" w:lineRule="auto"/>
        <w:ind w:left="0" w:firstLine="0"/>
        <w:rPr>
          <w:sz w:val="24"/>
          <w:szCs w:val="24"/>
        </w:rPr>
      </w:pPr>
      <w:r>
        <w:rPr>
          <w:sz w:val="24"/>
          <w:szCs w:val="24"/>
        </w:rPr>
        <w:t>valor superior a lance já registrado pelo fornecedor no sistema, quando adotado o critério de julgamento por menor preço; e</w:t>
      </w:r>
    </w:p>
    <w:p w14:paraId="1D9D7C3B">
      <w:pPr>
        <w:pStyle w:val="60"/>
        <w:numPr>
          <w:ilvl w:val="2"/>
          <w:numId w:val="2"/>
        </w:numPr>
        <w:tabs>
          <w:tab w:val="left" w:pos="567"/>
        </w:tabs>
        <w:spacing w:before="288" w:after="288" w:line="312" w:lineRule="auto"/>
        <w:ind w:left="0" w:firstLine="0"/>
        <w:rPr>
          <w:sz w:val="24"/>
          <w:szCs w:val="24"/>
        </w:rPr>
      </w:pPr>
      <w:r>
        <w:rPr>
          <w:sz w:val="24"/>
          <w:szCs w:val="24"/>
        </w:rPr>
        <w:t>percentual de desconto inferior a lance já registrado pelo fornecedor no sistema, quando adotado o critério de julgamento por maior desconto.</w:t>
      </w:r>
    </w:p>
    <w:p w14:paraId="0C26AD54">
      <w:pPr>
        <w:pStyle w:val="70"/>
        <w:numPr>
          <w:ilvl w:val="1"/>
          <w:numId w:val="2"/>
        </w:numPr>
        <w:tabs>
          <w:tab w:val="left" w:pos="567"/>
        </w:tabs>
        <w:spacing w:before="288" w:after="288" w:line="312" w:lineRule="auto"/>
        <w:ind w:left="0" w:firstLine="0"/>
        <w:rPr>
          <w:color w:val="auto"/>
          <w:sz w:val="24"/>
          <w:szCs w:val="24"/>
        </w:rPr>
      </w:pPr>
      <w:r>
        <w:rPr>
          <w:color w:val="auto"/>
          <w:sz w:val="24"/>
          <w:szCs w:val="24"/>
        </w:rPr>
        <w:t xml:space="preserve">O valor final mínimo ou o percentual de desconto final máximo parametrizado na forma do item </w:t>
      </w:r>
      <w:r>
        <w:fldChar w:fldCharType="begin"/>
      </w:r>
      <w:r>
        <w:instrText xml:space="preserve"> REF _Ref116992247 \r \h </w:instrText>
      </w:r>
      <w:r>
        <w:fldChar w:fldCharType="separate"/>
      </w:r>
      <w:r>
        <w:t>3.11</w:t>
      </w:r>
      <w:r>
        <w:fldChar w:fldCharType="end"/>
      </w:r>
      <w:r>
        <w:rPr>
          <w:color w:val="auto"/>
          <w:sz w:val="24"/>
          <w:szCs w:val="24"/>
        </w:rPr>
        <w:t xml:space="preserve"> possuirá caráter sigiloso para os demais fornecedores e para o órgão ou entidade promotora da licitação, podendo ser disponibilizado estrita e permanentemente aos órgãos de controle externo e interno.</w:t>
      </w:r>
    </w:p>
    <w:p w14:paraId="73046759">
      <w:pPr>
        <w:pStyle w:val="70"/>
        <w:numPr>
          <w:ilvl w:val="1"/>
          <w:numId w:val="2"/>
        </w:numPr>
        <w:tabs>
          <w:tab w:val="left" w:pos="567"/>
        </w:tabs>
        <w:spacing w:before="288" w:after="288" w:line="312" w:lineRule="auto"/>
        <w:ind w:left="0" w:firstLine="0"/>
        <w:rPr>
          <w:rFonts w:eastAsia="Times New Roman"/>
          <w:color w:val="auto"/>
          <w:sz w:val="24"/>
          <w:szCs w:val="24"/>
        </w:rPr>
      </w:pPr>
      <w:r>
        <w:rPr>
          <w:rFonts w:eastAsia="Times New Roman"/>
          <w:color w:val="auto"/>
          <w:sz w:val="24"/>
          <w:szCs w:val="24"/>
        </w:rPr>
        <w:t xml:space="preserve">Caberá ao licitante interessado em participar da licitação </w:t>
      </w:r>
      <w:r>
        <w:rPr>
          <w:color w:val="auto"/>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14:paraId="32426732">
      <w:pPr>
        <w:pStyle w:val="70"/>
        <w:numPr>
          <w:ilvl w:val="1"/>
          <w:numId w:val="2"/>
        </w:numPr>
        <w:tabs>
          <w:tab w:val="left" w:pos="567"/>
        </w:tabs>
        <w:spacing w:before="288" w:after="288" w:line="312" w:lineRule="auto"/>
        <w:ind w:left="0" w:firstLine="0"/>
        <w:rPr>
          <w:sz w:val="24"/>
          <w:szCs w:val="24"/>
        </w:rPr>
      </w:pPr>
      <w:r>
        <w:rPr>
          <w:rFonts w:eastAsia="Times New Roman"/>
          <w:color w:val="auto"/>
          <w:sz w:val="24"/>
          <w:szCs w:val="24"/>
        </w:rPr>
        <w:t xml:space="preserve">O licitante deverá </w:t>
      </w:r>
      <w:r>
        <w:rPr>
          <w:color w:val="auto"/>
          <w:sz w:val="24"/>
          <w:szCs w:val="24"/>
        </w:rPr>
        <w:t>comunicar imediatamente ao provedor do sistema qualquer acontecimento que possa comprometer o sigilo ou a segurança, para imediato bloqueio de acesso.</w:t>
      </w:r>
    </w:p>
    <w:p w14:paraId="77E7B018">
      <w:pPr>
        <w:pStyle w:val="70"/>
        <w:numPr>
          <w:ilvl w:val="1"/>
          <w:numId w:val="2"/>
        </w:numPr>
        <w:tabs>
          <w:tab w:val="left" w:pos="567"/>
        </w:tabs>
        <w:spacing w:before="288" w:after="288" w:line="312" w:lineRule="auto"/>
        <w:ind w:left="0" w:firstLine="0"/>
        <w:rPr>
          <w:sz w:val="24"/>
          <w:szCs w:val="24"/>
        </w:rPr>
      </w:pPr>
      <w:r>
        <w:rPr>
          <w:rFonts w:eastAsia="Times New Roman"/>
          <w:color w:val="auto"/>
          <w:sz w:val="24"/>
          <w:szCs w:val="24"/>
        </w:rPr>
        <w:t>O pregoeiro poderá dar prazo de ate duas horas para inserção de declarações, caso julgue pertinente.</w:t>
      </w:r>
    </w:p>
    <w:p w14:paraId="6264CFE9">
      <w:pPr>
        <w:pStyle w:val="46"/>
        <w:numPr>
          <w:ilvl w:val="0"/>
          <w:numId w:val="2"/>
        </w:numPr>
        <w:spacing w:before="288" w:after="288" w:line="312" w:lineRule="auto"/>
        <w:ind w:left="0" w:firstLine="0"/>
        <w:rPr>
          <w:sz w:val="24"/>
          <w:szCs w:val="24"/>
        </w:rPr>
      </w:pPr>
      <w:bookmarkStart w:id="21" w:name="_Toc122606106"/>
      <w:r>
        <w:rPr>
          <w:sz w:val="24"/>
          <w:szCs w:val="24"/>
        </w:rPr>
        <w:t>DO PREENCHIMENTO DA PROPOSTA</w:t>
      </w:r>
      <w:bookmarkEnd w:id="21"/>
    </w:p>
    <w:p w14:paraId="5A091D63">
      <w:pPr>
        <w:pStyle w:val="70"/>
        <w:numPr>
          <w:ilvl w:val="1"/>
          <w:numId w:val="2"/>
        </w:numPr>
        <w:tabs>
          <w:tab w:val="left" w:pos="567"/>
        </w:tabs>
        <w:spacing w:before="288" w:after="288" w:line="312" w:lineRule="auto"/>
        <w:ind w:left="0" w:firstLine="0"/>
        <w:rPr>
          <w:rFonts w:eastAsia="Times New Roman"/>
          <w:sz w:val="24"/>
          <w:szCs w:val="24"/>
          <w:highlight w:val="yellow"/>
        </w:rPr>
      </w:pPr>
      <w:r>
        <w:rPr>
          <w:sz w:val="24"/>
          <w:szCs w:val="24"/>
        </w:rPr>
        <w:t>O licitante deverá enviar sua proposta mediante o preenchimento, no sistema eletrônico, dos seguintes campos:</w:t>
      </w:r>
    </w:p>
    <w:p w14:paraId="01C2C1D6">
      <w:pPr>
        <w:pStyle w:val="60"/>
        <w:numPr>
          <w:ilvl w:val="2"/>
          <w:numId w:val="2"/>
        </w:numPr>
        <w:tabs>
          <w:tab w:val="left" w:pos="567"/>
        </w:tabs>
        <w:spacing w:before="288" w:after="288" w:line="312" w:lineRule="auto"/>
        <w:ind w:left="0" w:firstLine="0"/>
        <w:rPr>
          <w:color w:val="auto"/>
          <w:sz w:val="24"/>
          <w:szCs w:val="24"/>
          <w:highlight w:val="yellow"/>
        </w:rPr>
      </w:pPr>
      <w:r>
        <w:rPr>
          <w:color w:val="auto"/>
          <w:sz w:val="24"/>
          <w:szCs w:val="24"/>
          <w:highlight w:val="yellow"/>
        </w:rPr>
        <w:t>valor unitário</w:t>
      </w:r>
      <w:r>
        <w:rPr>
          <w:rFonts w:hint="default"/>
          <w:color w:val="auto"/>
          <w:sz w:val="24"/>
          <w:szCs w:val="24"/>
          <w:highlight w:val="yellow"/>
          <w:lang w:val="pt-BR"/>
        </w:rPr>
        <w:t xml:space="preserve"> </w:t>
      </w:r>
      <w:r>
        <w:rPr>
          <w:color w:val="auto"/>
          <w:sz w:val="24"/>
          <w:szCs w:val="24"/>
          <w:highlight w:val="yellow"/>
        </w:rPr>
        <w:t>e total do item;</w:t>
      </w:r>
    </w:p>
    <w:p w14:paraId="505C21A3">
      <w:pPr>
        <w:pStyle w:val="60"/>
        <w:numPr>
          <w:ilvl w:val="2"/>
          <w:numId w:val="2"/>
        </w:numPr>
        <w:tabs>
          <w:tab w:val="left" w:pos="567"/>
        </w:tabs>
        <w:spacing w:before="288" w:after="288" w:line="312" w:lineRule="auto"/>
        <w:ind w:left="0" w:firstLine="0"/>
        <w:rPr>
          <w:color w:val="auto"/>
          <w:sz w:val="24"/>
          <w:szCs w:val="24"/>
          <w:highlight w:val="yellow"/>
        </w:rPr>
      </w:pPr>
      <w:r>
        <w:rPr>
          <w:color w:val="auto"/>
          <w:sz w:val="24"/>
          <w:szCs w:val="24"/>
          <w:highlight w:val="yellow"/>
        </w:rPr>
        <w:t xml:space="preserve">Marca – item </w:t>
      </w:r>
      <w:r>
        <w:rPr>
          <w:color w:val="auto"/>
          <w:sz w:val="24"/>
          <w:szCs w:val="24"/>
          <w:highlight w:val="yellow"/>
          <w:lang w:val="pt-BR"/>
        </w:rPr>
        <w:t>obrigatório</w:t>
      </w:r>
      <w:r>
        <w:rPr>
          <w:color w:val="auto"/>
          <w:sz w:val="24"/>
          <w:szCs w:val="24"/>
          <w:highlight w:val="yellow"/>
        </w:rPr>
        <w:t>;</w:t>
      </w:r>
    </w:p>
    <w:p w14:paraId="6009F738">
      <w:pPr>
        <w:pStyle w:val="60"/>
        <w:numPr>
          <w:ilvl w:val="2"/>
          <w:numId w:val="2"/>
        </w:numPr>
        <w:tabs>
          <w:tab w:val="left" w:pos="567"/>
        </w:tabs>
        <w:spacing w:before="288" w:after="288" w:line="312" w:lineRule="auto"/>
        <w:ind w:left="0" w:firstLine="0"/>
        <w:rPr>
          <w:color w:val="auto"/>
          <w:sz w:val="24"/>
          <w:szCs w:val="24"/>
          <w:highlight w:val="yellow"/>
        </w:rPr>
      </w:pPr>
      <w:r>
        <w:rPr>
          <w:color w:val="auto"/>
          <w:sz w:val="24"/>
          <w:szCs w:val="24"/>
          <w:highlight w:val="yellow"/>
        </w:rPr>
        <w:t xml:space="preserve">Fabricante – item optativo; </w:t>
      </w:r>
    </w:p>
    <w:p w14:paraId="7FA7656A">
      <w:pPr>
        <w:pStyle w:val="60"/>
        <w:numPr>
          <w:ilvl w:val="2"/>
          <w:numId w:val="2"/>
        </w:numPr>
        <w:tabs>
          <w:tab w:val="left" w:pos="567"/>
        </w:tabs>
        <w:spacing w:before="288" w:after="288" w:line="312" w:lineRule="auto"/>
        <w:ind w:left="0" w:firstLine="0"/>
        <w:rPr>
          <w:color w:val="auto"/>
          <w:sz w:val="24"/>
          <w:szCs w:val="24"/>
          <w:highlight w:val="yellow"/>
        </w:rPr>
      </w:pPr>
      <w:r>
        <w:rPr>
          <w:sz w:val="24"/>
          <w:szCs w:val="24"/>
          <w:highlight w:val="yellow"/>
        </w:rPr>
        <w:t>Descrição do objeto, contendo as informações similares à especificação do Termo de Referência</w:t>
      </w:r>
      <w:r>
        <w:rPr>
          <w:i/>
          <w:color w:val="auto"/>
          <w:sz w:val="24"/>
          <w:szCs w:val="24"/>
          <w:highlight w:val="yellow"/>
        </w:rPr>
        <w:t xml:space="preserve">; </w:t>
      </w:r>
    </w:p>
    <w:p w14:paraId="7F671C65">
      <w:pPr>
        <w:pStyle w:val="70"/>
        <w:numPr>
          <w:ilvl w:val="1"/>
          <w:numId w:val="2"/>
        </w:numPr>
        <w:tabs>
          <w:tab w:val="left" w:pos="567"/>
        </w:tabs>
        <w:spacing w:before="288" w:after="288" w:line="312" w:lineRule="auto"/>
        <w:ind w:left="0" w:firstLine="0"/>
        <w:rPr>
          <w:color w:val="auto"/>
          <w:sz w:val="24"/>
          <w:szCs w:val="24"/>
        </w:rPr>
      </w:pPr>
      <w:r>
        <w:rPr>
          <w:color w:val="auto"/>
          <w:sz w:val="24"/>
          <w:szCs w:val="24"/>
        </w:rPr>
        <w:t>Todas as especificações do objeto contidas na proposta vinculam o licitante.</w:t>
      </w:r>
    </w:p>
    <w:p w14:paraId="3E4B9226">
      <w:pPr>
        <w:pStyle w:val="70"/>
        <w:numPr>
          <w:ilvl w:val="1"/>
          <w:numId w:val="2"/>
        </w:numPr>
        <w:tabs>
          <w:tab w:val="left" w:pos="567"/>
        </w:tabs>
        <w:spacing w:before="288" w:after="288" w:line="312" w:lineRule="auto"/>
        <w:ind w:left="0" w:firstLine="0"/>
        <w:rPr>
          <w:color w:val="auto"/>
          <w:sz w:val="24"/>
          <w:szCs w:val="24"/>
        </w:rPr>
      </w:pPr>
      <w:r>
        <w:rPr>
          <w:color w:val="auto"/>
          <w:sz w:val="24"/>
          <w:szCs w:val="24"/>
        </w:rPr>
        <w:t>Nos valores propostos estarão inclusos todos os custos operacionais, encargos previdenciários, trabalhistas, tributários, comerciais e quaisquer outros que incidam direta ou indiretamente na execução do objeto.</w:t>
      </w:r>
    </w:p>
    <w:p w14:paraId="61DEB883">
      <w:pPr>
        <w:pStyle w:val="70"/>
        <w:numPr>
          <w:ilvl w:val="1"/>
          <w:numId w:val="2"/>
        </w:numPr>
        <w:tabs>
          <w:tab w:val="left" w:pos="567"/>
        </w:tabs>
        <w:spacing w:before="288" w:after="288" w:line="312" w:lineRule="auto"/>
        <w:ind w:left="0" w:firstLine="0"/>
        <w:rPr>
          <w:color w:val="auto"/>
          <w:sz w:val="24"/>
          <w:szCs w:val="24"/>
        </w:rPr>
      </w:pPr>
      <w:r>
        <w:rPr>
          <w:color w:val="auto"/>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454FBC27">
      <w:pPr>
        <w:pStyle w:val="70"/>
        <w:numPr>
          <w:ilvl w:val="1"/>
          <w:numId w:val="2"/>
        </w:numPr>
        <w:tabs>
          <w:tab w:val="left" w:pos="567"/>
        </w:tabs>
        <w:spacing w:before="288" w:after="288" w:line="312" w:lineRule="auto"/>
        <w:ind w:left="0" w:firstLine="0"/>
        <w:rPr>
          <w:color w:val="FF66FF"/>
          <w:sz w:val="24"/>
          <w:szCs w:val="24"/>
        </w:rPr>
      </w:pPr>
      <w:r>
        <w:rPr>
          <w:color w:val="auto"/>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6E930DDA">
      <w:pPr>
        <w:pStyle w:val="70"/>
        <w:numPr>
          <w:ilvl w:val="1"/>
          <w:numId w:val="2"/>
        </w:numPr>
        <w:tabs>
          <w:tab w:val="left" w:pos="567"/>
        </w:tabs>
        <w:spacing w:before="288" w:after="288" w:line="312" w:lineRule="auto"/>
        <w:ind w:left="0" w:firstLine="0"/>
        <w:rPr>
          <w:color w:val="auto"/>
          <w:sz w:val="24"/>
          <w:szCs w:val="24"/>
        </w:rPr>
      </w:pPr>
      <w:r>
        <w:rPr>
          <w:color w:val="auto"/>
          <w:sz w:val="24"/>
          <w:szCs w:val="24"/>
        </w:rPr>
        <w:t>Independentemente do percentual de tributo inserido na planilha, no pagamento serão retidos na fonte os percentuais estabelecidos na legislação vigente.</w:t>
      </w:r>
    </w:p>
    <w:p w14:paraId="0BD7ED3F">
      <w:pPr>
        <w:pStyle w:val="70"/>
        <w:numPr>
          <w:ilvl w:val="1"/>
          <w:numId w:val="2"/>
        </w:numPr>
        <w:tabs>
          <w:tab w:val="left" w:pos="567"/>
        </w:tabs>
        <w:spacing w:before="288" w:after="288" w:line="312" w:lineRule="auto"/>
        <w:ind w:left="0" w:firstLine="0"/>
        <w:rPr>
          <w:i/>
          <w:iCs/>
          <w:color w:val="auto"/>
          <w:sz w:val="24"/>
          <w:szCs w:val="24"/>
          <w:highlight w:val="yellow"/>
        </w:rPr>
      </w:pPr>
      <w:r>
        <w:rPr>
          <w:i/>
          <w:iCs/>
          <w:color w:val="auto"/>
          <w:sz w:val="24"/>
          <w:szCs w:val="24"/>
          <w:highlight w:val="yellow"/>
        </w:rPr>
        <w:t>Na presente licitação, a Microempresa e a Empresa de Pequeno Porte poderão se beneficiar do regime de tributação pelo Simples Nacional.</w:t>
      </w:r>
    </w:p>
    <w:p w14:paraId="02613564">
      <w:pPr>
        <w:pStyle w:val="70"/>
        <w:numPr>
          <w:ilvl w:val="1"/>
          <w:numId w:val="2"/>
        </w:numPr>
        <w:tabs>
          <w:tab w:val="left" w:pos="567"/>
        </w:tabs>
        <w:spacing w:before="288" w:after="288" w:line="312" w:lineRule="auto"/>
        <w:ind w:left="0" w:firstLine="0"/>
        <w:rPr>
          <w:color w:val="auto"/>
          <w:sz w:val="24"/>
          <w:szCs w:val="24"/>
        </w:rPr>
      </w:pPr>
      <w:r>
        <w:rPr>
          <w:color w:val="auto"/>
          <w:sz w:val="24"/>
          <w:szCs w:val="24"/>
        </w:rPr>
        <w:t>A apresentação das propostas implica obrigatoriedade no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1FAE332">
      <w:pPr>
        <w:pStyle w:val="70"/>
        <w:numPr>
          <w:ilvl w:val="1"/>
          <w:numId w:val="2"/>
        </w:numPr>
        <w:tabs>
          <w:tab w:val="left" w:pos="567"/>
        </w:tabs>
        <w:spacing w:before="288" w:after="288" w:line="312" w:lineRule="auto"/>
        <w:ind w:left="0" w:firstLine="0"/>
        <w:rPr>
          <w:sz w:val="24"/>
          <w:szCs w:val="24"/>
        </w:rPr>
      </w:pPr>
      <w:r>
        <w:rPr>
          <w:sz w:val="24"/>
          <w:szCs w:val="24"/>
        </w:rPr>
        <w:t xml:space="preserve">O prazo de validade da proposta não será inferior a </w:t>
      </w:r>
      <w:r>
        <w:rPr>
          <w:b/>
          <w:bCs/>
          <w:color w:val="auto"/>
          <w:sz w:val="24"/>
          <w:szCs w:val="24"/>
          <w:highlight w:val="yellow"/>
        </w:rPr>
        <w:t>60 (sessenta)</w:t>
      </w:r>
      <w:r>
        <w:rPr>
          <w:rFonts w:hint="default"/>
          <w:b/>
          <w:bCs/>
          <w:color w:val="auto"/>
          <w:sz w:val="24"/>
          <w:szCs w:val="24"/>
          <w:highlight w:val="yellow"/>
          <w:lang w:val="pt-BR"/>
        </w:rPr>
        <w:t xml:space="preserve"> </w:t>
      </w:r>
      <w:r>
        <w:rPr>
          <w:sz w:val="24"/>
          <w:szCs w:val="24"/>
        </w:rPr>
        <w:t>dias</w:t>
      </w:r>
      <w:r>
        <w:rPr>
          <w:b/>
          <w:sz w:val="24"/>
          <w:szCs w:val="24"/>
        </w:rPr>
        <w:t>,</w:t>
      </w:r>
      <w:r>
        <w:rPr>
          <w:sz w:val="24"/>
          <w:szCs w:val="24"/>
        </w:rPr>
        <w:t xml:space="preserve"> a contar da data de sua apresentação.</w:t>
      </w:r>
    </w:p>
    <w:p w14:paraId="38D01750">
      <w:pPr>
        <w:pStyle w:val="70"/>
        <w:numPr>
          <w:ilvl w:val="1"/>
          <w:numId w:val="2"/>
        </w:numPr>
        <w:tabs>
          <w:tab w:val="left" w:pos="567"/>
        </w:tabs>
        <w:spacing w:before="288" w:after="288" w:line="312" w:lineRule="auto"/>
        <w:ind w:left="0" w:firstLine="0"/>
        <w:rPr>
          <w:sz w:val="24"/>
          <w:szCs w:val="24"/>
        </w:rPr>
      </w:pPr>
      <w:r>
        <w:rPr>
          <w:sz w:val="24"/>
          <w:szCs w:val="24"/>
        </w:rPr>
        <w:t>Os licitantes devem respeitar os preços máximos estabelecidos nas normas de regência de contratações públicas federais, quando participarem de licitações públicas;</w:t>
      </w:r>
    </w:p>
    <w:p w14:paraId="0FB59C52">
      <w:pPr>
        <w:pStyle w:val="60"/>
        <w:numPr>
          <w:ilvl w:val="2"/>
          <w:numId w:val="2"/>
        </w:numPr>
        <w:tabs>
          <w:tab w:val="left" w:pos="567"/>
        </w:tabs>
        <w:spacing w:before="288" w:after="288" w:line="312" w:lineRule="auto"/>
        <w:ind w:left="0" w:firstLine="0"/>
        <w:rPr>
          <w:sz w:val="24"/>
          <w:szCs w:val="24"/>
        </w:rPr>
      </w:pPr>
      <w:r>
        <w:rPr>
          <w:sz w:val="24"/>
          <w:szCs w:val="24"/>
        </w:rPr>
        <w:t>Caso o critério de julgamento seja o de maior desconto, o preço já decorrente da aplicação do desconto ofertado deverá respeitar os preços máximos previstos no item 4.9.</w:t>
      </w:r>
    </w:p>
    <w:p w14:paraId="43F656E0">
      <w:pPr>
        <w:pStyle w:val="70"/>
        <w:numPr>
          <w:ilvl w:val="1"/>
          <w:numId w:val="2"/>
        </w:numPr>
        <w:tabs>
          <w:tab w:val="left" w:pos="567"/>
        </w:tabs>
        <w:spacing w:before="288" w:after="288" w:line="312" w:lineRule="auto"/>
        <w:ind w:left="0" w:firstLine="0"/>
        <w:rPr>
          <w:rFonts w:eastAsia="Times New Roman"/>
          <w:sz w:val="24"/>
          <w:szCs w:val="24"/>
        </w:rPr>
      </w:pPr>
      <w:r>
        <w:rPr>
          <w:sz w:val="24"/>
          <w:szCs w:val="24"/>
        </w:rPr>
        <w:t xml:space="preserve">O descumprimento das regras supramencionadas pela Administração por parte dos contratados pode ensejar a </w:t>
      </w:r>
      <w:r>
        <w:rPr>
          <w:color w:val="000000" w:themeColor="text1"/>
          <w:sz w:val="24"/>
          <w:szCs w:val="24"/>
          <w14:textFill>
            <w14:solidFill>
              <w14:schemeClr w14:val="tx1"/>
            </w14:solidFill>
          </w14:textFill>
        </w:rPr>
        <w:t>responsabilização pelo</w:t>
      </w:r>
      <w:r>
        <w:rPr>
          <w:sz w:val="24"/>
          <w:szCs w:val="24"/>
        </w:rPr>
        <w:t xml:space="preserve"> Tribunal de Contas da União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\h </w:instrText>
      </w:r>
      <w:r>
        <w:fldChar w:fldCharType="separate"/>
      </w:r>
      <w:r>
        <w:rPr>
          <w:rStyle w:val="34"/>
          <w:sz w:val="24"/>
          <w:szCs w:val="24"/>
        </w:rPr>
        <w:t>art. 71, inciso IX, da Constituição</w:t>
      </w:r>
      <w:r>
        <w:rPr>
          <w:rStyle w:val="34"/>
          <w:sz w:val="24"/>
          <w:szCs w:val="24"/>
        </w:rPr>
        <w:fldChar w:fldCharType="end"/>
      </w:r>
      <w:r>
        <w:rPr>
          <w:sz w:val="24"/>
          <w:szCs w:val="24"/>
        </w:rPr>
        <w:t>; ou condenação dos agentes públicos responsáveis e da empresa contratada ao pagamento dos prejuízos ao erário, caso verificada a ocorrência de superfaturamento por sobrepreço na execução do contrato.</w:t>
      </w:r>
    </w:p>
    <w:p w14:paraId="39469EC8">
      <w:pPr>
        <w:pStyle w:val="46"/>
        <w:numPr>
          <w:ilvl w:val="0"/>
          <w:numId w:val="2"/>
        </w:numPr>
        <w:spacing w:before="288" w:after="288" w:line="312" w:lineRule="auto"/>
        <w:ind w:left="0" w:firstLine="0"/>
        <w:rPr>
          <w:sz w:val="24"/>
          <w:szCs w:val="24"/>
        </w:rPr>
      </w:pPr>
      <w:bookmarkStart w:id="22" w:name="_Toc122606107"/>
      <w:r>
        <w:rPr>
          <w:sz w:val="24"/>
          <w:szCs w:val="24"/>
        </w:rPr>
        <w:t>DA ABERTURA DA SESSÃO, CLASSIFICAÇÃO DAS PROPOSTAS E FORMULAÇÃO DE LANCES</w:t>
      </w:r>
      <w:bookmarkEnd w:id="22"/>
    </w:p>
    <w:p w14:paraId="0C8A9BB8">
      <w:pPr>
        <w:pStyle w:val="70"/>
        <w:numPr>
          <w:ilvl w:val="1"/>
          <w:numId w:val="2"/>
        </w:numPr>
        <w:tabs>
          <w:tab w:val="left" w:pos="567"/>
        </w:tabs>
        <w:spacing w:before="288" w:after="288" w:line="312" w:lineRule="auto"/>
        <w:ind w:left="0" w:firstLine="0"/>
        <w:rPr>
          <w:sz w:val="24"/>
          <w:szCs w:val="24"/>
        </w:rPr>
      </w:pPr>
      <w:r>
        <w:rPr>
          <w:sz w:val="24"/>
          <w:szCs w:val="24"/>
        </w:rPr>
        <w:t>A abertura da presente licitação dar-se-á automaticamente em sessão pública, por meio de sistema eletrônico, na data, horário e local indicados neste Edital.</w:t>
      </w:r>
    </w:p>
    <w:p w14:paraId="76071E13">
      <w:pPr>
        <w:pStyle w:val="70"/>
        <w:numPr>
          <w:ilvl w:val="1"/>
          <w:numId w:val="2"/>
        </w:numPr>
        <w:tabs>
          <w:tab w:val="left" w:pos="567"/>
        </w:tabs>
        <w:spacing w:before="288" w:after="288" w:line="312" w:lineRule="auto"/>
        <w:ind w:left="0" w:firstLine="0"/>
        <w:rPr>
          <w:sz w:val="24"/>
          <w:szCs w:val="24"/>
        </w:rPr>
      </w:pPr>
      <w:r>
        <w:rPr>
          <w:sz w:val="24"/>
          <w:szCs w:val="24"/>
        </w:rPr>
        <w:t>Os licitantes poderão retirar ou substituir a proposta ou os documentos de habilitação, quando for o caso, anteriormente inseridos no sistema, até a abertura da sessão pública.</w:t>
      </w:r>
    </w:p>
    <w:p w14:paraId="2E27122B">
      <w:pPr>
        <w:pStyle w:val="60"/>
        <w:numPr>
          <w:ilvl w:val="2"/>
          <w:numId w:val="2"/>
        </w:numPr>
        <w:tabs>
          <w:tab w:val="left" w:pos="567"/>
        </w:tabs>
        <w:spacing w:before="288" w:after="288" w:line="312" w:lineRule="auto"/>
        <w:ind w:left="0" w:firstLine="0"/>
        <w:rPr>
          <w:sz w:val="24"/>
          <w:szCs w:val="24"/>
        </w:rPr>
      </w:pPr>
      <w:r>
        <w:rPr>
          <w:sz w:val="24"/>
          <w:szCs w:val="24"/>
        </w:rPr>
        <w:t>Será desclassificada a proposta que identifique o licitante.</w:t>
      </w:r>
    </w:p>
    <w:p w14:paraId="4C852FEC">
      <w:pPr>
        <w:pStyle w:val="60"/>
        <w:numPr>
          <w:ilvl w:val="2"/>
          <w:numId w:val="2"/>
        </w:numPr>
        <w:tabs>
          <w:tab w:val="left" w:pos="567"/>
        </w:tabs>
        <w:spacing w:before="288" w:after="288" w:line="312" w:lineRule="auto"/>
        <w:ind w:left="0" w:firstLine="0"/>
        <w:rPr>
          <w:sz w:val="24"/>
          <w:szCs w:val="24"/>
        </w:rPr>
      </w:pPr>
      <w:r>
        <w:rPr>
          <w:sz w:val="24"/>
          <w:szCs w:val="24"/>
        </w:rPr>
        <w:t>A desclassificação será sempre fundamentada e registrada no sistema, com acompanhamento em tempo real por todos os participantes.</w:t>
      </w:r>
    </w:p>
    <w:p w14:paraId="05DD96CE">
      <w:pPr>
        <w:pStyle w:val="60"/>
        <w:numPr>
          <w:ilvl w:val="2"/>
          <w:numId w:val="2"/>
        </w:numPr>
        <w:tabs>
          <w:tab w:val="left" w:pos="567"/>
        </w:tabs>
        <w:spacing w:before="288" w:after="288" w:line="312" w:lineRule="auto"/>
        <w:ind w:left="0" w:firstLine="0"/>
        <w:rPr>
          <w:sz w:val="24"/>
          <w:szCs w:val="24"/>
        </w:rPr>
      </w:pPr>
      <w:r>
        <w:rPr>
          <w:sz w:val="24"/>
          <w:szCs w:val="24"/>
        </w:rPr>
        <w:t>A não desclassificação da proposta não impede o seu julgamento definitivo em sentido contrário, levado a efeito na fase de aceitação.</w:t>
      </w:r>
    </w:p>
    <w:p w14:paraId="15A600B1">
      <w:pPr>
        <w:pStyle w:val="70"/>
        <w:numPr>
          <w:ilvl w:val="1"/>
          <w:numId w:val="2"/>
        </w:numPr>
        <w:tabs>
          <w:tab w:val="left" w:pos="567"/>
        </w:tabs>
        <w:spacing w:before="288" w:after="288" w:line="312" w:lineRule="auto"/>
        <w:ind w:left="0" w:firstLine="0"/>
        <w:rPr>
          <w:sz w:val="24"/>
          <w:szCs w:val="24"/>
        </w:rPr>
      </w:pPr>
      <w:r>
        <w:rPr>
          <w:sz w:val="24"/>
          <w:szCs w:val="24"/>
        </w:rPr>
        <w:t>O sistema ordenará automaticamente as propostas classificadas, sendo que somente estas participarão da fase de lances.</w:t>
      </w:r>
    </w:p>
    <w:p w14:paraId="35A900A8">
      <w:pPr>
        <w:pStyle w:val="70"/>
        <w:numPr>
          <w:ilvl w:val="1"/>
          <w:numId w:val="2"/>
        </w:numPr>
        <w:tabs>
          <w:tab w:val="left" w:pos="567"/>
        </w:tabs>
        <w:spacing w:before="288" w:after="288" w:line="312" w:lineRule="auto"/>
        <w:ind w:left="0" w:firstLine="0"/>
        <w:rPr>
          <w:sz w:val="24"/>
          <w:szCs w:val="24"/>
        </w:rPr>
      </w:pPr>
      <w:r>
        <w:rPr>
          <w:sz w:val="24"/>
          <w:szCs w:val="24"/>
        </w:rPr>
        <w:t>O sistema disponibilizará campo próprio para troca de mensagens entre o Pregoeiro e os licitantes.</w:t>
      </w:r>
    </w:p>
    <w:p w14:paraId="22257E8E">
      <w:pPr>
        <w:pStyle w:val="70"/>
        <w:numPr>
          <w:ilvl w:val="1"/>
          <w:numId w:val="2"/>
        </w:numPr>
        <w:tabs>
          <w:tab w:val="left" w:pos="567"/>
        </w:tabs>
        <w:spacing w:before="288" w:after="288" w:line="312" w:lineRule="auto"/>
        <w:ind w:left="0" w:firstLine="0"/>
        <w:rPr>
          <w:sz w:val="24"/>
          <w:szCs w:val="24"/>
        </w:rPr>
      </w:pPr>
      <w:r>
        <w:rPr>
          <w:sz w:val="24"/>
          <w:szCs w:val="24"/>
        </w:rPr>
        <w:t xml:space="preserve">Iniciada a etapa competitiva, os licitantes deverão encaminhar lances exclusivamente por meio de sistema eletrônico, sendo imediatamente informados do seu recebimento e do valor consignado no registro. </w:t>
      </w:r>
    </w:p>
    <w:p w14:paraId="758BBD2A">
      <w:pPr>
        <w:pStyle w:val="70"/>
        <w:numPr>
          <w:ilvl w:val="1"/>
          <w:numId w:val="2"/>
        </w:numPr>
        <w:tabs>
          <w:tab w:val="left" w:pos="567"/>
        </w:tabs>
        <w:spacing w:before="288" w:after="288" w:line="312" w:lineRule="auto"/>
        <w:ind w:left="0" w:firstLine="0"/>
        <w:rPr>
          <w:color w:val="auto"/>
          <w:sz w:val="24"/>
          <w:szCs w:val="24"/>
        </w:rPr>
      </w:pPr>
      <w:r>
        <w:rPr>
          <w:sz w:val="24"/>
          <w:szCs w:val="24"/>
        </w:rPr>
        <w:t xml:space="preserve">O lance deverá ser ofertado pelo </w:t>
      </w:r>
      <w:r>
        <w:rPr>
          <w:color w:val="auto"/>
          <w:sz w:val="24"/>
          <w:szCs w:val="24"/>
        </w:rPr>
        <w:t xml:space="preserve">valor </w:t>
      </w:r>
      <w:r>
        <w:rPr>
          <w:color w:val="auto"/>
          <w:sz w:val="24"/>
          <w:szCs w:val="24"/>
          <w:highlight w:val="yellow"/>
        </w:rPr>
        <w:t>unitário do item.</w:t>
      </w:r>
    </w:p>
    <w:p w14:paraId="6F34C58E">
      <w:pPr>
        <w:pStyle w:val="70"/>
        <w:numPr>
          <w:ilvl w:val="1"/>
          <w:numId w:val="2"/>
        </w:numPr>
        <w:tabs>
          <w:tab w:val="left" w:pos="567"/>
        </w:tabs>
        <w:spacing w:before="288" w:after="288" w:line="312" w:lineRule="auto"/>
        <w:ind w:left="0" w:firstLine="0"/>
        <w:rPr>
          <w:sz w:val="24"/>
          <w:szCs w:val="24"/>
        </w:rPr>
      </w:pPr>
      <w:r>
        <w:rPr>
          <w:sz w:val="24"/>
          <w:szCs w:val="24"/>
        </w:rPr>
        <w:t>Os licitantes poderão oferecer lances sucessivos, observando o horário fixado para abertura da sessão e as regras estabelecidas no Edital.</w:t>
      </w:r>
    </w:p>
    <w:p w14:paraId="2FC710BD">
      <w:pPr>
        <w:pStyle w:val="70"/>
        <w:numPr>
          <w:ilvl w:val="1"/>
          <w:numId w:val="2"/>
        </w:numPr>
        <w:tabs>
          <w:tab w:val="left" w:pos="567"/>
        </w:tabs>
        <w:spacing w:before="288" w:after="288" w:line="312" w:lineRule="auto"/>
        <w:ind w:left="0" w:firstLine="0"/>
        <w:rPr>
          <w:sz w:val="24"/>
          <w:szCs w:val="24"/>
        </w:rPr>
      </w:pPr>
      <w:r>
        <w:rPr>
          <w:sz w:val="24"/>
          <w:szCs w:val="24"/>
        </w:rPr>
        <w:t xml:space="preserve">O licitante somente poderá oferecer lance </w:t>
      </w:r>
      <w:r>
        <w:rPr>
          <w:iCs/>
          <w:color w:val="auto"/>
          <w:sz w:val="24"/>
          <w:szCs w:val="24"/>
        </w:rPr>
        <w:t xml:space="preserve">de valor inferior ou percentual de desconto superior </w:t>
      </w:r>
      <w:r>
        <w:rPr>
          <w:sz w:val="24"/>
          <w:szCs w:val="24"/>
        </w:rPr>
        <w:t xml:space="preserve">ao último por ele ofertado e registrado pelo sistema. </w:t>
      </w:r>
    </w:p>
    <w:p w14:paraId="4150E27E">
      <w:pPr>
        <w:pStyle w:val="70"/>
        <w:numPr>
          <w:ilvl w:val="1"/>
          <w:numId w:val="2"/>
        </w:numPr>
        <w:tabs>
          <w:tab w:val="left" w:pos="567"/>
        </w:tabs>
        <w:spacing w:before="288" w:after="288" w:line="312" w:lineRule="auto"/>
        <w:ind w:left="0" w:firstLine="0"/>
        <w:rPr>
          <w:sz w:val="24"/>
          <w:szCs w:val="24"/>
        </w:rPr>
      </w:pPr>
      <w:r>
        <w:rPr>
          <w:sz w:val="24"/>
          <w:szCs w:val="24"/>
        </w:rPr>
        <w:t xml:space="preserve">O intervalo mínimo de diferença de valores ou percentuais entre os lances, que incidirá tanto em relação aos lances intermediários quanto em relação à proposta que cobrir a melhor oferta deverá ser </w:t>
      </w:r>
      <w:r>
        <w:rPr>
          <w:i/>
          <w:iCs/>
          <w:color w:val="auto"/>
          <w:sz w:val="24"/>
          <w:szCs w:val="24"/>
          <w:highlight w:val="yellow"/>
        </w:rPr>
        <w:t xml:space="preserve">de </w:t>
      </w:r>
      <w:r>
        <w:rPr>
          <w:rFonts w:hint="default"/>
          <w:i/>
          <w:iCs/>
          <w:color w:val="auto"/>
          <w:sz w:val="24"/>
          <w:szCs w:val="24"/>
          <w:highlight w:val="yellow"/>
          <w:lang w:val="pt-BR"/>
        </w:rPr>
        <w:t>0,01</w:t>
      </w:r>
      <w:r>
        <w:rPr>
          <w:i/>
          <w:iCs/>
          <w:color w:val="auto"/>
          <w:sz w:val="24"/>
          <w:szCs w:val="24"/>
          <w:highlight w:val="yellow"/>
        </w:rPr>
        <w:t xml:space="preserve"> (</w:t>
      </w:r>
      <w:r>
        <w:rPr>
          <w:rFonts w:hint="default"/>
          <w:i/>
          <w:iCs/>
          <w:color w:val="auto"/>
          <w:sz w:val="24"/>
          <w:szCs w:val="24"/>
          <w:highlight w:val="yellow"/>
          <w:lang w:val="pt-BR"/>
        </w:rPr>
        <w:t>um centavo</w:t>
      </w:r>
      <w:r>
        <w:rPr>
          <w:i/>
          <w:iCs/>
          <w:color w:val="auto"/>
          <w:sz w:val="24"/>
          <w:szCs w:val="24"/>
          <w:highlight w:val="yellow"/>
        </w:rPr>
        <w:t>).</w:t>
      </w:r>
    </w:p>
    <w:p w14:paraId="31BA1B69">
      <w:pPr>
        <w:pStyle w:val="70"/>
        <w:numPr>
          <w:ilvl w:val="1"/>
          <w:numId w:val="2"/>
        </w:numPr>
        <w:tabs>
          <w:tab w:val="left" w:pos="567"/>
        </w:tabs>
        <w:spacing w:before="288" w:after="288" w:line="312" w:lineRule="auto"/>
        <w:ind w:left="0" w:firstLine="0"/>
        <w:rPr>
          <w:sz w:val="24"/>
          <w:szCs w:val="24"/>
        </w:rPr>
      </w:pPr>
      <w:r>
        <w:rPr>
          <w:sz w:val="24"/>
          <w:szCs w:val="24"/>
        </w:rPr>
        <w:t>O licitante poderá, uma única vez, excluir seu último lance ofertado, no intervalo de quinze segundos após o registro no sistema, na hipótese de lance inconsistente ou inexequível.</w:t>
      </w:r>
    </w:p>
    <w:p w14:paraId="6291ACFC">
      <w:pPr>
        <w:pStyle w:val="70"/>
        <w:numPr>
          <w:ilvl w:val="1"/>
          <w:numId w:val="2"/>
        </w:numPr>
        <w:tabs>
          <w:tab w:val="left" w:pos="567"/>
        </w:tabs>
        <w:spacing w:before="288" w:after="288" w:line="312" w:lineRule="auto"/>
        <w:ind w:left="0" w:firstLine="0"/>
        <w:rPr>
          <w:sz w:val="24"/>
          <w:szCs w:val="24"/>
        </w:rPr>
      </w:pPr>
      <w:r>
        <w:rPr>
          <w:sz w:val="24"/>
          <w:szCs w:val="24"/>
        </w:rPr>
        <w:t>O procedimento seguirá de acordo com o modo de disputa adotado.</w:t>
      </w:r>
    </w:p>
    <w:p w14:paraId="320177E5">
      <w:pPr>
        <w:pStyle w:val="70"/>
        <w:numPr>
          <w:ilvl w:val="1"/>
          <w:numId w:val="2"/>
        </w:numPr>
        <w:tabs>
          <w:tab w:val="left" w:pos="567"/>
        </w:tabs>
        <w:spacing w:before="288" w:after="288" w:line="312" w:lineRule="auto"/>
        <w:ind w:left="0" w:firstLine="0"/>
        <w:rPr>
          <w:sz w:val="24"/>
          <w:szCs w:val="24"/>
        </w:rPr>
      </w:pPr>
      <w:bookmarkStart w:id="23" w:name="_Hlk113697759"/>
      <w:bookmarkEnd w:id="23"/>
      <w:r>
        <w:rPr>
          <w:sz w:val="24"/>
          <w:szCs w:val="24"/>
        </w:rPr>
        <w:t>Caso seja adotado para o envio de lances no pregão eletrônico o modo de disputa “aberto”, os licitantes apresentarão lances públicos e sucessivos, com prorrogações.</w:t>
      </w:r>
    </w:p>
    <w:p w14:paraId="3C7385C3">
      <w:pPr>
        <w:pStyle w:val="60"/>
        <w:numPr>
          <w:ilvl w:val="2"/>
          <w:numId w:val="2"/>
        </w:numPr>
        <w:tabs>
          <w:tab w:val="left" w:pos="567"/>
        </w:tabs>
        <w:spacing w:before="288" w:after="288" w:line="312" w:lineRule="auto"/>
        <w:ind w:left="0" w:firstLine="0"/>
        <w:rPr>
          <w:iCs/>
          <w:sz w:val="24"/>
          <w:szCs w:val="24"/>
        </w:rPr>
      </w:pPr>
      <w:bookmarkStart w:id="24" w:name="_Hlk113697759_Copia_1"/>
      <w:bookmarkEnd w:id="24"/>
      <w:r>
        <w:rPr>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3940C3B6">
      <w:pPr>
        <w:pStyle w:val="60"/>
        <w:numPr>
          <w:ilvl w:val="2"/>
          <w:numId w:val="2"/>
        </w:numPr>
        <w:tabs>
          <w:tab w:val="left" w:pos="567"/>
        </w:tabs>
        <w:spacing w:before="288" w:after="288" w:line="312" w:lineRule="auto"/>
        <w:ind w:left="0" w:firstLine="0"/>
        <w:rPr>
          <w:iCs/>
          <w:sz w:val="24"/>
          <w:szCs w:val="24"/>
        </w:rPr>
      </w:pPr>
      <w:r>
        <w:rPr>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49BD34E5">
      <w:pPr>
        <w:pStyle w:val="60"/>
        <w:numPr>
          <w:ilvl w:val="2"/>
          <w:numId w:val="2"/>
        </w:numPr>
        <w:tabs>
          <w:tab w:val="left" w:pos="567"/>
        </w:tabs>
        <w:spacing w:before="288" w:after="288" w:line="312" w:lineRule="auto"/>
        <w:ind w:left="0" w:firstLine="0"/>
        <w:rPr>
          <w:iCs/>
          <w:sz w:val="24"/>
          <w:szCs w:val="24"/>
        </w:rPr>
      </w:pPr>
      <w:r>
        <w:rPr>
          <w:sz w:val="24"/>
          <w:szCs w:val="24"/>
        </w:rPr>
        <w:t>Não havendo novos lances na forma estabelecida nos itens anteriores, a sessão pública encerrar-se-á automaticamente, e o sistema ordenará e divulgará os lances conforme a ordem final de classificação.</w:t>
      </w:r>
    </w:p>
    <w:p w14:paraId="5AE17475">
      <w:pPr>
        <w:pStyle w:val="60"/>
        <w:numPr>
          <w:ilvl w:val="2"/>
          <w:numId w:val="2"/>
        </w:numPr>
        <w:tabs>
          <w:tab w:val="left" w:pos="567"/>
        </w:tabs>
        <w:spacing w:before="288" w:after="288" w:line="312" w:lineRule="auto"/>
        <w:ind w:left="0" w:firstLine="0"/>
        <w:rPr>
          <w:sz w:val="24"/>
          <w:szCs w:val="24"/>
        </w:rPr>
      </w:pPr>
      <w:r>
        <w:rPr>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9751CC8">
      <w:pPr>
        <w:pStyle w:val="60"/>
        <w:numPr>
          <w:ilvl w:val="2"/>
          <w:numId w:val="2"/>
        </w:numPr>
        <w:tabs>
          <w:tab w:val="left" w:pos="567"/>
        </w:tabs>
        <w:spacing w:before="288" w:after="288" w:line="312" w:lineRule="auto"/>
        <w:ind w:left="0" w:firstLine="0"/>
        <w:rPr>
          <w:b/>
          <w:sz w:val="24"/>
          <w:szCs w:val="24"/>
        </w:rPr>
      </w:pPr>
      <w:bookmarkStart w:id="25" w:name="_Hlk113697816"/>
      <w:r>
        <w:rPr>
          <w:sz w:val="24"/>
          <w:szCs w:val="24"/>
        </w:rPr>
        <w:t>Após o reinício previsto no item supra, os licitantes serão convocados para apresentar lances intermediários.</w:t>
      </w:r>
      <w:bookmarkEnd w:id="25"/>
      <w:bookmarkStart w:id="26" w:name="_Hlk113631522"/>
      <w:bookmarkEnd w:id="26"/>
    </w:p>
    <w:p w14:paraId="70035713">
      <w:pPr>
        <w:pStyle w:val="70"/>
        <w:numPr>
          <w:ilvl w:val="1"/>
          <w:numId w:val="2"/>
        </w:numPr>
        <w:tabs>
          <w:tab w:val="left" w:pos="567"/>
        </w:tabs>
        <w:spacing w:before="288" w:after="288" w:line="312" w:lineRule="auto"/>
        <w:ind w:left="0" w:firstLine="0"/>
        <w:rPr>
          <w:sz w:val="24"/>
          <w:szCs w:val="24"/>
        </w:rPr>
      </w:pPr>
      <w:r>
        <w:rPr>
          <w:sz w:val="24"/>
          <w:szCs w:val="24"/>
        </w:rPr>
        <w:t>Caso seja adotado para o envio de lances no pregão eletrônico o modo de disputa “aberto e fechado”, os licitantes apresentarão lances públicos e sucessivos, com lance final e fechado.</w:t>
      </w:r>
    </w:p>
    <w:p w14:paraId="4C7AC539">
      <w:pPr>
        <w:pStyle w:val="60"/>
        <w:numPr>
          <w:ilvl w:val="2"/>
          <w:numId w:val="2"/>
        </w:numPr>
        <w:tabs>
          <w:tab w:val="left" w:pos="567"/>
        </w:tabs>
        <w:spacing w:before="288" w:after="288" w:line="312" w:lineRule="auto"/>
        <w:ind w:left="0" w:firstLine="0"/>
        <w:rPr>
          <w:sz w:val="24"/>
          <w:szCs w:val="24"/>
        </w:rPr>
      </w:pPr>
      <w:r>
        <w:rPr>
          <w:sz w:val="24"/>
          <w:szCs w:val="24"/>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499D420">
      <w:pPr>
        <w:pStyle w:val="60"/>
        <w:numPr>
          <w:ilvl w:val="2"/>
          <w:numId w:val="2"/>
        </w:numPr>
        <w:tabs>
          <w:tab w:val="left" w:pos="567"/>
        </w:tabs>
        <w:spacing w:before="288" w:after="288" w:line="312" w:lineRule="auto"/>
        <w:ind w:left="0" w:firstLine="0"/>
        <w:rPr>
          <w:sz w:val="24"/>
          <w:szCs w:val="24"/>
        </w:rPr>
      </w:pPr>
      <w:r>
        <w:rPr>
          <w:sz w:val="24"/>
          <w:szCs w:val="24"/>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5FC5CC52">
      <w:pPr>
        <w:pStyle w:val="60"/>
        <w:numPr>
          <w:ilvl w:val="2"/>
          <w:numId w:val="2"/>
        </w:numPr>
        <w:tabs>
          <w:tab w:val="left" w:pos="567"/>
        </w:tabs>
        <w:spacing w:before="288" w:after="288" w:line="312" w:lineRule="auto"/>
        <w:ind w:left="0" w:firstLine="0"/>
        <w:rPr>
          <w:sz w:val="24"/>
          <w:szCs w:val="24"/>
        </w:rPr>
      </w:pPr>
      <w:r>
        <w:rPr>
          <w:sz w:val="24"/>
          <w:szCs w:val="24"/>
        </w:rPr>
        <w:t>No procedimento de que trata o subitem supra, o licitante poderá optar por manter o seu último lance da etapa aberta, ou por ofertar melhor lance.</w:t>
      </w:r>
    </w:p>
    <w:p w14:paraId="32364A0D">
      <w:pPr>
        <w:pStyle w:val="60"/>
        <w:numPr>
          <w:ilvl w:val="2"/>
          <w:numId w:val="2"/>
        </w:numPr>
        <w:tabs>
          <w:tab w:val="left" w:pos="567"/>
        </w:tabs>
        <w:spacing w:before="288" w:after="288" w:line="312" w:lineRule="auto"/>
        <w:ind w:left="0" w:firstLine="0"/>
        <w:rPr>
          <w:sz w:val="24"/>
          <w:szCs w:val="24"/>
        </w:rPr>
      </w:pPr>
      <w:r>
        <w:rPr>
          <w:sz w:val="24"/>
          <w:szCs w:val="24"/>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9CDCBBD">
      <w:pPr>
        <w:pStyle w:val="60"/>
        <w:numPr>
          <w:ilvl w:val="2"/>
          <w:numId w:val="2"/>
        </w:numPr>
        <w:tabs>
          <w:tab w:val="left" w:pos="567"/>
        </w:tabs>
        <w:spacing w:before="288" w:after="288" w:line="312" w:lineRule="auto"/>
        <w:ind w:left="0" w:firstLine="0"/>
        <w:rPr>
          <w:sz w:val="24"/>
          <w:szCs w:val="24"/>
        </w:rPr>
      </w:pPr>
      <w:bookmarkStart w:id="27" w:name="_Hlk113698144"/>
      <w:bookmarkEnd w:id="27"/>
      <w:r>
        <w:rPr>
          <w:sz w:val="24"/>
          <w:szCs w:val="24"/>
        </w:rPr>
        <w:t>Após o término dos prazos estabelecidos nos itens anteriores, o sistema ordenará e divulgará os lances segundo a ordem crescente de valores.</w:t>
      </w:r>
    </w:p>
    <w:p w14:paraId="7B4A21A3">
      <w:pPr>
        <w:pStyle w:val="70"/>
        <w:numPr>
          <w:ilvl w:val="1"/>
          <w:numId w:val="2"/>
        </w:numPr>
        <w:tabs>
          <w:tab w:val="left" w:pos="567"/>
        </w:tabs>
        <w:spacing w:before="288" w:after="288" w:line="312" w:lineRule="auto"/>
        <w:ind w:left="0" w:firstLine="0"/>
        <w:rPr>
          <w:sz w:val="24"/>
          <w:szCs w:val="24"/>
        </w:rPr>
      </w:pPr>
      <w:bookmarkStart w:id="28" w:name="_Hlk113698144_Copia_1"/>
      <w:bookmarkEnd w:id="28"/>
      <w:bookmarkStart w:id="29" w:name="_Ref116973524"/>
      <w:r>
        <w:rPr>
          <w:sz w:val="24"/>
          <w:szCs w:val="24"/>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9"/>
    </w:p>
    <w:p w14:paraId="745A87B7">
      <w:pPr>
        <w:pStyle w:val="60"/>
        <w:numPr>
          <w:ilvl w:val="2"/>
          <w:numId w:val="2"/>
        </w:numPr>
        <w:tabs>
          <w:tab w:val="left" w:pos="567"/>
        </w:tabs>
        <w:spacing w:before="288" w:after="288" w:line="312" w:lineRule="auto"/>
        <w:ind w:left="0" w:firstLine="0"/>
        <w:rPr>
          <w:sz w:val="24"/>
          <w:szCs w:val="24"/>
        </w:rPr>
      </w:pPr>
      <w:r>
        <w:rPr>
          <w:sz w:val="24"/>
          <w:szCs w:val="24"/>
        </w:rPr>
        <w:t xml:space="preserve">Não havendo pelo menos 3 (três) propostas nas condições definidas no item </w:t>
      </w:r>
      <w:r>
        <w:fldChar w:fldCharType="begin"/>
      </w:r>
      <w:r>
        <w:instrText xml:space="preserve"> REF _Ref116973524 \r \h </w:instrText>
      </w:r>
      <w:r>
        <w:fldChar w:fldCharType="separate"/>
      </w:r>
      <w:r>
        <w:t>5.14</w:t>
      </w:r>
      <w:r>
        <w:fldChar w:fldCharType="end"/>
      </w:r>
      <w:r>
        <w:rPr>
          <w:sz w:val="24"/>
          <w:szCs w:val="24"/>
        </w:rPr>
        <w:t>, poderão os licitantes que apresentaram as três melhores propostas, consideradas as empatadas, oferecer novos lances sucessivos.</w:t>
      </w:r>
    </w:p>
    <w:p w14:paraId="74912735">
      <w:pPr>
        <w:pStyle w:val="60"/>
        <w:numPr>
          <w:ilvl w:val="2"/>
          <w:numId w:val="2"/>
        </w:numPr>
        <w:tabs>
          <w:tab w:val="left" w:pos="567"/>
        </w:tabs>
        <w:spacing w:before="288" w:after="288" w:line="312" w:lineRule="auto"/>
        <w:ind w:left="0" w:firstLine="0"/>
        <w:rPr>
          <w:sz w:val="24"/>
          <w:szCs w:val="24"/>
        </w:rPr>
      </w:pPr>
      <w:r>
        <w:rPr>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76C65C1C">
      <w:pPr>
        <w:pStyle w:val="60"/>
        <w:numPr>
          <w:ilvl w:val="2"/>
          <w:numId w:val="2"/>
        </w:numPr>
        <w:tabs>
          <w:tab w:val="left" w:pos="567"/>
        </w:tabs>
        <w:spacing w:before="288" w:after="288" w:line="312" w:lineRule="auto"/>
        <w:ind w:left="0" w:firstLine="0"/>
        <w:rPr>
          <w:sz w:val="24"/>
          <w:szCs w:val="24"/>
        </w:rPr>
      </w:pPr>
      <w:r>
        <w:rPr>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266FD8A3">
      <w:pPr>
        <w:pStyle w:val="60"/>
        <w:numPr>
          <w:ilvl w:val="2"/>
          <w:numId w:val="2"/>
        </w:numPr>
        <w:tabs>
          <w:tab w:val="left" w:pos="567"/>
        </w:tabs>
        <w:spacing w:before="288" w:after="288" w:line="312" w:lineRule="auto"/>
        <w:ind w:left="0" w:firstLine="0"/>
        <w:rPr>
          <w:sz w:val="24"/>
          <w:szCs w:val="24"/>
        </w:rPr>
      </w:pPr>
      <w:r>
        <w:rPr>
          <w:sz w:val="24"/>
          <w:szCs w:val="24"/>
        </w:rPr>
        <w:t>Não havendo novos lances na forma estabelecida nos itens anteriores, a sessão pública encerrar-se-á automaticamente, e o sistema ordenará e divulgará os lances conforme a ordem final de classificação.</w:t>
      </w:r>
    </w:p>
    <w:p w14:paraId="4EBA780D">
      <w:pPr>
        <w:pStyle w:val="60"/>
        <w:numPr>
          <w:ilvl w:val="2"/>
          <w:numId w:val="2"/>
        </w:numPr>
        <w:tabs>
          <w:tab w:val="left" w:pos="567"/>
        </w:tabs>
        <w:spacing w:before="288" w:after="288" w:line="312" w:lineRule="auto"/>
        <w:ind w:left="0" w:firstLine="0"/>
        <w:rPr>
          <w:sz w:val="24"/>
          <w:szCs w:val="24"/>
        </w:rPr>
      </w:pPr>
      <w:r>
        <w:rPr>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E666EF1">
      <w:pPr>
        <w:pStyle w:val="60"/>
        <w:numPr>
          <w:ilvl w:val="2"/>
          <w:numId w:val="2"/>
        </w:numPr>
        <w:tabs>
          <w:tab w:val="left" w:pos="567"/>
        </w:tabs>
        <w:spacing w:before="288" w:after="288" w:line="312" w:lineRule="auto"/>
        <w:ind w:left="0" w:firstLine="0"/>
        <w:rPr>
          <w:sz w:val="24"/>
          <w:szCs w:val="24"/>
        </w:rPr>
      </w:pPr>
      <w:r>
        <w:rPr>
          <w:sz w:val="24"/>
          <w:szCs w:val="24"/>
        </w:rPr>
        <w:t xml:space="preserve">Após o reinício previsto no subitem supra, os licitantes serão convocados para apresentar lances intermediários.  </w:t>
      </w:r>
    </w:p>
    <w:p w14:paraId="4C595472">
      <w:pPr>
        <w:pStyle w:val="70"/>
        <w:numPr>
          <w:ilvl w:val="1"/>
          <w:numId w:val="2"/>
        </w:numPr>
        <w:tabs>
          <w:tab w:val="left" w:pos="567"/>
        </w:tabs>
        <w:spacing w:before="288" w:after="288" w:line="312" w:lineRule="auto"/>
        <w:ind w:left="0" w:firstLine="0"/>
        <w:rPr>
          <w:i/>
          <w:color w:val="auto"/>
          <w:sz w:val="24"/>
          <w:szCs w:val="24"/>
        </w:rPr>
      </w:pPr>
      <w:r>
        <w:rPr>
          <w:sz w:val="24"/>
          <w:szCs w:val="24"/>
        </w:rPr>
        <w:t xml:space="preserve">Após o término dos prazos estabelecidos nos subitens anteriores, o sistema ordenará e divulgará os lances segundo a ordem crescente de </w:t>
      </w:r>
      <w:r>
        <w:rPr>
          <w:color w:val="auto"/>
          <w:sz w:val="24"/>
          <w:szCs w:val="24"/>
        </w:rPr>
        <w:t>valores</w:t>
      </w:r>
      <w:r>
        <w:rPr>
          <w:i/>
          <w:iCs/>
          <w:color w:val="auto"/>
          <w:sz w:val="24"/>
          <w:szCs w:val="24"/>
        </w:rPr>
        <w:t>.</w:t>
      </w:r>
    </w:p>
    <w:p w14:paraId="26D6299A">
      <w:pPr>
        <w:pStyle w:val="70"/>
        <w:numPr>
          <w:ilvl w:val="1"/>
          <w:numId w:val="2"/>
        </w:numPr>
        <w:tabs>
          <w:tab w:val="left" w:pos="567"/>
        </w:tabs>
        <w:spacing w:before="288" w:after="288" w:line="312" w:lineRule="auto"/>
        <w:ind w:left="0" w:firstLine="0"/>
        <w:rPr>
          <w:sz w:val="24"/>
          <w:szCs w:val="24"/>
        </w:rPr>
      </w:pPr>
      <w:r>
        <w:rPr>
          <w:sz w:val="24"/>
          <w:szCs w:val="24"/>
        </w:rPr>
        <w:t xml:space="preserve">Não serão aceitos dois ou mais lances de mesmo valor, prevalecendo aquele que for recebido e registrado em primeiro lugar. </w:t>
      </w:r>
    </w:p>
    <w:p w14:paraId="08E71B65">
      <w:pPr>
        <w:pStyle w:val="70"/>
        <w:numPr>
          <w:ilvl w:val="1"/>
          <w:numId w:val="2"/>
        </w:numPr>
        <w:tabs>
          <w:tab w:val="left" w:pos="567"/>
        </w:tabs>
        <w:spacing w:before="288" w:after="288" w:line="312" w:lineRule="auto"/>
        <w:ind w:left="0" w:firstLine="0"/>
        <w:rPr>
          <w:sz w:val="24"/>
          <w:szCs w:val="24"/>
        </w:rPr>
      </w:pPr>
      <w:r>
        <w:rPr>
          <w:sz w:val="24"/>
          <w:szCs w:val="24"/>
        </w:rPr>
        <w:t xml:space="preserve">Durante o transcurso da sessão pública, os licitantes serão informados, em tempo real, do valor do menor lance registrado, vedada a identificação do licitante. </w:t>
      </w:r>
    </w:p>
    <w:p w14:paraId="45F33692">
      <w:pPr>
        <w:pStyle w:val="70"/>
        <w:numPr>
          <w:ilvl w:val="1"/>
          <w:numId w:val="2"/>
        </w:numPr>
        <w:tabs>
          <w:tab w:val="left" w:pos="567"/>
        </w:tabs>
        <w:spacing w:before="288" w:after="288" w:line="312" w:lineRule="auto"/>
        <w:ind w:left="0" w:firstLine="0"/>
        <w:rPr>
          <w:sz w:val="24"/>
          <w:szCs w:val="24"/>
        </w:rPr>
      </w:pPr>
      <w:r>
        <w:rPr>
          <w:sz w:val="24"/>
          <w:szCs w:val="24"/>
        </w:rPr>
        <w:t xml:space="preserve">No caso de desconexão com o Pregoeiro, no decorrer da etapa competitiva do Pregão, o sistema eletrônico poderá permanecer acessível aos licitantes para a recepção dos lances. </w:t>
      </w:r>
    </w:p>
    <w:p w14:paraId="40037815">
      <w:pPr>
        <w:pStyle w:val="70"/>
        <w:numPr>
          <w:ilvl w:val="1"/>
          <w:numId w:val="2"/>
        </w:numPr>
        <w:tabs>
          <w:tab w:val="left" w:pos="567"/>
        </w:tabs>
        <w:spacing w:before="288" w:after="288" w:line="312" w:lineRule="auto"/>
        <w:ind w:left="0" w:firstLine="0"/>
        <w:rPr>
          <w:sz w:val="24"/>
          <w:szCs w:val="24"/>
        </w:rPr>
      </w:pPr>
      <w:r>
        <w:rPr>
          <w:sz w:val="24"/>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49CE06A">
      <w:pPr>
        <w:pStyle w:val="70"/>
        <w:numPr>
          <w:ilvl w:val="1"/>
          <w:numId w:val="2"/>
        </w:numPr>
        <w:tabs>
          <w:tab w:val="left" w:pos="567"/>
        </w:tabs>
        <w:spacing w:before="288" w:after="288" w:line="312" w:lineRule="auto"/>
        <w:ind w:left="0" w:firstLine="0"/>
        <w:rPr>
          <w:sz w:val="24"/>
          <w:szCs w:val="24"/>
        </w:rPr>
      </w:pPr>
      <w:r>
        <w:rPr>
          <w:sz w:val="24"/>
          <w:szCs w:val="24"/>
        </w:rPr>
        <w:t>Caso o licitante não apresente lances, concorrerá com o valor de sua proposta.</w:t>
      </w:r>
    </w:p>
    <w:p w14:paraId="3DAB7F9E">
      <w:pPr>
        <w:pStyle w:val="70"/>
        <w:numPr>
          <w:ilvl w:val="1"/>
          <w:numId w:val="2"/>
        </w:numPr>
        <w:tabs>
          <w:tab w:val="left" w:pos="567"/>
        </w:tabs>
        <w:spacing w:before="288" w:after="288" w:line="312" w:lineRule="auto"/>
        <w:ind w:left="0" w:firstLine="0"/>
        <w:rPr>
          <w:sz w:val="24"/>
          <w:szCs w:val="24"/>
        </w:rPr>
      </w:pPr>
      <w:r>
        <w:rPr>
          <w:sz w:val="24"/>
          <w:szCs w:val="24"/>
        </w:rPr>
        <w:t>Em relação a itens não exclusivos para participação de microempresas e empresas de pequeno porte, uma vez encerra</w:t>
      </w:r>
    </w:p>
    <w:p w14:paraId="53F406CF">
      <w:pPr>
        <w:pStyle w:val="70"/>
        <w:numPr>
          <w:ilvl w:val="1"/>
          <w:numId w:val="2"/>
        </w:numPr>
        <w:tabs>
          <w:tab w:val="left" w:pos="567"/>
        </w:tabs>
        <w:spacing w:before="288" w:after="288" w:line="312" w:lineRule="auto"/>
        <w:ind w:left="0" w:firstLine="0"/>
        <w:rPr>
          <w:sz w:val="24"/>
          <w:szCs w:val="24"/>
        </w:rPr>
      </w:pPr>
      <w:r>
        <w:rPr>
          <w:sz w:val="24"/>
          <w:szCs w:val="24"/>
        </w:rPr>
        <w:t>da a etapa de lances</w:t>
      </w:r>
      <w:r>
        <w:rPr>
          <w:rFonts w:eastAsia="Zurich BT"/>
          <w:sz w:val="24"/>
          <w:szCs w:val="24"/>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rPr>
          <w:rStyle w:val="34"/>
          <w:rFonts w:eastAsia="Zurich BT"/>
          <w:sz w:val="24"/>
          <w:szCs w:val="24"/>
        </w:rPr>
        <w:instrText xml:space="preserve"> HYPERLINK "https://www.planalto.gov.br/ccivil_03/leis/lcp/lcp123.htm" \l "art44"</w:instrText>
      </w:r>
      <w:r>
        <w:rPr>
          <w:rStyle w:val="34"/>
          <w:rFonts w:eastAsia="Zurich BT"/>
          <w:sz w:val="24"/>
          <w:szCs w:val="24"/>
        </w:rPr>
        <w:fldChar w:fldCharType="separate"/>
      </w:r>
      <w:r>
        <w:rPr>
          <w:rStyle w:val="34"/>
          <w:rFonts w:eastAsia="Zurich BT"/>
          <w:sz w:val="24"/>
          <w:szCs w:val="24"/>
        </w:rPr>
        <w:t>arts. 44 e 45 da Lei Complementar nº 123, de 2006</w:t>
      </w:r>
      <w:r>
        <w:rPr>
          <w:rStyle w:val="34"/>
          <w:rFonts w:eastAsia="Zurich BT"/>
          <w:sz w:val="24"/>
          <w:szCs w:val="24"/>
        </w:rPr>
        <w:fldChar w:fldCharType="end"/>
      </w:r>
      <w:r>
        <w:rPr>
          <w:rFonts w:eastAsia="Zurich BT"/>
          <w:sz w:val="24"/>
          <w:szCs w:val="24"/>
        </w:rPr>
        <w:t xml:space="preserve">, regulamentada pelo </w:t>
      </w:r>
      <w:r>
        <w:fldChar w:fldCharType="begin"/>
      </w:r>
      <w:r>
        <w:instrText xml:space="preserve"> HYPERLINK "https://www.planalto.gov.br/ccivil_03/_ato2015-2018/2015/decreto/d8539.htm" \h </w:instrText>
      </w:r>
      <w:r>
        <w:fldChar w:fldCharType="separate"/>
      </w:r>
      <w:r>
        <w:rPr>
          <w:rStyle w:val="34"/>
          <w:rFonts w:eastAsia="Zurich BT"/>
          <w:sz w:val="24"/>
          <w:szCs w:val="24"/>
        </w:rPr>
        <w:t>Decreto nº 8.538, de 2015</w:t>
      </w:r>
      <w:r>
        <w:rPr>
          <w:rStyle w:val="34"/>
          <w:rFonts w:eastAsia="Zurich BT"/>
          <w:sz w:val="24"/>
          <w:szCs w:val="24"/>
        </w:rPr>
        <w:fldChar w:fldCharType="end"/>
      </w:r>
      <w:r>
        <w:rPr>
          <w:rFonts w:eastAsia="Zurich BT"/>
          <w:sz w:val="24"/>
          <w:szCs w:val="24"/>
        </w:rPr>
        <w:t>.</w:t>
      </w:r>
    </w:p>
    <w:p w14:paraId="02B0EE0B">
      <w:pPr>
        <w:pStyle w:val="60"/>
        <w:numPr>
          <w:ilvl w:val="2"/>
          <w:numId w:val="2"/>
        </w:numPr>
        <w:tabs>
          <w:tab w:val="left" w:pos="567"/>
        </w:tabs>
        <w:spacing w:before="288" w:after="288" w:line="312" w:lineRule="auto"/>
        <w:ind w:left="0" w:firstLine="0"/>
        <w:rPr>
          <w:sz w:val="24"/>
          <w:szCs w:val="24"/>
        </w:rPr>
      </w:pPr>
      <w:r>
        <w:rPr>
          <w:sz w:val="24"/>
          <w:szCs w:val="24"/>
        </w:rPr>
        <w:t xml:space="preserve">Nessas condições, as propostas de </w:t>
      </w:r>
      <w:r>
        <w:rPr>
          <w:rFonts w:eastAsia="Zurich BT"/>
          <w:sz w:val="24"/>
          <w:szCs w:val="24"/>
        </w:rPr>
        <w:t xml:space="preserve">microempresas e empresas de pequeno porte </w:t>
      </w:r>
      <w:r>
        <w:rPr>
          <w:sz w:val="24"/>
          <w:szCs w:val="24"/>
        </w:rPr>
        <w:t>que se encontrarem na faixa de até 5% (cinco por cento) acima da melhor proposta ou melhor lance serão consideradas empatadas com a primeira colocada.</w:t>
      </w:r>
    </w:p>
    <w:p w14:paraId="2B566A19">
      <w:pPr>
        <w:pStyle w:val="60"/>
        <w:numPr>
          <w:ilvl w:val="2"/>
          <w:numId w:val="2"/>
        </w:numPr>
        <w:tabs>
          <w:tab w:val="left" w:pos="567"/>
        </w:tabs>
        <w:spacing w:before="288" w:after="288" w:line="312" w:lineRule="auto"/>
        <w:ind w:left="0" w:firstLine="0"/>
        <w:rPr>
          <w:sz w:val="24"/>
          <w:szCs w:val="24"/>
        </w:rPr>
      </w:pPr>
      <w:r>
        <w:rPr>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8720060">
      <w:pPr>
        <w:pStyle w:val="60"/>
        <w:numPr>
          <w:ilvl w:val="2"/>
          <w:numId w:val="2"/>
        </w:numPr>
        <w:tabs>
          <w:tab w:val="left" w:pos="567"/>
        </w:tabs>
        <w:spacing w:before="288" w:after="288" w:line="312" w:lineRule="auto"/>
        <w:ind w:left="0" w:firstLine="0"/>
        <w:rPr>
          <w:sz w:val="24"/>
          <w:szCs w:val="24"/>
        </w:rPr>
      </w:pPr>
      <w:r>
        <w:rPr>
          <w:sz w:val="24"/>
          <w:szCs w:val="24"/>
        </w:rPr>
        <w:t xml:space="preserve">Caso a </w:t>
      </w:r>
      <w:r>
        <w:rPr>
          <w:rFonts w:eastAsia="Zurich BT"/>
          <w:sz w:val="24"/>
          <w:szCs w:val="24"/>
        </w:rPr>
        <w:t>microempresa ou a empresa de pequeno porte</w:t>
      </w:r>
      <w:r>
        <w:rPr>
          <w:sz w:val="24"/>
          <w:szCs w:val="24"/>
        </w:rPr>
        <w:t xml:space="preserve"> melhor classificada desista ou não se manifeste no prazo estabelecido, serão convocadas as demais licitantes </w:t>
      </w:r>
      <w:r>
        <w:rPr>
          <w:rFonts w:eastAsia="Zurich BT"/>
          <w:sz w:val="24"/>
          <w:szCs w:val="24"/>
        </w:rPr>
        <w:t>microempresa e empresa de pequeno porte</w:t>
      </w:r>
      <w:r>
        <w:rPr>
          <w:sz w:val="24"/>
          <w:szCs w:val="24"/>
        </w:rPr>
        <w:t xml:space="preserve"> que se encontrem naquele intervalo de 5% (cinco por cento), na ordem de classificação, para o exercício do mesmo direito, no prazo estabelecido no subitem anterior.</w:t>
      </w:r>
    </w:p>
    <w:p w14:paraId="1702D68A">
      <w:pPr>
        <w:pStyle w:val="60"/>
        <w:numPr>
          <w:ilvl w:val="2"/>
          <w:numId w:val="2"/>
        </w:numPr>
        <w:tabs>
          <w:tab w:val="left" w:pos="567"/>
        </w:tabs>
        <w:spacing w:before="288" w:after="288" w:line="312" w:lineRule="auto"/>
        <w:ind w:left="0" w:firstLine="0"/>
        <w:rPr>
          <w:sz w:val="24"/>
          <w:szCs w:val="24"/>
        </w:rPr>
      </w:pPr>
      <w:r>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7C3C94C">
      <w:pPr>
        <w:pStyle w:val="70"/>
        <w:numPr>
          <w:ilvl w:val="1"/>
          <w:numId w:val="2"/>
        </w:numPr>
        <w:tabs>
          <w:tab w:val="left" w:pos="567"/>
        </w:tabs>
        <w:spacing w:before="288" w:after="288" w:line="312" w:lineRule="auto"/>
        <w:ind w:left="0" w:firstLine="0"/>
        <w:rPr>
          <w:rFonts w:eastAsia="Times New Roman"/>
          <w:sz w:val="24"/>
          <w:szCs w:val="24"/>
        </w:rPr>
      </w:pPr>
      <w:r>
        <w:rPr>
          <w:sz w:val="24"/>
          <w:szCs w:val="24"/>
        </w:rPr>
        <w:t xml:space="preserve">Só poderá haver empate entre propostas iguais (não seguidas de lances), ou entre lances finais da fase fechada do modo de disputa aberto e fechado. </w:t>
      </w:r>
    </w:p>
    <w:p w14:paraId="07CC2050">
      <w:pPr>
        <w:pStyle w:val="60"/>
        <w:numPr>
          <w:ilvl w:val="2"/>
          <w:numId w:val="2"/>
        </w:numPr>
        <w:tabs>
          <w:tab w:val="left" w:pos="567"/>
        </w:tabs>
        <w:spacing w:before="288" w:after="288" w:line="312" w:lineRule="auto"/>
        <w:ind w:left="0" w:firstLine="0"/>
        <w:rPr>
          <w:sz w:val="24"/>
          <w:szCs w:val="24"/>
        </w:rPr>
      </w:pPr>
      <w:r>
        <w:rPr>
          <w:sz w:val="24"/>
          <w:szCs w:val="24"/>
        </w:rPr>
        <w:t xml:space="preserve">Havendo eventual empate entre propostas ou lances, o critério de desempate será aquele previsto no </w:t>
      </w:r>
      <w:r>
        <w:fldChar w:fldCharType="begin"/>
      </w:r>
      <w:r>
        <w:rPr>
          <w:rStyle w:val="34"/>
          <w:rFonts w:eastAsia="Arial"/>
          <w:sz w:val="24"/>
          <w:szCs w:val="24"/>
        </w:rPr>
        <w:instrText xml:space="preserve"> HYPERLINK "http://www.planalto.gov.br/ccivil_03/_ato2019-2022/2021/lei/L14133.htm" \l "art60"</w:instrText>
      </w:r>
      <w:r>
        <w:rPr>
          <w:rStyle w:val="34"/>
          <w:rFonts w:eastAsia="Arial"/>
          <w:sz w:val="24"/>
          <w:szCs w:val="24"/>
        </w:rPr>
        <w:fldChar w:fldCharType="separate"/>
      </w:r>
      <w:r>
        <w:rPr>
          <w:rStyle w:val="34"/>
          <w:rFonts w:eastAsia="Arial"/>
          <w:sz w:val="24"/>
          <w:szCs w:val="24"/>
        </w:rPr>
        <w:t>art</w:t>
      </w:r>
      <w:r>
        <w:rPr>
          <w:rStyle w:val="34"/>
          <w:rFonts w:eastAsia="Arial"/>
          <w:sz w:val="24"/>
          <w:szCs w:val="24"/>
        </w:rPr>
        <w:fldChar w:fldCharType="end"/>
      </w:r>
      <w:r>
        <w:rPr>
          <w:rStyle w:val="34"/>
          <w:sz w:val="24"/>
          <w:szCs w:val="24"/>
        </w:rPr>
        <w:t>. 60 da Lei nº 14.133, de 2021</w:t>
      </w:r>
      <w:r>
        <w:rPr>
          <w:sz w:val="24"/>
          <w:szCs w:val="24"/>
        </w:rPr>
        <w:t>, nesta ordem:</w:t>
      </w:r>
    </w:p>
    <w:p w14:paraId="22ACB568">
      <w:pPr>
        <w:pStyle w:val="59"/>
        <w:numPr>
          <w:ilvl w:val="3"/>
          <w:numId w:val="2"/>
        </w:numPr>
        <w:tabs>
          <w:tab w:val="left" w:pos="567"/>
        </w:tabs>
        <w:spacing w:before="288" w:after="288" w:line="312" w:lineRule="auto"/>
        <w:ind w:left="0" w:firstLine="0"/>
        <w:rPr>
          <w:sz w:val="24"/>
          <w:szCs w:val="24"/>
        </w:rPr>
      </w:pPr>
      <w:r>
        <w:rPr>
          <w:sz w:val="24"/>
          <w:szCs w:val="24"/>
        </w:rPr>
        <w:t>disputa final, hipótese em que os licitantes empatados poderão apresentar nova proposta em ato contínuo à classificação;</w:t>
      </w:r>
    </w:p>
    <w:p w14:paraId="08CC075A">
      <w:pPr>
        <w:pStyle w:val="59"/>
        <w:numPr>
          <w:ilvl w:val="3"/>
          <w:numId w:val="2"/>
        </w:numPr>
        <w:tabs>
          <w:tab w:val="left" w:pos="567"/>
        </w:tabs>
        <w:spacing w:before="288" w:after="288" w:line="312" w:lineRule="auto"/>
        <w:ind w:left="0" w:firstLine="0"/>
        <w:rPr>
          <w:sz w:val="24"/>
          <w:szCs w:val="24"/>
        </w:rPr>
      </w:pPr>
      <w:r>
        <w:rPr>
          <w:sz w:val="24"/>
          <w:szCs w:val="24"/>
        </w:rPr>
        <w:t>avaliação do desempenho contratual prévio dos licitantes, para a qual deverão preferencialmente ser utilizados registros cadastrais para efeito de atesto de cumprimento de obrigações previstos nesta Lei;</w:t>
      </w:r>
    </w:p>
    <w:p w14:paraId="41110B21">
      <w:pPr>
        <w:pStyle w:val="59"/>
        <w:numPr>
          <w:ilvl w:val="3"/>
          <w:numId w:val="2"/>
        </w:numPr>
        <w:tabs>
          <w:tab w:val="left" w:pos="567"/>
        </w:tabs>
        <w:spacing w:before="288" w:after="288" w:line="312" w:lineRule="auto"/>
        <w:ind w:left="0" w:firstLine="0"/>
        <w:rPr>
          <w:sz w:val="24"/>
          <w:szCs w:val="24"/>
        </w:rPr>
      </w:pPr>
      <w:r>
        <w:rPr>
          <w:sz w:val="24"/>
          <w:szCs w:val="24"/>
        </w:rPr>
        <w:t>desenvolvimento pelo licitante de ações de equidade entre homens e mulheres no ambiente de trabalho, conforme regulamento;</w:t>
      </w:r>
    </w:p>
    <w:p w14:paraId="3ABF2B0C">
      <w:pPr>
        <w:pStyle w:val="59"/>
        <w:numPr>
          <w:ilvl w:val="3"/>
          <w:numId w:val="2"/>
        </w:numPr>
        <w:tabs>
          <w:tab w:val="left" w:pos="567"/>
        </w:tabs>
        <w:spacing w:before="288" w:after="288" w:line="312" w:lineRule="auto"/>
        <w:ind w:left="0" w:firstLine="0"/>
        <w:rPr>
          <w:sz w:val="24"/>
          <w:szCs w:val="24"/>
        </w:rPr>
      </w:pPr>
      <w:r>
        <w:rPr>
          <w:sz w:val="24"/>
          <w:szCs w:val="24"/>
        </w:rPr>
        <w:t>desenvolvimento pelo licitante de programa de integridade, conforme orientações dos órgãos de controle.</w:t>
      </w:r>
    </w:p>
    <w:p w14:paraId="03DA8DFE">
      <w:pPr>
        <w:pStyle w:val="60"/>
        <w:numPr>
          <w:ilvl w:val="2"/>
          <w:numId w:val="2"/>
        </w:numPr>
        <w:tabs>
          <w:tab w:val="left" w:pos="567"/>
        </w:tabs>
        <w:spacing w:before="288" w:after="288" w:line="312" w:lineRule="auto"/>
        <w:ind w:left="0" w:firstLine="0"/>
        <w:rPr>
          <w:sz w:val="24"/>
          <w:szCs w:val="24"/>
        </w:rPr>
      </w:pPr>
      <w:r>
        <w:rPr>
          <w:sz w:val="24"/>
          <w:szCs w:val="24"/>
        </w:rPr>
        <w:t>Persistindo o empate, será assegurada preferência, sucessivamente, aos bens e serviços produzidos ou prestados por:</w:t>
      </w:r>
    </w:p>
    <w:p w14:paraId="3038CEC5">
      <w:pPr>
        <w:pStyle w:val="59"/>
        <w:numPr>
          <w:ilvl w:val="3"/>
          <w:numId w:val="2"/>
        </w:numPr>
        <w:tabs>
          <w:tab w:val="left" w:pos="567"/>
        </w:tabs>
        <w:spacing w:before="288" w:after="288" w:line="312" w:lineRule="auto"/>
        <w:ind w:left="0" w:firstLine="0"/>
        <w:rPr>
          <w:sz w:val="24"/>
          <w:szCs w:val="24"/>
        </w:rPr>
      </w:pPr>
      <w:bookmarkStart w:id="30" w:name="art60§1i"/>
      <w:bookmarkEnd w:id="30"/>
      <w:r>
        <w:rPr>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2D27B7D7">
      <w:pPr>
        <w:pStyle w:val="59"/>
        <w:numPr>
          <w:ilvl w:val="3"/>
          <w:numId w:val="2"/>
        </w:numPr>
        <w:tabs>
          <w:tab w:val="left" w:pos="567"/>
        </w:tabs>
        <w:spacing w:before="288" w:after="288" w:line="312" w:lineRule="auto"/>
        <w:ind w:left="0" w:firstLine="0"/>
        <w:rPr>
          <w:sz w:val="24"/>
          <w:szCs w:val="24"/>
        </w:rPr>
      </w:pPr>
      <w:bookmarkStart w:id="31" w:name="art60§1ii"/>
      <w:bookmarkEnd w:id="31"/>
      <w:r>
        <w:rPr>
          <w:sz w:val="24"/>
          <w:szCs w:val="24"/>
        </w:rPr>
        <w:t>empresas brasileiras;</w:t>
      </w:r>
    </w:p>
    <w:p w14:paraId="72F13AE4">
      <w:pPr>
        <w:pStyle w:val="59"/>
        <w:numPr>
          <w:ilvl w:val="3"/>
          <w:numId w:val="2"/>
        </w:numPr>
        <w:tabs>
          <w:tab w:val="left" w:pos="567"/>
        </w:tabs>
        <w:spacing w:before="288" w:after="288" w:line="312" w:lineRule="auto"/>
        <w:ind w:left="0" w:firstLine="0"/>
        <w:rPr>
          <w:sz w:val="24"/>
          <w:szCs w:val="24"/>
        </w:rPr>
      </w:pPr>
      <w:bookmarkStart w:id="32" w:name="art60§1iii"/>
      <w:bookmarkEnd w:id="32"/>
      <w:r>
        <w:rPr>
          <w:sz w:val="24"/>
          <w:szCs w:val="24"/>
        </w:rPr>
        <w:t>empresas que invistam em pesquisa e no desenvolvimento de tecnologia no País;</w:t>
      </w:r>
    </w:p>
    <w:p w14:paraId="5346BAE3">
      <w:pPr>
        <w:pStyle w:val="70"/>
        <w:numPr>
          <w:ilvl w:val="1"/>
          <w:numId w:val="2"/>
        </w:numPr>
        <w:tabs>
          <w:tab w:val="left" w:pos="567"/>
        </w:tabs>
        <w:spacing w:before="288" w:after="288" w:line="312" w:lineRule="auto"/>
        <w:ind w:left="0" w:firstLine="0"/>
        <w:rPr>
          <w:sz w:val="24"/>
          <w:szCs w:val="24"/>
        </w:rPr>
      </w:pPr>
      <w:bookmarkStart w:id="33" w:name="art60§1iv"/>
      <w:bookmarkEnd w:id="33"/>
      <w:r>
        <w:rPr>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F8171DF">
      <w:pPr>
        <w:pStyle w:val="60"/>
        <w:numPr>
          <w:ilvl w:val="2"/>
          <w:numId w:val="2"/>
        </w:numPr>
        <w:tabs>
          <w:tab w:val="left" w:pos="567"/>
        </w:tabs>
        <w:spacing w:before="288" w:after="288" w:line="312" w:lineRule="auto"/>
        <w:ind w:left="0" w:firstLine="0"/>
        <w:rPr>
          <w:sz w:val="24"/>
          <w:szCs w:val="24"/>
        </w:rPr>
      </w:pPr>
      <w:r>
        <w:rPr>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0A7078">
      <w:pPr>
        <w:pStyle w:val="60"/>
        <w:numPr>
          <w:ilvl w:val="2"/>
          <w:numId w:val="2"/>
        </w:numPr>
        <w:tabs>
          <w:tab w:val="left" w:pos="567"/>
        </w:tabs>
        <w:spacing w:before="288" w:after="288" w:line="312" w:lineRule="auto"/>
        <w:ind w:left="0" w:firstLine="0"/>
        <w:rPr>
          <w:rFonts w:eastAsia="Times New Roman"/>
          <w:sz w:val="24"/>
          <w:szCs w:val="24"/>
        </w:rPr>
      </w:pPr>
      <w:r>
        <w:rPr>
          <w:rFonts w:eastAsia="Times New Roman"/>
          <w:sz w:val="24"/>
          <w:szCs w:val="24"/>
        </w:rPr>
        <w:t xml:space="preserve">A </w:t>
      </w:r>
      <w:r>
        <w:rPr>
          <w:sz w:val="24"/>
          <w:szCs w:val="24"/>
        </w:rPr>
        <w:t>negociação será realizada por meio do sistema, podendo ser acompanhada pelos demais licitantes.</w:t>
      </w:r>
    </w:p>
    <w:p w14:paraId="62622D18">
      <w:pPr>
        <w:pStyle w:val="60"/>
        <w:numPr>
          <w:ilvl w:val="2"/>
          <w:numId w:val="2"/>
        </w:numPr>
        <w:tabs>
          <w:tab w:val="left" w:pos="567"/>
        </w:tabs>
        <w:spacing w:before="288" w:after="288" w:line="312" w:lineRule="auto"/>
        <w:ind w:left="0" w:firstLine="0"/>
        <w:rPr>
          <w:rFonts w:eastAsia="Times New Roman"/>
          <w:sz w:val="24"/>
          <w:szCs w:val="24"/>
        </w:rPr>
      </w:pPr>
      <w:r>
        <w:rPr>
          <w:rFonts w:eastAsia="Times New Roman"/>
          <w:sz w:val="24"/>
          <w:szCs w:val="24"/>
        </w:rPr>
        <w:t>O resultado da negociação será divulgado a todos os licitantes e anexado aos autos do processo licitatório.</w:t>
      </w:r>
    </w:p>
    <w:p w14:paraId="16C11951">
      <w:pPr>
        <w:pStyle w:val="60"/>
        <w:numPr>
          <w:ilvl w:val="2"/>
          <w:numId w:val="2"/>
        </w:numPr>
        <w:tabs>
          <w:tab w:val="left" w:pos="567"/>
        </w:tabs>
        <w:spacing w:before="288" w:after="288" w:line="312" w:lineRule="auto"/>
        <w:ind w:left="0" w:firstLine="0"/>
        <w:rPr>
          <w:sz w:val="24"/>
          <w:szCs w:val="24"/>
        </w:rPr>
      </w:pPr>
      <w:r>
        <w:rPr>
          <w:sz w:val="24"/>
          <w:szCs w:val="24"/>
        </w:rPr>
        <w:t xml:space="preserve">O pregoeiro solicitará ao licitante mais bem classificado que, no prazo de </w:t>
      </w:r>
      <w:r>
        <w:rPr>
          <w:color w:val="auto"/>
          <w:sz w:val="24"/>
          <w:szCs w:val="24"/>
          <w:highlight w:val="yellow"/>
        </w:rPr>
        <w:t>2 (duas) horas</w:t>
      </w:r>
      <w:r>
        <w:rPr>
          <w:sz w:val="24"/>
          <w:szCs w:val="24"/>
        </w:rPr>
        <w:t>, envie a proposta adequada ao último lance ofertado após a negociação realizada, acompanhada, se for o caso, dos documentos complementares, quando necessários à confirmação daqueles exigidos neste Edital e já apresentados.</w:t>
      </w:r>
      <w:bookmarkStart w:id="34" w:name="_Hlk117016948"/>
      <w:r>
        <w:rPr>
          <w:sz w:val="24"/>
          <w:szCs w:val="24"/>
        </w:rPr>
        <w:t xml:space="preserve"> O pregoeiro poderá dispensar a proposta realinhada caso tenha conseguido apurar os preços novos.</w:t>
      </w:r>
      <w:bookmarkEnd w:id="34"/>
    </w:p>
    <w:p w14:paraId="5395655E">
      <w:pPr>
        <w:pStyle w:val="60"/>
        <w:numPr>
          <w:ilvl w:val="2"/>
          <w:numId w:val="2"/>
        </w:numPr>
        <w:tabs>
          <w:tab w:val="left" w:pos="567"/>
        </w:tabs>
        <w:spacing w:before="288" w:after="288" w:line="312" w:lineRule="auto"/>
        <w:ind w:left="0" w:firstLine="0"/>
        <w:rPr>
          <w:rFonts w:eastAsia="Times New Roman"/>
          <w:iCs/>
          <w:sz w:val="24"/>
          <w:szCs w:val="24"/>
        </w:rPr>
      </w:pPr>
      <w:r>
        <w:rPr>
          <w:rFonts w:eastAsia="Times New Roman"/>
          <w:sz w:val="24"/>
          <w:szCs w:val="24"/>
        </w:rPr>
        <w:t>É facultado ao pregoeiro prorrogar o prazo estabelecido, a partir de solicitação fundamentada feita no chat pelo licitante, antes de findo o prazo.</w:t>
      </w:r>
    </w:p>
    <w:p w14:paraId="7FA1B747">
      <w:pPr>
        <w:pStyle w:val="70"/>
        <w:numPr>
          <w:ilvl w:val="1"/>
          <w:numId w:val="2"/>
        </w:numPr>
        <w:tabs>
          <w:tab w:val="left" w:pos="567"/>
        </w:tabs>
        <w:spacing w:before="288" w:after="288" w:line="312" w:lineRule="auto"/>
        <w:ind w:left="0" w:firstLine="0"/>
        <w:rPr>
          <w:rFonts w:eastAsia="Times New Roman"/>
          <w:sz w:val="24"/>
          <w:szCs w:val="24"/>
        </w:rPr>
      </w:pPr>
      <w:bookmarkStart w:id="35" w:name="_Hlk114646655"/>
      <w:r>
        <w:rPr>
          <w:sz w:val="24"/>
          <w:szCs w:val="24"/>
        </w:rPr>
        <w:t>Após a negociação do preço, o Pregoeiro iniciará a fase de aceitação e julgamento da proposta.</w:t>
      </w:r>
      <w:bookmarkEnd w:id="35"/>
    </w:p>
    <w:p w14:paraId="0EC3D2A6">
      <w:pPr>
        <w:pStyle w:val="46"/>
        <w:numPr>
          <w:ilvl w:val="0"/>
          <w:numId w:val="2"/>
        </w:numPr>
        <w:spacing w:before="288" w:after="288" w:line="312" w:lineRule="auto"/>
        <w:ind w:left="0" w:firstLine="0"/>
        <w:rPr>
          <w:sz w:val="24"/>
          <w:szCs w:val="24"/>
        </w:rPr>
      </w:pPr>
      <w:r>
        <w:rPr>
          <w:sz w:val="24"/>
          <w:szCs w:val="24"/>
        </w:rPr>
        <w:t>DA FASE DE JULGAMENTO</w:t>
      </w:r>
    </w:p>
    <w:p w14:paraId="2C58C6FA">
      <w:pPr>
        <w:pStyle w:val="70"/>
        <w:numPr>
          <w:ilvl w:val="1"/>
          <w:numId w:val="2"/>
        </w:numPr>
        <w:tabs>
          <w:tab w:val="left" w:pos="567"/>
        </w:tabs>
        <w:spacing w:before="288" w:after="288" w:line="312" w:lineRule="auto"/>
        <w:ind w:left="0" w:firstLine="0"/>
        <w:rPr>
          <w:b/>
          <w:bCs/>
          <w:sz w:val="24"/>
          <w:szCs w:val="24"/>
          <w:lang w:eastAsia="ar-SA"/>
        </w:rPr>
      </w:pPr>
      <w:bookmarkStart w:id="36" w:name="_Ref117019424"/>
      <w:r>
        <w:rPr>
          <w:sz w:val="24"/>
          <w:szCs w:val="24"/>
        </w:rPr>
        <w:t xml:space="preserve">Encerrada a etapa de negociação, o pregoeiro verificará se o licitante provisoriamente classificado em primeiro lugar atende às condições de participação no certame, conforme previsto no </w:t>
      </w:r>
      <w:r>
        <w:fldChar w:fldCharType="begin"/>
      </w:r>
      <w:r>
        <w:rPr>
          <w:rStyle w:val="34"/>
          <w:sz w:val="24"/>
          <w:szCs w:val="24"/>
        </w:rPr>
        <w:instrText xml:space="preserve"> HYPERLINK "http://www.planalto.gov.br/ccivil_03/_ato2019-2022/2021/lei/L14133.htm" \l "art14"</w:instrText>
      </w:r>
      <w:r>
        <w:rPr>
          <w:rStyle w:val="34"/>
          <w:sz w:val="24"/>
          <w:szCs w:val="24"/>
        </w:rPr>
        <w:fldChar w:fldCharType="separate"/>
      </w:r>
      <w:r>
        <w:rPr>
          <w:rStyle w:val="34"/>
          <w:sz w:val="24"/>
          <w:szCs w:val="24"/>
        </w:rPr>
        <w:t>art. 14 da Lei nº 14.133/2021</w:t>
      </w:r>
      <w:r>
        <w:rPr>
          <w:rStyle w:val="34"/>
          <w:sz w:val="24"/>
          <w:szCs w:val="24"/>
        </w:rPr>
        <w:fldChar w:fldCharType="end"/>
      </w:r>
      <w:r>
        <w:rPr>
          <w:sz w:val="24"/>
          <w:szCs w:val="24"/>
        </w:rPr>
        <w:t xml:space="preserve">, legislação correlata e no item </w:t>
      </w:r>
      <w:r>
        <w:fldChar w:fldCharType="begin"/>
      </w:r>
      <w:r>
        <w:instrText xml:space="preserve"> REF _Ref117000692 \r \h </w:instrText>
      </w:r>
      <w:r>
        <w:fldChar w:fldCharType="separate"/>
      </w:r>
      <w:r>
        <w:t>2.9</w:t>
      </w:r>
      <w:r>
        <w:fldChar w:fldCharType="end"/>
      </w:r>
      <w:r>
        <w:rPr>
          <w:sz w:val="24"/>
          <w:szCs w:val="24"/>
        </w:rPr>
        <w:t xml:space="preserve"> do edital, </w:t>
      </w:r>
      <w:bookmarkEnd w:id="36"/>
      <w:r>
        <w:rPr>
          <w:color w:val="auto"/>
          <w:sz w:val="24"/>
          <w:szCs w:val="24"/>
          <w:lang w:eastAsia="ar-SA"/>
        </w:rPr>
        <w:t>especialmente quanto à existência de sanção que impeça a participação no certame ou a futura contratação,</w:t>
      </w:r>
      <w:r>
        <w:rPr>
          <w:sz w:val="24"/>
          <w:szCs w:val="24"/>
          <w:lang w:eastAsia="ar-SA"/>
        </w:rPr>
        <w:t xml:space="preserve"> mediante a consulta aos seguintes cadastros:</w:t>
      </w:r>
    </w:p>
    <w:p w14:paraId="4D9D6E83">
      <w:pPr>
        <w:pStyle w:val="77"/>
        <w:tabs>
          <w:tab w:val="left" w:pos="567"/>
        </w:tabs>
        <w:spacing w:before="288" w:after="288" w:line="312" w:lineRule="auto"/>
        <w:ind w:left="0"/>
        <w:contextualSpacing w:val="0"/>
        <w:rPr>
          <w:rFonts w:ascii="Arial" w:hAnsi="Arial" w:cs="Arial"/>
          <w:lang w:eastAsia="ar-SA"/>
        </w:rPr>
      </w:pPr>
      <w:r>
        <w:rPr>
          <w:rFonts w:ascii="Arial" w:hAnsi="Arial" w:cs="Arial"/>
          <w:lang w:eastAsia="ar-SA"/>
        </w:rPr>
        <w:t>a) SICAF</w:t>
      </w:r>
      <w:r>
        <w:rPr>
          <w:rFonts w:hint="default" w:ascii="Arial" w:hAnsi="Arial" w:cs="Arial"/>
          <w:lang w:val="pt-BR" w:eastAsia="ar-SA"/>
        </w:rPr>
        <w:t xml:space="preserve"> </w:t>
      </w:r>
      <w:r>
        <w:rPr>
          <w:rFonts w:ascii="Arial" w:hAnsi="Arial" w:cs="Arial"/>
          <w:lang w:eastAsia="ar-SA"/>
        </w:rPr>
        <w:t xml:space="preserve">ou CRC ou DOCUMENTOS INSERIDOS;  </w:t>
      </w:r>
    </w:p>
    <w:p w14:paraId="71BAB6B6">
      <w:pPr>
        <w:pStyle w:val="77"/>
        <w:tabs>
          <w:tab w:val="left" w:pos="567"/>
        </w:tabs>
        <w:spacing w:before="288" w:after="288" w:line="312" w:lineRule="auto"/>
        <w:ind w:left="0"/>
        <w:contextualSpacing w:val="0"/>
        <w:rPr>
          <w:rFonts w:ascii="Arial" w:hAnsi="Arial" w:cs="Arial"/>
          <w:lang w:eastAsia="ar-SA"/>
        </w:rPr>
      </w:pPr>
      <w:r>
        <w:rPr>
          <w:rFonts w:ascii="Arial" w:hAnsi="Arial" w:cs="Arial"/>
          <w:lang w:eastAsia="ar-SA"/>
        </w:rPr>
        <w:t>b) Cadastro Nacional de Empresas Inidôneas e Suspensas - CEIS, mantido pela Controladoria-Geral da União (</w:t>
      </w:r>
      <w:r>
        <w:fldChar w:fldCharType="begin"/>
      </w:r>
      <w:r>
        <w:instrText xml:space="preserve"> HYPERLINK "https://www.portaltransparencia.gov.br/sancoes/ceis" \h </w:instrText>
      </w:r>
      <w:r>
        <w:fldChar w:fldCharType="separate"/>
      </w:r>
      <w:r>
        <w:rPr>
          <w:rStyle w:val="34"/>
          <w:rFonts w:ascii="Arial" w:hAnsi="Arial" w:cs="Arial"/>
          <w:lang w:eastAsia="ar-SA"/>
        </w:rPr>
        <w:t>https://www.portaltransparencia.gov.br/sancoes/ceis</w:t>
      </w:r>
      <w:r>
        <w:rPr>
          <w:rStyle w:val="34"/>
          <w:rFonts w:ascii="Arial" w:hAnsi="Arial" w:cs="Arial"/>
          <w:lang w:eastAsia="ar-SA"/>
        </w:rPr>
        <w:fldChar w:fldCharType="end"/>
      </w:r>
      <w:r>
        <w:rPr>
          <w:rFonts w:ascii="Arial" w:hAnsi="Arial" w:cs="Arial"/>
          <w:lang w:eastAsia="ar-SA"/>
        </w:rPr>
        <w:t xml:space="preserve">); e </w:t>
      </w:r>
    </w:p>
    <w:p w14:paraId="456B65EF">
      <w:pPr>
        <w:pStyle w:val="77"/>
        <w:tabs>
          <w:tab w:val="left" w:pos="567"/>
        </w:tabs>
        <w:spacing w:before="288" w:after="288" w:line="312" w:lineRule="auto"/>
        <w:ind w:left="0"/>
        <w:contextualSpacing w:val="0"/>
        <w:rPr>
          <w:rFonts w:ascii="Arial" w:hAnsi="Arial" w:cs="Arial"/>
          <w:lang w:eastAsia="ar-SA"/>
        </w:rPr>
      </w:pPr>
      <w:r>
        <w:rPr>
          <w:rFonts w:ascii="Arial" w:hAnsi="Arial" w:cs="Arial"/>
          <w:lang w:eastAsia="ar-SA"/>
        </w:rPr>
        <w:t>c) Cadastro Nacional de Empresas Punidas – CNEP, mantido pela Controladoria-Geral da União (</w:t>
      </w:r>
      <w:r>
        <w:fldChar w:fldCharType="begin"/>
      </w:r>
      <w:r>
        <w:instrText xml:space="preserve"> HYPERLINK "https://www.portaltransparencia.gov.br/sancoes/cnep" \h </w:instrText>
      </w:r>
      <w:r>
        <w:fldChar w:fldCharType="separate"/>
      </w:r>
      <w:r>
        <w:rPr>
          <w:rStyle w:val="34"/>
          <w:rFonts w:ascii="Arial" w:hAnsi="Arial" w:cs="Arial"/>
          <w:lang w:eastAsia="ar-SA"/>
        </w:rPr>
        <w:t>https://www.portaltransparencia.gov.br/sancoes/cnep</w:t>
      </w:r>
      <w:r>
        <w:rPr>
          <w:rStyle w:val="34"/>
          <w:rFonts w:ascii="Arial" w:hAnsi="Arial" w:cs="Arial"/>
          <w:lang w:eastAsia="ar-SA"/>
        </w:rPr>
        <w:fldChar w:fldCharType="end"/>
      </w:r>
      <w:r>
        <w:rPr>
          <w:rFonts w:ascii="Arial" w:hAnsi="Arial" w:cs="Arial"/>
          <w:lang w:eastAsia="ar-SA"/>
        </w:rPr>
        <w:t>).</w:t>
      </w:r>
    </w:p>
    <w:p w14:paraId="7CEF15B4">
      <w:pPr>
        <w:pStyle w:val="70"/>
        <w:numPr>
          <w:ilvl w:val="1"/>
          <w:numId w:val="2"/>
        </w:numPr>
        <w:tabs>
          <w:tab w:val="left" w:pos="567"/>
        </w:tabs>
        <w:spacing w:before="288" w:after="288" w:line="312" w:lineRule="auto"/>
        <w:ind w:left="0" w:firstLine="0"/>
        <w:rPr>
          <w:sz w:val="24"/>
          <w:szCs w:val="24"/>
        </w:rPr>
      </w:pPr>
      <w:r>
        <w:rPr>
          <w:sz w:val="24"/>
          <w:szCs w:val="24"/>
        </w:rPr>
        <w:t xml:space="preserve">A consulta aos cadastros será realizada em nome da empresa licitante e também de seu sócio majoritário, por força da vedação de que trata o </w:t>
      </w:r>
      <w:r>
        <w:fldChar w:fldCharType="begin"/>
      </w:r>
      <w:r>
        <w:rPr>
          <w:rStyle w:val="34"/>
          <w:sz w:val="24"/>
          <w:szCs w:val="24"/>
        </w:rPr>
        <w:instrText xml:space="preserve"> HYPERLINK "https://www.planalto.gov.br/ccivil_03/leis/l8429.htm" \l ":~:text=às seguintes cominações%3A-,Art.,nº 12.120%2C de 2009)."</w:instrText>
      </w:r>
      <w:r>
        <w:rPr>
          <w:rStyle w:val="34"/>
          <w:sz w:val="24"/>
          <w:szCs w:val="24"/>
        </w:rPr>
        <w:fldChar w:fldCharType="separate"/>
      </w:r>
      <w:r>
        <w:rPr>
          <w:rStyle w:val="34"/>
          <w:sz w:val="24"/>
          <w:szCs w:val="24"/>
        </w:rPr>
        <w:t>artigo 12 da Lei n° 8.429, de 1992</w:t>
      </w:r>
      <w:r>
        <w:rPr>
          <w:rStyle w:val="34"/>
          <w:sz w:val="24"/>
          <w:szCs w:val="24"/>
        </w:rPr>
        <w:fldChar w:fldCharType="end"/>
      </w:r>
      <w:r>
        <w:rPr>
          <w:sz w:val="24"/>
          <w:szCs w:val="24"/>
        </w:rPr>
        <w:t>.</w:t>
      </w:r>
    </w:p>
    <w:p w14:paraId="2753CCBF">
      <w:pPr>
        <w:pStyle w:val="70"/>
        <w:numPr>
          <w:ilvl w:val="1"/>
          <w:numId w:val="2"/>
        </w:numPr>
        <w:tabs>
          <w:tab w:val="left" w:pos="567"/>
        </w:tabs>
        <w:spacing w:before="288" w:after="288" w:line="312" w:lineRule="auto"/>
        <w:ind w:left="0" w:firstLine="0"/>
        <w:rPr>
          <w:sz w:val="24"/>
          <w:szCs w:val="24"/>
        </w:rPr>
      </w:pPr>
      <w:r>
        <w:rPr>
          <w:sz w:val="24"/>
          <w:szCs w:val="24"/>
        </w:rPr>
        <w:t>Caso conste na Consulta de Situação do l</w:t>
      </w:r>
      <w:r>
        <w:rPr>
          <w:color w:val="auto"/>
          <w:sz w:val="24"/>
          <w:szCs w:val="24"/>
        </w:rPr>
        <w:t xml:space="preserve">icitante </w:t>
      </w:r>
      <w:r>
        <w:rPr>
          <w:sz w:val="24"/>
          <w:szCs w:val="24"/>
        </w:rPr>
        <w:t xml:space="preserve">a existência de Ocorrências Impeditivas Indiretas, o </w:t>
      </w:r>
      <w:r>
        <w:rPr>
          <w:color w:val="auto"/>
          <w:sz w:val="24"/>
          <w:szCs w:val="24"/>
        </w:rPr>
        <w:t>Pregoeiro diligenciará para v</w:t>
      </w:r>
      <w:r>
        <w:rPr>
          <w:sz w:val="24"/>
          <w:szCs w:val="24"/>
        </w:rPr>
        <w:t>erificar se houve fraude por parte das empresas apontadas no Relatório de Ocorrências Impeditivas Indiretas.</w:t>
      </w:r>
    </w:p>
    <w:p w14:paraId="17AC3196">
      <w:pPr>
        <w:pStyle w:val="60"/>
        <w:numPr>
          <w:ilvl w:val="2"/>
          <w:numId w:val="2"/>
        </w:numPr>
        <w:tabs>
          <w:tab w:val="left" w:pos="567"/>
        </w:tabs>
        <w:spacing w:before="288" w:after="288" w:line="312" w:lineRule="auto"/>
        <w:ind w:left="0" w:firstLine="0"/>
        <w:rPr>
          <w:sz w:val="24"/>
          <w:szCs w:val="24"/>
        </w:rPr>
      </w:pPr>
      <w:r>
        <w:rPr>
          <w:sz w:val="24"/>
          <w:szCs w:val="24"/>
        </w:rPr>
        <w:t xml:space="preserve">A tentativa de burla será verificada por meio dos vínculos societários, linhas de fornecimento similares, dentre outros. </w:t>
      </w:r>
    </w:p>
    <w:p w14:paraId="5EA00286">
      <w:pPr>
        <w:pStyle w:val="60"/>
        <w:numPr>
          <w:ilvl w:val="2"/>
          <w:numId w:val="2"/>
        </w:numPr>
        <w:tabs>
          <w:tab w:val="left" w:pos="567"/>
        </w:tabs>
        <w:spacing w:before="288" w:after="288" w:line="312" w:lineRule="auto"/>
        <w:ind w:left="0" w:firstLine="0"/>
        <w:rPr>
          <w:sz w:val="24"/>
          <w:szCs w:val="24"/>
        </w:rPr>
      </w:pPr>
      <w:r>
        <w:rPr>
          <w:sz w:val="24"/>
          <w:szCs w:val="24"/>
        </w:rPr>
        <w:t xml:space="preserve">O licitante será convocado para manifestação previamente a uma eventual desclassificação. </w:t>
      </w:r>
    </w:p>
    <w:p w14:paraId="1896F867">
      <w:pPr>
        <w:pStyle w:val="60"/>
        <w:numPr>
          <w:ilvl w:val="2"/>
          <w:numId w:val="2"/>
        </w:numPr>
        <w:tabs>
          <w:tab w:val="left" w:pos="567"/>
        </w:tabs>
        <w:spacing w:before="288" w:after="288" w:line="312" w:lineRule="auto"/>
        <w:ind w:left="0" w:firstLine="0"/>
        <w:rPr>
          <w:sz w:val="24"/>
          <w:szCs w:val="24"/>
        </w:rPr>
      </w:pPr>
      <w:r>
        <w:rPr>
          <w:sz w:val="24"/>
          <w:szCs w:val="24"/>
        </w:rPr>
        <w:t>Constatada a existência de sanção, o licitante será reputado inabilitado, por falta de condição de participação.</w:t>
      </w:r>
    </w:p>
    <w:p w14:paraId="7A0F3085">
      <w:pPr>
        <w:pStyle w:val="70"/>
        <w:numPr>
          <w:ilvl w:val="1"/>
          <w:numId w:val="2"/>
        </w:numPr>
        <w:tabs>
          <w:tab w:val="left" w:pos="567"/>
        </w:tabs>
        <w:spacing w:before="288" w:after="288" w:line="312" w:lineRule="auto"/>
        <w:ind w:left="0" w:firstLine="0"/>
        <w:rPr>
          <w:sz w:val="24"/>
          <w:szCs w:val="24"/>
        </w:rPr>
      </w:pPr>
      <w:r>
        <w:rPr>
          <w:sz w:val="24"/>
          <w:szCs w:val="24"/>
        </w:rPr>
        <w:t>Caso atendidas as condições de participação, será iniciado o procedimento de habilitação.</w:t>
      </w:r>
    </w:p>
    <w:p w14:paraId="46653456">
      <w:pPr>
        <w:pStyle w:val="70"/>
        <w:numPr>
          <w:ilvl w:val="1"/>
          <w:numId w:val="2"/>
        </w:numPr>
        <w:tabs>
          <w:tab w:val="left" w:pos="567"/>
        </w:tabs>
        <w:spacing w:before="288" w:after="288" w:line="312" w:lineRule="auto"/>
        <w:ind w:left="0" w:firstLine="0"/>
        <w:rPr>
          <w:sz w:val="24"/>
          <w:szCs w:val="24"/>
        </w:rPr>
      </w:pPr>
      <w:r>
        <w:rPr>
          <w:sz w:val="24"/>
          <w:szCs w:val="24"/>
        </w:rPr>
        <w:t xml:space="preserve">Caso o licitante provisoriamente classificado em primeiro lugar tenha se utilizado de algum tratamento favorecido às ME/EPPs, o pregoeiro verificará se faz jus ao benefício, em conformidade com os itens </w:t>
      </w:r>
      <w:r>
        <w:fldChar w:fldCharType="begin"/>
      </w:r>
      <w:r>
        <w:instrText xml:space="preserve"> REF _Ref117015508 \r \h </w:instrText>
      </w:r>
      <w:r>
        <w:fldChar w:fldCharType="separate"/>
      </w:r>
      <w:r>
        <w:t>2.5.1</w:t>
      </w:r>
      <w:r>
        <w:fldChar w:fldCharType="end"/>
      </w:r>
      <w:r>
        <w:rPr>
          <w:sz w:val="24"/>
          <w:szCs w:val="24"/>
        </w:rPr>
        <w:t xml:space="preserve"> e </w:t>
      </w:r>
      <w:r>
        <w:fldChar w:fldCharType="begin"/>
      </w:r>
      <w:r>
        <w:instrText xml:space="preserve"> REF _Ref117000019 \r \h </w:instrText>
      </w:r>
      <w:r>
        <w:fldChar w:fldCharType="separate"/>
      </w:r>
      <w:r>
        <w:t>3.6</w:t>
      </w:r>
      <w:r>
        <w:fldChar w:fldCharType="end"/>
      </w:r>
      <w:r>
        <w:rPr>
          <w:sz w:val="24"/>
          <w:szCs w:val="24"/>
        </w:rPr>
        <w:t xml:space="preserve"> deste edital.</w:t>
      </w:r>
    </w:p>
    <w:p w14:paraId="7D3259CF">
      <w:pPr>
        <w:pStyle w:val="70"/>
        <w:numPr>
          <w:ilvl w:val="1"/>
          <w:numId w:val="2"/>
        </w:numPr>
        <w:tabs>
          <w:tab w:val="left" w:pos="567"/>
        </w:tabs>
        <w:spacing w:before="288" w:after="288" w:line="312" w:lineRule="auto"/>
        <w:ind w:left="0" w:firstLine="0"/>
        <w:rPr>
          <w:b/>
          <w:sz w:val="24"/>
          <w:szCs w:val="24"/>
        </w:rPr>
      </w:pPr>
      <w:r>
        <w:rPr>
          <w:sz w:val="24"/>
          <w:szCs w:val="24"/>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5F9F6E36">
      <w:pPr>
        <w:pStyle w:val="70"/>
        <w:numPr>
          <w:ilvl w:val="1"/>
          <w:numId w:val="2"/>
        </w:numPr>
        <w:tabs>
          <w:tab w:val="left" w:pos="567"/>
        </w:tabs>
        <w:spacing w:before="288" w:after="288" w:line="312" w:lineRule="auto"/>
        <w:ind w:left="0" w:firstLine="0"/>
        <w:rPr>
          <w:b/>
          <w:sz w:val="24"/>
          <w:szCs w:val="24"/>
        </w:rPr>
      </w:pPr>
      <w:r>
        <w:rPr>
          <w:sz w:val="24"/>
          <w:szCs w:val="24"/>
        </w:rPr>
        <w:t xml:space="preserve">Será desclassificada a proposta vencedora que: </w:t>
      </w:r>
    </w:p>
    <w:p w14:paraId="47A639D0">
      <w:pPr>
        <w:pStyle w:val="60"/>
        <w:numPr>
          <w:ilvl w:val="2"/>
          <w:numId w:val="2"/>
        </w:numPr>
        <w:tabs>
          <w:tab w:val="left" w:pos="567"/>
        </w:tabs>
        <w:spacing w:before="288" w:after="288" w:line="312" w:lineRule="auto"/>
        <w:ind w:left="0" w:firstLine="0"/>
        <w:rPr>
          <w:b/>
          <w:sz w:val="24"/>
          <w:szCs w:val="24"/>
        </w:rPr>
      </w:pPr>
      <w:r>
        <w:rPr>
          <w:sz w:val="24"/>
          <w:szCs w:val="24"/>
        </w:rPr>
        <w:t>contiver vícios insanáveis;</w:t>
      </w:r>
    </w:p>
    <w:p w14:paraId="0B06C54E">
      <w:pPr>
        <w:pStyle w:val="60"/>
        <w:numPr>
          <w:ilvl w:val="2"/>
          <w:numId w:val="2"/>
        </w:numPr>
        <w:tabs>
          <w:tab w:val="left" w:pos="567"/>
        </w:tabs>
        <w:spacing w:before="288" w:after="288" w:line="312" w:lineRule="auto"/>
        <w:ind w:left="0" w:firstLine="0"/>
        <w:rPr>
          <w:b/>
          <w:sz w:val="24"/>
          <w:szCs w:val="24"/>
        </w:rPr>
      </w:pPr>
      <w:r>
        <w:rPr>
          <w:sz w:val="24"/>
          <w:szCs w:val="24"/>
        </w:rPr>
        <w:t>não obedecer às especificações técnicas contidas no Termo de Referência;</w:t>
      </w:r>
    </w:p>
    <w:p w14:paraId="04308408">
      <w:pPr>
        <w:pStyle w:val="60"/>
        <w:numPr>
          <w:ilvl w:val="2"/>
          <w:numId w:val="2"/>
        </w:numPr>
        <w:tabs>
          <w:tab w:val="left" w:pos="567"/>
        </w:tabs>
        <w:spacing w:before="288" w:after="288" w:line="312" w:lineRule="auto"/>
        <w:ind w:left="0" w:firstLine="0"/>
        <w:rPr>
          <w:b/>
          <w:sz w:val="24"/>
          <w:szCs w:val="24"/>
        </w:rPr>
      </w:pPr>
      <w:r>
        <w:rPr>
          <w:sz w:val="24"/>
          <w:szCs w:val="24"/>
        </w:rPr>
        <w:t>apresentar preços inexequíveis ou permanecerem acima do preço máximo definido para a contratação;</w:t>
      </w:r>
    </w:p>
    <w:p w14:paraId="7FE4BDF4">
      <w:pPr>
        <w:pStyle w:val="60"/>
        <w:numPr>
          <w:ilvl w:val="2"/>
          <w:numId w:val="2"/>
        </w:numPr>
        <w:tabs>
          <w:tab w:val="left" w:pos="567"/>
        </w:tabs>
        <w:spacing w:before="288" w:after="288" w:line="312" w:lineRule="auto"/>
        <w:ind w:left="0" w:firstLine="0"/>
        <w:rPr>
          <w:b/>
          <w:sz w:val="24"/>
          <w:szCs w:val="24"/>
        </w:rPr>
      </w:pPr>
      <w:r>
        <w:rPr>
          <w:sz w:val="24"/>
          <w:szCs w:val="24"/>
        </w:rPr>
        <w:t>não tiverem sua exequibilidade demonstrada, quando exigido pela Administração;</w:t>
      </w:r>
    </w:p>
    <w:p w14:paraId="6377CCBC">
      <w:pPr>
        <w:pStyle w:val="60"/>
        <w:numPr>
          <w:ilvl w:val="2"/>
          <w:numId w:val="2"/>
        </w:numPr>
        <w:tabs>
          <w:tab w:val="left" w:pos="567"/>
        </w:tabs>
        <w:spacing w:before="288" w:after="288" w:line="312" w:lineRule="auto"/>
        <w:ind w:left="0" w:firstLine="0"/>
        <w:rPr>
          <w:b/>
          <w:sz w:val="24"/>
          <w:szCs w:val="24"/>
        </w:rPr>
      </w:pPr>
      <w:r>
        <w:rPr>
          <w:sz w:val="24"/>
          <w:szCs w:val="24"/>
        </w:rPr>
        <w:t>apresentar desconformidade com quaisquer outras exigências deste Edital ou seus anexos, desde que insanável.</w:t>
      </w:r>
    </w:p>
    <w:p w14:paraId="0C9EB509">
      <w:pPr>
        <w:pStyle w:val="70"/>
        <w:numPr>
          <w:ilvl w:val="1"/>
          <w:numId w:val="2"/>
        </w:numPr>
        <w:tabs>
          <w:tab w:val="left" w:pos="567"/>
        </w:tabs>
        <w:spacing w:before="288" w:after="288" w:line="312" w:lineRule="auto"/>
        <w:ind w:left="0" w:firstLine="0"/>
        <w:rPr>
          <w:b/>
          <w:bCs/>
          <w:sz w:val="24"/>
          <w:szCs w:val="24"/>
        </w:rPr>
      </w:pPr>
      <w:r>
        <w:rPr>
          <w:sz w:val="24"/>
          <w:szCs w:val="24"/>
        </w:rPr>
        <w:t>No caso de bens e serviços em geral, é indício de inexequibilidade das propostas valores inferiores a 50% (cinquenta por cento) do valor orçado pela Administração.</w:t>
      </w:r>
    </w:p>
    <w:p w14:paraId="5D0675D9">
      <w:pPr>
        <w:pStyle w:val="60"/>
        <w:numPr>
          <w:ilvl w:val="2"/>
          <w:numId w:val="2"/>
        </w:numPr>
        <w:tabs>
          <w:tab w:val="left" w:pos="567"/>
        </w:tabs>
        <w:spacing w:before="288" w:after="288" w:line="312" w:lineRule="auto"/>
        <w:ind w:left="0" w:firstLine="0"/>
        <w:rPr>
          <w:sz w:val="24"/>
          <w:szCs w:val="24"/>
        </w:rPr>
      </w:pPr>
      <w:r>
        <w:rPr>
          <w:sz w:val="24"/>
          <w:szCs w:val="24"/>
        </w:rPr>
        <w:t xml:space="preserve">A inexequibilidade, na hipótese de que trata o </w:t>
      </w:r>
      <w:r>
        <w:rPr>
          <w:b/>
          <w:bCs/>
          <w:sz w:val="24"/>
          <w:szCs w:val="24"/>
        </w:rPr>
        <w:t>caput</w:t>
      </w:r>
      <w:r>
        <w:rPr>
          <w:sz w:val="24"/>
          <w:szCs w:val="24"/>
        </w:rPr>
        <w:t>, só será considerada após diligência do pregoeiro, que comprove:</w:t>
      </w:r>
    </w:p>
    <w:p w14:paraId="58B97405">
      <w:pPr>
        <w:pStyle w:val="59"/>
        <w:numPr>
          <w:ilvl w:val="3"/>
          <w:numId w:val="2"/>
        </w:numPr>
        <w:tabs>
          <w:tab w:val="left" w:pos="567"/>
        </w:tabs>
        <w:spacing w:before="288" w:after="288" w:line="312" w:lineRule="auto"/>
        <w:ind w:left="0" w:firstLine="0"/>
        <w:rPr>
          <w:sz w:val="24"/>
          <w:szCs w:val="24"/>
        </w:rPr>
      </w:pPr>
      <w:r>
        <w:rPr>
          <w:sz w:val="24"/>
          <w:szCs w:val="24"/>
        </w:rPr>
        <w:t>que o custo do licitante ultrapassa o valor da proposta; e</w:t>
      </w:r>
    </w:p>
    <w:p w14:paraId="7662B212">
      <w:pPr>
        <w:pStyle w:val="59"/>
        <w:numPr>
          <w:ilvl w:val="3"/>
          <w:numId w:val="2"/>
        </w:numPr>
        <w:tabs>
          <w:tab w:val="left" w:pos="567"/>
        </w:tabs>
        <w:spacing w:before="288" w:after="288" w:line="312" w:lineRule="auto"/>
        <w:ind w:left="0" w:firstLine="0"/>
        <w:rPr>
          <w:sz w:val="24"/>
          <w:szCs w:val="24"/>
        </w:rPr>
      </w:pPr>
      <w:r>
        <w:rPr>
          <w:sz w:val="24"/>
          <w:szCs w:val="24"/>
        </w:rPr>
        <w:t>inexistirem custos de oportunidade capazes de justificar o vulto da oferta.</w:t>
      </w:r>
    </w:p>
    <w:p w14:paraId="78FC1300">
      <w:pPr>
        <w:pStyle w:val="70"/>
        <w:numPr>
          <w:ilvl w:val="1"/>
          <w:numId w:val="2"/>
        </w:numPr>
        <w:tabs>
          <w:tab w:val="left" w:pos="567"/>
        </w:tabs>
        <w:spacing w:before="288" w:after="288" w:line="312" w:lineRule="auto"/>
        <w:ind w:left="0" w:firstLine="0"/>
        <w:rPr>
          <w:b/>
          <w:bCs/>
          <w:sz w:val="24"/>
          <w:szCs w:val="24"/>
        </w:rPr>
      </w:pPr>
      <w:r>
        <w:rPr>
          <w:sz w:val="24"/>
          <w:szCs w:val="24"/>
        </w:rPr>
        <w:t>Em contratação de serviços de engenharia, além das disposições acima, a análise de exequibilidade e sobrepreço considerará o seguinte:</w:t>
      </w:r>
    </w:p>
    <w:p w14:paraId="4C510D3B">
      <w:pPr>
        <w:pStyle w:val="60"/>
        <w:numPr>
          <w:ilvl w:val="2"/>
          <w:numId w:val="2"/>
        </w:numPr>
        <w:tabs>
          <w:tab w:val="left" w:pos="567"/>
        </w:tabs>
        <w:spacing w:before="288" w:after="288" w:line="312" w:lineRule="auto"/>
        <w:ind w:left="0" w:firstLine="0"/>
        <w:rPr>
          <w:b/>
          <w:sz w:val="24"/>
          <w:szCs w:val="24"/>
        </w:rPr>
      </w:pPr>
      <w:r>
        <w:rPr>
          <w:sz w:val="24"/>
          <w:szCs w:val="24"/>
        </w:rPr>
        <w:t>Nos regimes de execução por tarefa, empreitada por preço global ou empreitada integral, semi-integrada ou integrada, a caracterização do sobrepreço se dará pela superação do valor global estimado;</w:t>
      </w:r>
    </w:p>
    <w:p w14:paraId="335BE758">
      <w:pPr>
        <w:pStyle w:val="60"/>
        <w:numPr>
          <w:ilvl w:val="2"/>
          <w:numId w:val="2"/>
        </w:numPr>
        <w:tabs>
          <w:tab w:val="left" w:pos="567"/>
        </w:tabs>
        <w:spacing w:before="288" w:after="288" w:line="312" w:lineRule="auto"/>
        <w:ind w:left="0" w:firstLine="0"/>
        <w:rPr>
          <w:b/>
          <w:sz w:val="24"/>
          <w:szCs w:val="24"/>
        </w:rPr>
      </w:pPr>
      <w:r>
        <w:rPr>
          <w:sz w:val="24"/>
          <w:szCs w:val="24"/>
        </w:rPr>
        <w:t xml:space="preserve">No regime de empreitada por preço unitário, a caracterização do sobrepreço se dará pela superação do valor global estimado e </w:t>
      </w:r>
      <w:r>
        <w:rPr>
          <w:i/>
          <w:iCs/>
          <w:color w:val="auto"/>
          <w:sz w:val="24"/>
          <w:szCs w:val="24"/>
          <w:highlight w:val="yellow"/>
        </w:rPr>
        <w:t>pela superação de custo unitário tido como relevante, conforme planilha anexa ao edital;</w:t>
      </w:r>
    </w:p>
    <w:p w14:paraId="594F7696">
      <w:pPr>
        <w:pStyle w:val="60"/>
        <w:numPr>
          <w:ilvl w:val="2"/>
          <w:numId w:val="2"/>
        </w:numPr>
        <w:tabs>
          <w:tab w:val="left" w:pos="567"/>
        </w:tabs>
        <w:spacing w:before="288" w:after="288" w:line="312" w:lineRule="auto"/>
        <w:ind w:left="0" w:firstLine="0"/>
        <w:rPr>
          <w:b/>
          <w:bCs/>
          <w:sz w:val="24"/>
          <w:szCs w:val="24"/>
        </w:rPr>
      </w:pPr>
      <w:r>
        <w:rPr>
          <w:sz w:val="24"/>
          <w:szCs w:val="24"/>
        </w:rPr>
        <w:t>No caso de serviços de engenharia, serão consideradas inexequíveis as propostas cujos valores forem inferiores a 75% (setenta e cinco por cento) do valor orçado pela Administração, independentemente do regime de execução.</w:t>
      </w:r>
    </w:p>
    <w:p w14:paraId="1D89802E">
      <w:pPr>
        <w:pStyle w:val="60"/>
        <w:numPr>
          <w:ilvl w:val="2"/>
          <w:numId w:val="2"/>
        </w:numPr>
        <w:tabs>
          <w:tab w:val="left" w:pos="567"/>
        </w:tabs>
        <w:spacing w:before="288" w:after="288" w:line="312" w:lineRule="auto"/>
        <w:ind w:left="0" w:firstLine="0"/>
        <w:rPr>
          <w:b/>
          <w:sz w:val="24"/>
          <w:szCs w:val="24"/>
        </w:rPr>
      </w:pPr>
      <w:r>
        <w:rPr>
          <w:sz w:val="24"/>
          <w:szCs w:val="24"/>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26E4F802">
      <w:pPr>
        <w:pStyle w:val="70"/>
        <w:numPr>
          <w:ilvl w:val="1"/>
          <w:numId w:val="2"/>
        </w:numPr>
        <w:tabs>
          <w:tab w:val="left" w:pos="567"/>
        </w:tabs>
        <w:spacing w:before="288" w:after="288" w:line="312" w:lineRule="auto"/>
        <w:ind w:left="0" w:firstLine="0"/>
        <w:rPr>
          <w:b/>
          <w:sz w:val="24"/>
          <w:szCs w:val="24"/>
        </w:rPr>
      </w:pPr>
      <w:r>
        <w:rPr>
          <w:sz w:val="24"/>
          <w:szCs w:val="24"/>
        </w:rPr>
        <w:t>Se houver indícios de inexequibilidade da proposta de preço, ou em caso da necessidade de esclarecimentos complementares, poderão ser efetuadas diligências, para que a empresa comprove a exequibilidade da proposta.</w:t>
      </w:r>
    </w:p>
    <w:p w14:paraId="5D88FE57">
      <w:pPr>
        <w:pStyle w:val="70"/>
        <w:numPr>
          <w:ilvl w:val="1"/>
          <w:numId w:val="2"/>
        </w:numPr>
        <w:tabs>
          <w:tab w:val="left" w:pos="567"/>
        </w:tabs>
        <w:spacing w:before="288" w:after="288" w:line="312" w:lineRule="auto"/>
        <w:ind w:left="0" w:firstLine="0"/>
        <w:rPr>
          <w:b/>
          <w:sz w:val="24"/>
          <w:szCs w:val="24"/>
        </w:rPr>
      </w:pPr>
      <w:r>
        <w:rPr>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02DF6A1F">
      <w:pPr>
        <w:pStyle w:val="60"/>
        <w:numPr>
          <w:ilvl w:val="2"/>
          <w:numId w:val="2"/>
        </w:numPr>
        <w:tabs>
          <w:tab w:val="left" w:pos="567"/>
        </w:tabs>
        <w:spacing w:before="288" w:after="288" w:line="312" w:lineRule="auto"/>
        <w:ind w:left="0" w:firstLine="0"/>
        <w:rPr>
          <w:b/>
          <w:bCs/>
          <w:sz w:val="24"/>
          <w:szCs w:val="24"/>
        </w:rPr>
      </w:pPr>
      <w:bookmarkStart w:id="37" w:name="_Hlk126568356"/>
      <w:r>
        <w:rPr>
          <w:sz w:val="24"/>
          <w:szCs w:val="24"/>
        </w:rPr>
        <w:t>Em se tratando de serviços de engenharia, o licitante vencedor será convocado a apresentar à Administração, por meio eletrônico, as planilhas com indicação dos quantitativos e dos custos unitários</w:t>
      </w:r>
      <w:bookmarkEnd w:id="37"/>
      <w:r>
        <w:rPr>
          <w:sz w:val="24"/>
          <w:szCs w:val="24"/>
        </w:rPr>
        <w:t>,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768AB7EC">
      <w:pPr>
        <w:pStyle w:val="70"/>
        <w:numPr>
          <w:ilvl w:val="1"/>
          <w:numId w:val="2"/>
        </w:numPr>
        <w:tabs>
          <w:tab w:val="left" w:pos="567"/>
        </w:tabs>
        <w:spacing w:before="288" w:after="288" w:line="312" w:lineRule="auto"/>
        <w:ind w:left="0" w:firstLine="0"/>
        <w:rPr>
          <w:b/>
          <w:sz w:val="24"/>
          <w:szCs w:val="24"/>
        </w:rPr>
      </w:pPr>
      <w:r>
        <w:rPr>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5DF375D3">
      <w:pPr>
        <w:pStyle w:val="60"/>
        <w:numPr>
          <w:ilvl w:val="2"/>
          <w:numId w:val="2"/>
        </w:numPr>
        <w:tabs>
          <w:tab w:val="left" w:pos="567"/>
        </w:tabs>
        <w:spacing w:before="288" w:after="288" w:line="312" w:lineRule="auto"/>
        <w:ind w:left="0" w:firstLine="0"/>
        <w:rPr>
          <w:b/>
          <w:sz w:val="24"/>
          <w:szCs w:val="24"/>
        </w:rPr>
      </w:pPr>
      <w:r>
        <w:rPr>
          <w:sz w:val="24"/>
          <w:szCs w:val="24"/>
        </w:rPr>
        <w:t>O ajuste de que trata este dispositivo se limita a sanar erros ou falhas que não alterem a substância das propostas;</w:t>
      </w:r>
    </w:p>
    <w:p w14:paraId="4708DE0B">
      <w:pPr>
        <w:pStyle w:val="60"/>
        <w:numPr>
          <w:ilvl w:val="2"/>
          <w:numId w:val="2"/>
        </w:numPr>
        <w:tabs>
          <w:tab w:val="left" w:pos="567"/>
        </w:tabs>
        <w:spacing w:before="288" w:after="288" w:line="312" w:lineRule="auto"/>
        <w:ind w:left="0" w:firstLine="0"/>
        <w:rPr>
          <w:b/>
          <w:sz w:val="24"/>
          <w:szCs w:val="24"/>
        </w:rPr>
      </w:pPr>
      <w:r>
        <w:rPr>
          <w:sz w:val="24"/>
          <w:szCs w:val="24"/>
        </w:rPr>
        <w:t>Considera-se erro no preenchimento da planilha passível de correção a indicação de recolhimento de impostos e contribuições na forma do Simples Nacional, quando não cabível esse regime.</w:t>
      </w:r>
    </w:p>
    <w:p w14:paraId="6DE4EC5F">
      <w:pPr>
        <w:pStyle w:val="70"/>
        <w:numPr>
          <w:ilvl w:val="1"/>
          <w:numId w:val="2"/>
        </w:numPr>
        <w:tabs>
          <w:tab w:val="left" w:pos="567"/>
        </w:tabs>
        <w:spacing w:before="288" w:after="288" w:line="312" w:lineRule="auto"/>
        <w:ind w:left="0" w:firstLine="0"/>
        <w:rPr>
          <w:highlight w:val="none"/>
          <w:shd w:val="clear" w:fill="auto"/>
        </w:rPr>
      </w:pPr>
      <w:r>
        <w:rPr>
          <w:sz w:val="24"/>
          <w:szCs w:val="24"/>
          <w:shd w:val="clear" w:fill="auto"/>
          <w:lang w:eastAsia="en-US"/>
        </w:rPr>
        <w:t xml:space="preserve">Para fins de análise da proposta quanto ao cumprimento </w:t>
      </w:r>
      <w:r>
        <w:rPr>
          <w:sz w:val="24"/>
          <w:szCs w:val="24"/>
          <w:shd w:val="clear" w:fill="auto"/>
        </w:rPr>
        <w:t>das</w:t>
      </w:r>
      <w:r>
        <w:rPr>
          <w:sz w:val="24"/>
          <w:szCs w:val="24"/>
          <w:shd w:val="clear" w:fill="auto"/>
          <w:lang w:eastAsia="en-US"/>
        </w:rPr>
        <w:t xml:space="preserve"> especificações do objeto, poderá ser colhida a </w:t>
      </w:r>
      <w:r>
        <w:rPr>
          <w:sz w:val="24"/>
          <w:szCs w:val="24"/>
          <w:shd w:val="clear" w:fill="auto"/>
        </w:rPr>
        <w:t>manifestação</w:t>
      </w:r>
      <w:r>
        <w:rPr>
          <w:sz w:val="24"/>
          <w:szCs w:val="24"/>
          <w:shd w:val="clear" w:fill="auto"/>
          <w:lang w:eastAsia="en-US"/>
        </w:rPr>
        <w:t xml:space="preserve"> escrita do setor requisitante do serviço ou da área especializada no objeto.</w:t>
      </w:r>
    </w:p>
    <w:p w14:paraId="22D4ADDC">
      <w:pPr>
        <w:pStyle w:val="70"/>
        <w:numPr>
          <w:ilvl w:val="1"/>
          <w:numId w:val="2"/>
        </w:numPr>
        <w:tabs>
          <w:tab w:val="left" w:pos="567"/>
        </w:tabs>
        <w:spacing w:before="288" w:after="288" w:line="312" w:lineRule="auto"/>
        <w:ind w:left="0" w:firstLine="0"/>
        <w:rPr>
          <w:i/>
          <w:iCs/>
          <w:sz w:val="24"/>
          <w:szCs w:val="24"/>
        </w:rPr>
      </w:pPr>
      <w:r>
        <w:rPr>
          <w:sz w:val="24"/>
          <w:szCs w:val="24"/>
        </w:rPr>
        <w:t>Caso o Termo de Referência exija a apresentação de amostra, o licitante classificado em primeiro lugar deverá apresentá-la, conforme disciplinado no Termo de Referência, sob pena de não aceitação da proposta.</w:t>
      </w:r>
    </w:p>
    <w:p w14:paraId="6E27BF6B">
      <w:pPr>
        <w:pStyle w:val="70"/>
        <w:numPr>
          <w:ilvl w:val="1"/>
          <w:numId w:val="2"/>
        </w:numPr>
        <w:tabs>
          <w:tab w:val="left" w:pos="567"/>
        </w:tabs>
        <w:spacing w:before="288" w:after="288" w:line="312" w:lineRule="auto"/>
        <w:ind w:left="0" w:firstLine="0"/>
        <w:rPr>
          <w:sz w:val="24"/>
          <w:szCs w:val="24"/>
        </w:rPr>
      </w:pPr>
      <w:r>
        <w:rPr>
          <w:sz w:val="24"/>
          <w:szCs w:val="24"/>
        </w:rPr>
        <w:t>Por meio de mensagem no sistema, será divulgado o local e horário de realização do procedimento para a avaliação das amostras, cuja presença será facultada a todos os interessados, incluindo os demais licitantes.</w:t>
      </w:r>
    </w:p>
    <w:p w14:paraId="56DD1A05">
      <w:pPr>
        <w:pStyle w:val="70"/>
        <w:numPr>
          <w:ilvl w:val="1"/>
          <w:numId w:val="2"/>
        </w:numPr>
        <w:tabs>
          <w:tab w:val="left" w:pos="567"/>
        </w:tabs>
        <w:spacing w:before="288" w:after="288" w:line="312" w:lineRule="auto"/>
        <w:ind w:left="0" w:firstLine="0"/>
        <w:rPr>
          <w:sz w:val="24"/>
          <w:szCs w:val="24"/>
        </w:rPr>
      </w:pPr>
      <w:r>
        <w:rPr>
          <w:sz w:val="24"/>
          <w:szCs w:val="24"/>
        </w:rPr>
        <w:t>Os resultados das avaliações serão divulgados por meio de mensagem no sistema.</w:t>
      </w:r>
    </w:p>
    <w:p w14:paraId="7D115121">
      <w:pPr>
        <w:pStyle w:val="70"/>
        <w:numPr>
          <w:ilvl w:val="1"/>
          <w:numId w:val="2"/>
        </w:numPr>
        <w:tabs>
          <w:tab w:val="left" w:pos="567"/>
        </w:tabs>
        <w:spacing w:before="288" w:after="288" w:line="312" w:lineRule="auto"/>
        <w:ind w:left="0" w:firstLine="0"/>
        <w:rPr>
          <w:sz w:val="24"/>
          <w:szCs w:val="24"/>
        </w:rPr>
      </w:pPr>
      <w:r>
        <w:rPr>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64F60FB7">
      <w:pPr>
        <w:pStyle w:val="70"/>
        <w:numPr>
          <w:ilvl w:val="1"/>
          <w:numId w:val="2"/>
        </w:numPr>
        <w:tabs>
          <w:tab w:val="left" w:pos="567"/>
        </w:tabs>
        <w:spacing w:before="288" w:after="288" w:line="312" w:lineRule="auto"/>
        <w:ind w:left="0" w:firstLine="0"/>
        <w:rPr>
          <w:sz w:val="24"/>
          <w:szCs w:val="24"/>
        </w:rPr>
      </w:pPr>
      <w:r>
        <w:rPr>
          <w:sz w:val="24"/>
          <w:szCs w:val="24"/>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5EA9F032">
      <w:pPr>
        <w:pStyle w:val="46"/>
        <w:numPr>
          <w:ilvl w:val="0"/>
          <w:numId w:val="2"/>
        </w:numPr>
        <w:spacing w:before="288" w:after="288" w:line="312" w:lineRule="auto"/>
        <w:ind w:left="0" w:firstLine="0"/>
        <w:rPr>
          <w:sz w:val="24"/>
          <w:szCs w:val="24"/>
        </w:rPr>
      </w:pPr>
      <w:bookmarkStart w:id="38" w:name="_Toc122606109"/>
      <w:r>
        <w:rPr>
          <w:sz w:val="24"/>
          <w:szCs w:val="24"/>
        </w:rPr>
        <w:t>DA FASE DE HABILITAÇÃO</w:t>
      </w:r>
      <w:bookmarkEnd w:id="38"/>
    </w:p>
    <w:p w14:paraId="179B122A">
      <w:pPr>
        <w:pStyle w:val="70"/>
        <w:numPr>
          <w:ilvl w:val="1"/>
          <w:numId w:val="2"/>
        </w:numPr>
        <w:tabs>
          <w:tab w:val="left" w:pos="567"/>
        </w:tabs>
        <w:spacing w:before="288" w:after="288" w:line="312" w:lineRule="auto"/>
        <w:ind w:left="0" w:firstLine="0"/>
        <w:rPr>
          <w:sz w:val="24"/>
          <w:szCs w:val="24"/>
        </w:rPr>
      </w:pPr>
      <w:r>
        <w:rPr>
          <w:sz w:val="24"/>
          <w:szCs w:val="24"/>
        </w:rPr>
        <w:t xml:space="preserve">Os documentos previstos no Termo de Referência, necessários e suficientes para demonstrar a capacidade do licitante de realizar o objeto da licitação, serão exigidos para fins de habilitação, nos termos dos </w:t>
      </w:r>
      <w:r>
        <w:fldChar w:fldCharType="begin"/>
      </w:r>
      <w:r>
        <w:rPr>
          <w:rStyle w:val="34"/>
          <w:sz w:val="24"/>
          <w:szCs w:val="24"/>
        </w:rPr>
        <w:instrText xml:space="preserve"> HYPERLINK "http://www.planalto.gov.br/ccivil_03/_ato2019-2022/2021/lei/L14133.htm" \l "art62"</w:instrText>
      </w:r>
      <w:r>
        <w:rPr>
          <w:rStyle w:val="34"/>
          <w:sz w:val="24"/>
          <w:szCs w:val="24"/>
        </w:rPr>
        <w:fldChar w:fldCharType="separate"/>
      </w:r>
      <w:r>
        <w:rPr>
          <w:rStyle w:val="34"/>
          <w:sz w:val="24"/>
          <w:szCs w:val="24"/>
        </w:rPr>
        <w:t>arts. 62 a 70 da Lei nº 14.133, de 2021</w:t>
      </w:r>
      <w:r>
        <w:rPr>
          <w:rStyle w:val="34"/>
          <w:sz w:val="24"/>
          <w:szCs w:val="24"/>
        </w:rPr>
        <w:fldChar w:fldCharType="end"/>
      </w:r>
      <w:r>
        <w:rPr>
          <w:sz w:val="24"/>
          <w:szCs w:val="24"/>
        </w:rPr>
        <w:t>.</w:t>
      </w:r>
    </w:p>
    <w:p w14:paraId="73A2E8FE">
      <w:pPr>
        <w:pStyle w:val="60"/>
        <w:numPr>
          <w:ilvl w:val="2"/>
          <w:numId w:val="2"/>
        </w:numPr>
        <w:tabs>
          <w:tab w:val="left" w:pos="567"/>
        </w:tabs>
        <w:spacing w:before="288" w:after="288" w:line="312" w:lineRule="auto"/>
        <w:ind w:left="0" w:firstLine="0"/>
        <w:rPr>
          <w:i/>
          <w:iCs/>
          <w:sz w:val="24"/>
          <w:szCs w:val="24"/>
        </w:rPr>
      </w:pPr>
      <w:bookmarkStart w:id="39" w:name="_Ref114663777"/>
      <w:r>
        <w:rPr>
          <w:sz w:val="24"/>
          <w:szCs w:val="24"/>
        </w:rPr>
        <w:t>A documentação exigida para fins de habilitação jurídica, fiscal, social e trabalhista e econômico-ﬁnanceira, poderá ser substituída pelo registro cadastral do município de ARCOS ou do SICAF</w:t>
      </w:r>
      <w:bookmarkEnd w:id="39"/>
      <w:r>
        <w:rPr>
          <w:sz w:val="24"/>
          <w:szCs w:val="24"/>
        </w:rPr>
        <w:t>, mas deverá o licitante enviar o documento de CRC na plataforma.</w:t>
      </w:r>
    </w:p>
    <w:p w14:paraId="595EBFF3">
      <w:pPr>
        <w:pStyle w:val="70"/>
        <w:numPr>
          <w:ilvl w:val="1"/>
          <w:numId w:val="2"/>
        </w:numPr>
        <w:spacing w:before="120" w:after="288" w:line="312" w:lineRule="auto"/>
        <w:ind w:left="0" w:firstLine="709"/>
        <w:rPr>
          <w:sz w:val="24"/>
          <w:szCs w:val="24"/>
        </w:rPr>
      </w:pPr>
      <w:r>
        <w:rPr>
          <w:b/>
          <w:bCs/>
          <w:sz w:val="24"/>
          <w:szCs w:val="24"/>
        </w:rPr>
        <w:t>Empresário individual:</w:t>
      </w:r>
      <w:r>
        <w:rPr>
          <w:sz w:val="24"/>
          <w:szCs w:val="24"/>
        </w:rPr>
        <w:t xml:space="preserve"> inscrição no Registro Público de Empresas Mercantis, a cargo da Junta Comercial da respectiva sede; </w:t>
      </w:r>
    </w:p>
    <w:p w14:paraId="7E2DC420">
      <w:pPr>
        <w:pStyle w:val="70"/>
        <w:numPr>
          <w:ilvl w:val="1"/>
          <w:numId w:val="2"/>
        </w:numPr>
        <w:spacing w:before="120" w:after="288" w:line="312" w:lineRule="auto"/>
        <w:ind w:left="0" w:firstLine="709"/>
        <w:rPr>
          <w:sz w:val="24"/>
          <w:szCs w:val="24"/>
        </w:rPr>
      </w:pPr>
      <w:r>
        <w:rPr>
          <w:b/>
          <w:bCs/>
          <w:sz w:val="24"/>
          <w:szCs w:val="24"/>
        </w:rPr>
        <w:t>Microempreendedor Individual - MEI:</w:t>
      </w:r>
      <w:r>
        <w:rPr>
          <w:sz w:val="24"/>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Style w:val="34"/>
          <w:sz w:val="24"/>
          <w:szCs w:val="24"/>
        </w:rPr>
        <w:t>https://www.gov.br/empresas-e-negocios/pt-br/empreendedor</w:t>
      </w:r>
      <w:r>
        <w:rPr>
          <w:rStyle w:val="34"/>
          <w:sz w:val="24"/>
          <w:szCs w:val="24"/>
        </w:rPr>
        <w:fldChar w:fldCharType="end"/>
      </w:r>
      <w:r>
        <w:rPr>
          <w:sz w:val="24"/>
          <w:szCs w:val="24"/>
        </w:rPr>
        <w:t xml:space="preserve">; </w:t>
      </w:r>
    </w:p>
    <w:p w14:paraId="051A89C1">
      <w:pPr>
        <w:pStyle w:val="70"/>
        <w:numPr>
          <w:ilvl w:val="1"/>
          <w:numId w:val="2"/>
        </w:numPr>
        <w:spacing w:before="120" w:after="288" w:line="312" w:lineRule="auto"/>
        <w:ind w:left="0" w:firstLine="709"/>
        <w:rPr>
          <w:sz w:val="24"/>
          <w:szCs w:val="24"/>
        </w:rPr>
      </w:pPr>
      <w:r>
        <w:rPr>
          <w:b/>
          <w:bCs/>
          <w:sz w:val="24"/>
          <w:szCs w:val="24"/>
        </w:rPr>
        <w:t>Sociedade empresária, sociedade limitada unipessoal – SLU ou sociedade identificada como empresa individual de responsabilidade limitada - EIRELI:</w:t>
      </w:r>
      <w:r>
        <w:rPr>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0A17D776">
      <w:pPr>
        <w:pStyle w:val="70"/>
        <w:numPr>
          <w:ilvl w:val="1"/>
          <w:numId w:val="2"/>
        </w:numPr>
        <w:spacing w:before="120" w:after="288" w:line="312" w:lineRule="auto"/>
        <w:ind w:left="0" w:firstLine="709"/>
        <w:rPr>
          <w:sz w:val="24"/>
          <w:szCs w:val="24"/>
        </w:rPr>
      </w:pPr>
      <w:r>
        <w:rPr>
          <w:b/>
          <w:bCs/>
          <w:sz w:val="24"/>
          <w:szCs w:val="24"/>
        </w:rPr>
        <w:t xml:space="preserve">Sociedade simples: </w:t>
      </w:r>
      <w:r>
        <w:rPr>
          <w:sz w:val="24"/>
          <w:szCs w:val="24"/>
        </w:rPr>
        <w:t>inscrição do ato constitutivo no Registro Civil de Pessoas Jurídicas do local de sua sede, acompanhada de documento comprobatório de seus administradores;</w:t>
      </w:r>
    </w:p>
    <w:p w14:paraId="560ECADA">
      <w:pPr>
        <w:pStyle w:val="70"/>
        <w:numPr>
          <w:ilvl w:val="1"/>
          <w:numId w:val="2"/>
        </w:numPr>
        <w:spacing w:before="120" w:after="288" w:line="312" w:lineRule="auto"/>
        <w:ind w:left="0" w:firstLine="709"/>
        <w:rPr>
          <w:sz w:val="24"/>
          <w:szCs w:val="24"/>
        </w:rPr>
      </w:pPr>
      <w:r>
        <w:rPr>
          <w:b/>
          <w:bCs/>
          <w:sz w:val="24"/>
          <w:szCs w:val="24"/>
        </w:rPr>
        <w:t>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w:t>
      </w:r>
      <w:bookmarkStart w:id="40" w:name="_Int_ySfCXwr4"/>
      <w:r>
        <w:rPr>
          <w:sz w:val="24"/>
          <w:szCs w:val="24"/>
        </w:rPr>
        <w:t>Mercantis onde</w:t>
      </w:r>
      <w:bookmarkEnd w:id="40"/>
      <w:r>
        <w:rPr>
          <w:sz w:val="24"/>
          <w:szCs w:val="24"/>
        </w:rPr>
        <w:t xml:space="preserve"> opera, com averbação no Registro onde tem sede a matriz</w:t>
      </w:r>
    </w:p>
    <w:p w14:paraId="0432735C">
      <w:pPr>
        <w:pStyle w:val="70"/>
        <w:numPr>
          <w:ilvl w:val="1"/>
          <w:numId w:val="2"/>
        </w:numPr>
        <w:spacing w:before="120" w:after="288" w:line="312" w:lineRule="auto"/>
        <w:ind w:left="0" w:firstLine="709"/>
        <w:rPr>
          <w:sz w:val="24"/>
          <w:szCs w:val="24"/>
        </w:rPr>
      </w:pPr>
      <w:r>
        <w:rPr>
          <w:sz w:val="24"/>
          <w:szCs w:val="24"/>
        </w:rPr>
        <w:t>Os documentos apresentados deverão estar acompanhados de todas as alterações ou da consolidação respectiva.</w:t>
      </w:r>
    </w:p>
    <w:p w14:paraId="005E30B3">
      <w:pPr>
        <w:pStyle w:val="93"/>
        <w:spacing w:before="120" w:after="288" w:line="312" w:lineRule="auto"/>
        <w:ind w:left="357" w:firstLine="0"/>
        <w:rPr>
          <w:color w:val="auto"/>
          <w:sz w:val="24"/>
          <w:szCs w:val="24"/>
          <w:lang w:eastAsia="zh-CN" w:bidi="hi-IN"/>
        </w:rPr>
      </w:pPr>
      <w:r>
        <w:rPr>
          <w:color w:val="auto"/>
          <w:sz w:val="24"/>
          <w:szCs w:val="24"/>
          <w:lang w:eastAsia="zh-CN" w:bidi="hi-IN"/>
        </w:rPr>
        <w:t>Habilitação fiscal, social e trabalhista</w:t>
      </w:r>
    </w:p>
    <w:p w14:paraId="7D0F3B4A">
      <w:pPr>
        <w:pStyle w:val="70"/>
        <w:numPr>
          <w:ilvl w:val="1"/>
          <w:numId w:val="2"/>
        </w:numPr>
        <w:spacing w:before="120" w:after="288" w:line="312" w:lineRule="auto"/>
        <w:ind w:left="0" w:firstLine="709"/>
        <w:rPr>
          <w:sz w:val="24"/>
          <w:szCs w:val="24"/>
        </w:rPr>
      </w:pPr>
      <w:r>
        <w:rPr>
          <w:sz w:val="24"/>
          <w:szCs w:val="24"/>
        </w:rPr>
        <w:t>Prova de inscrição no Cadastro Nacional de Pessoas Jurídicas ou no Cadastro de Pessoas Físicas, conforme o caso;</w:t>
      </w:r>
    </w:p>
    <w:p w14:paraId="3C1080ED">
      <w:pPr>
        <w:pStyle w:val="70"/>
        <w:numPr>
          <w:ilvl w:val="1"/>
          <w:numId w:val="2"/>
        </w:numPr>
        <w:spacing w:before="120" w:after="288" w:line="312" w:lineRule="auto"/>
        <w:ind w:left="0" w:firstLine="709"/>
        <w:rPr>
          <w:sz w:val="24"/>
          <w:szCs w:val="24"/>
        </w:rPr>
      </w:pPr>
      <w:r>
        <w:rPr>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3758410">
      <w:pPr>
        <w:pStyle w:val="70"/>
        <w:numPr>
          <w:ilvl w:val="1"/>
          <w:numId w:val="2"/>
        </w:numPr>
        <w:spacing w:before="120" w:after="288" w:line="312" w:lineRule="auto"/>
        <w:ind w:left="0" w:firstLine="709"/>
        <w:rPr>
          <w:sz w:val="24"/>
          <w:szCs w:val="24"/>
        </w:rPr>
      </w:pPr>
      <w:r>
        <w:rPr>
          <w:sz w:val="24"/>
          <w:szCs w:val="24"/>
        </w:rPr>
        <w:t>Prova de regularidade com o Fundo de Garantia do Tempo de Serviço (FGTS);</w:t>
      </w:r>
    </w:p>
    <w:p w14:paraId="711A6242">
      <w:pPr>
        <w:pStyle w:val="70"/>
        <w:numPr>
          <w:ilvl w:val="1"/>
          <w:numId w:val="2"/>
        </w:numPr>
        <w:spacing w:before="120" w:after="288" w:line="312" w:lineRule="auto"/>
        <w:ind w:left="0" w:firstLine="709"/>
        <w:rPr>
          <w:sz w:val="24"/>
          <w:szCs w:val="24"/>
        </w:rPr>
      </w:pPr>
      <w:r>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7B20A4F">
      <w:pPr>
        <w:pStyle w:val="70"/>
        <w:numPr>
          <w:ilvl w:val="1"/>
          <w:numId w:val="2"/>
        </w:numPr>
        <w:spacing w:before="120" w:after="288" w:line="312" w:lineRule="auto"/>
        <w:ind w:left="0" w:firstLine="709"/>
        <w:rPr>
          <w:sz w:val="24"/>
          <w:szCs w:val="24"/>
        </w:rPr>
      </w:pPr>
      <w:r>
        <w:rPr>
          <w:sz w:val="24"/>
          <w:szCs w:val="24"/>
        </w:rPr>
        <w:t xml:space="preserve">Prova de inscrição no cadastro de contribuintes relativo ao domicílio ou sede do fornecedor, pertinente ao seu ramo de atividade e compatível com o objeto contratual; </w:t>
      </w:r>
    </w:p>
    <w:p w14:paraId="3F84A23F">
      <w:pPr>
        <w:pStyle w:val="70"/>
        <w:numPr>
          <w:ilvl w:val="1"/>
          <w:numId w:val="2"/>
        </w:numPr>
        <w:spacing w:before="120" w:after="288" w:line="312" w:lineRule="auto"/>
        <w:ind w:left="0" w:firstLine="709"/>
        <w:rPr>
          <w:sz w:val="24"/>
          <w:szCs w:val="24"/>
        </w:rPr>
      </w:pPr>
      <w:r>
        <w:rPr>
          <w:sz w:val="24"/>
          <w:szCs w:val="24"/>
        </w:rPr>
        <w:t xml:space="preserve">Prova de regularidade com a Fazenda </w:t>
      </w:r>
      <w:r>
        <w:rPr>
          <w:color w:val="auto"/>
          <w:sz w:val="24"/>
          <w:szCs w:val="24"/>
        </w:rPr>
        <w:t>Estadual e Municipal d</w:t>
      </w:r>
      <w:r>
        <w:rPr>
          <w:sz w:val="24"/>
          <w:szCs w:val="24"/>
        </w:rPr>
        <w:t>o domicílio ou sede do fornecedor, relativa à atividade em cujo exercício contrata ou concorre;</w:t>
      </w:r>
    </w:p>
    <w:p w14:paraId="0C32EEF9">
      <w:pPr>
        <w:pStyle w:val="70"/>
        <w:numPr>
          <w:ilvl w:val="1"/>
          <w:numId w:val="2"/>
        </w:numPr>
        <w:spacing w:before="120" w:after="288" w:line="312" w:lineRule="auto"/>
        <w:ind w:left="0" w:firstLine="709"/>
        <w:rPr>
          <w:sz w:val="24"/>
          <w:szCs w:val="24"/>
        </w:rPr>
      </w:pPr>
      <w:r>
        <w:rPr>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14:paraId="1A380760">
      <w:pPr>
        <w:pStyle w:val="70"/>
        <w:numPr>
          <w:ilvl w:val="1"/>
          <w:numId w:val="2"/>
        </w:numPr>
        <w:spacing w:before="120" w:after="288" w:line="312" w:lineRule="auto"/>
        <w:ind w:left="0" w:firstLine="709"/>
        <w:rPr>
          <w:sz w:val="24"/>
          <w:szCs w:val="24"/>
        </w:rPr>
      </w:pPr>
      <w:r>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499622A">
      <w:pPr>
        <w:pStyle w:val="93"/>
        <w:spacing w:before="120" w:after="288" w:line="312" w:lineRule="auto"/>
        <w:ind w:left="357" w:firstLine="0"/>
        <w:rPr>
          <w:color w:val="auto"/>
          <w:sz w:val="24"/>
          <w:szCs w:val="24"/>
          <w:lang w:eastAsia="zh-CN" w:bidi="hi-IN"/>
        </w:rPr>
      </w:pPr>
      <w:r>
        <w:rPr>
          <w:color w:val="auto"/>
          <w:sz w:val="24"/>
          <w:szCs w:val="24"/>
          <w:lang w:eastAsia="zh-CN" w:bidi="hi-IN"/>
        </w:rPr>
        <w:t>Qualificação Econômico-Financeira</w:t>
      </w:r>
    </w:p>
    <w:p w14:paraId="62920765">
      <w:pPr>
        <w:pStyle w:val="70"/>
        <w:numPr>
          <w:ilvl w:val="1"/>
          <w:numId w:val="2"/>
        </w:numPr>
        <w:spacing w:before="120" w:after="288" w:line="312" w:lineRule="auto"/>
        <w:ind w:left="0" w:firstLine="709"/>
        <w:rPr>
          <w:sz w:val="24"/>
          <w:szCs w:val="24"/>
        </w:rPr>
      </w:pPr>
      <w:r>
        <w:rPr>
          <w:sz w:val="24"/>
          <w:szCs w:val="24"/>
        </w:rPr>
        <w:t xml:space="preserve">Certidão negativa de falência expedida pelo distribuidor da sede do fornecedor - </w:t>
      </w:r>
      <w:r>
        <w:fldChar w:fldCharType="begin"/>
      </w:r>
      <w:r>
        <w:rPr>
          <w:rStyle w:val="34"/>
          <w:sz w:val="24"/>
          <w:szCs w:val="24"/>
        </w:rPr>
        <w:instrText xml:space="preserve"> HYPERLINK "http://www.planalto.gov.br/ccivil_03/_ato2019-2022/2021/lei/L14133.htm" \l "art69"</w:instrText>
      </w:r>
      <w:r>
        <w:rPr>
          <w:rStyle w:val="34"/>
          <w:sz w:val="24"/>
          <w:szCs w:val="24"/>
        </w:rPr>
        <w:fldChar w:fldCharType="separate"/>
      </w:r>
      <w:r>
        <w:rPr>
          <w:rStyle w:val="34"/>
          <w:sz w:val="24"/>
          <w:szCs w:val="24"/>
        </w:rPr>
        <w:t>Lei nº 14.133, de 2021, art. 69, caput, inciso II</w:t>
      </w:r>
      <w:r>
        <w:rPr>
          <w:rStyle w:val="34"/>
          <w:sz w:val="24"/>
          <w:szCs w:val="24"/>
        </w:rPr>
        <w:fldChar w:fldCharType="end"/>
      </w:r>
      <w:r>
        <w:rPr>
          <w:sz w:val="24"/>
          <w:szCs w:val="24"/>
        </w:rPr>
        <w:t>);</w:t>
      </w:r>
    </w:p>
    <w:p w14:paraId="02B345FF">
      <w:pPr>
        <w:pStyle w:val="70"/>
        <w:numPr>
          <w:ilvl w:val="1"/>
          <w:numId w:val="2"/>
        </w:numPr>
        <w:spacing w:before="120" w:after="288" w:line="312" w:lineRule="auto"/>
        <w:ind w:left="0" w:firstLine="709"/>
        <w:rPr>
          <w:sz w:val="24"/>
          <w:szCs w:val="24"/>
        </w:rPr>
      </w:pPr>
      <w:r>
        <w:rPr>
          <w:sz w:val="24"/>
          <w:szCs w:val="24"/>
        </w:rPr>
        <w:t xml:space="preserve">Balanço patrimonial, demonstração de resultado de exercício e demais demonstrações contábeis relativos ao último exercício </w:t>
      </w:r>
      <w:r>
        <w:rPr>
          <w:sz w:val="24"/>
          <w:szCs w:val="24"/>
          <w:highlight w:val="yellow"/>
        </w:rPr>
        <w:t>202</w:t>
      </w:r>
      <w:r>
        <w:rPr>
          <w:rFonts w:hint="default"/>
          <w:sz w:val="24"/>
          <w:szCs w:val="24"/>
          <w:highlight w:val="yellow"/>
          <w:lang w:val="pt-BR"/>
        </w:rPr>
        <w:t>3</w:t>
      </w:r>
      <w:r>
        <w:rPr>
          <w:sz w:val="24"/>
          <w:szCs w:val="24"/>
          <w:highlight w:val="yellow"/>
        </w:rPr>
        <w:t>.</w:t>
      </w:r>
      <w:r>
        <w:rPr>
          <w:sz w:val="24"/>
          <w:szCs w:val="24"/>
        </w:rPr>
        <w:t xml:space="preserve"> (Lei nº 14.133, de 2021, art. 69, §6º).</w:t>
      </w:r>
    </w:p>
    <w:p w14:paraId="03229742">
      <w:pPr>
        <w:pStyle w:val="70"/>
        <w:numPr>
          <w:ilvl w:val="1"/>
          <w:numId w:val="2"/>
        </w:numPr>
        <w:spacing w:before="120" w:after="288" w:line="312" w:lineRule="auto"/>
        <w:ind w:left="0" w:firstLine="709"/>
        <w:rPr>
          <w:sz w:val="24"/>
          <w:szCs w:val="24"/>
        </w:rPr>
      </w:pPr>
      <w:r>
        <w:rPr>
          <w:sz w:val="24"/>
          <w:szCs w:val="24"/>
        </w:rPr>
        <w:t>As empresas criadas no exercício financeiro da licitação deverão atender a todas as exigências da habilitação e poderão substituir os demonstrativos contábeis pelo balanço de abertura. (Lei nº 14.133, de 2021, art. 65, §1º).</w:t>
      </w:r>
    </w:p>
    <w:p w14:paraId="0D61ED2A">
      <w:pPr>
        <w:pStyle w:val="93"/>
        <w:spacing w:before="120" w:after="288" w:line="312" w:lineRule="auto"/>
        <w:ind w:left="357" w:firstLine="0"/>
        <w:rPr>
          <w:color w:val="auto"/>
          <w:sz w:val="24"/>
          <w:szCs w:val="24"/>
          <w:lang w:eastAsia="zh-CN" w:bidi="hi-IN"/>
        </w:rPr>
      </w:pPr>
      <w:r>
        <w:rPr>
          <w:color w:val="auto"/>
          <w:sz w:val="24"/>
          <w:szCs w:val="24"/>
          <w:lang w:eastAsia="zh-CN" w:bidi="hi-IN"/>
        </w:rPr>
        <w:t>Qualificação Técnica</w:t>
      </w:r>
    </w:p>
    <w:p w14:paraId="65C943E4">
      <w:pPr>
        <w:pStyle w:val="86"/>
        <w:numPr>
          <w:ilvl w:val="1"/>
          <w:numId w:val="2"/>
        </w:numPr>
        <w:spacing w:before="120" w:after="288" w:line="312" w:lineRule="auto"/>
        <w:ind w:left="0" w:firstLine="709"/>
        <w:rPr>
          <w:i w:val="0"/>
          <w:iCs w:val="0"/>
          <w:color w:val="auto"/>
          <w:sz w:val="24"/>
          <w:szCs w:val="24"/>
        </w:rPr>
      </w:pPr>
      <w:r>
        <w:rPr>
          <w:i w:val="0"/>
          <w:iCs w:val="0"/>
          <w:color w:val="auto"/>
          <w:sz w:val="24"/>
          <w:szCs w:val="24"/>
        </w:rPr>
        <w:t xml:space="preserve">Comprovação de aptidão para o fornecimento de </w:t>
      </w:r>
      <w:r>
        <w:rPr>
          <w:i w:val="0"/>
          <w:iCs w:val="0"/>
          <w:color w:val="auto"/>
          <w:sz w:val="24"/>
          <w:szCs w:val="24"/>
          <w:highlight w:val="yellow"/>
        </w:rPr>
        <w:t>bens/serviços</w:t>
      </w:r>
      <w:r>
        <w:rPr>
          <w:i w:val="0"/>
          <w:iCs w:val="0"/>
          <w:color w:val="auto"/>
          <w:sz w:val="24"/>
          <w:szCs w:val="24"/>
        </w:rPr>
        <w:t xml:space="preserve"> similares de complexidade tecnológica e operacional, similar,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205A7456">
      <w:pPr>
        <w:pStyle w:val="86"/>
        <w:numPr>
          <w:ilvl w:val="1"/>
          <w:numId w:val="2"/>
        </w:numPr>
        <w:spacing w:before="120" w:after="288" w:line="312" w:lineRule="auto"/>
        <w:ind w:left="0" w:firstLine="709"/>
        <w:rPr>
          <w:i w:val="0"/>
          <w:iCs w:val="0"/>
          <w:color w:val="auto"/>
          <w:sz w:val="24"/>
          <w:szCs w:val="24"/>
        </w:rPr>
      </w:pPr>
      <w:r>
        <w:rPr>
          <w:rFonts w:hint="default"/>
          <w:i w:val="0"/>
          <w:iCs w:val="0"/>
          <w:color w:val="auto"/>
          <w:sz w:val="24"/>
          <w:szCs w:val="24"/>
          <w:lang w:val="pt-BR"/>
        </w:rPr>
        <w:t xml:space="preserve">Para </w:t>
      </w:r>
      <w:r>
        <w:rPr>
          <w:i w:val="0"/>
          <w:iCs w:val="0"/>
          <w:color w:val="auto"/>
          <w:sz w:val="24"/>
          <w:szCs w:val="24"/>
          <w:highlight w:val="none"/>
        </w:rPr>
        <w:t>fins da comprovação de que trata este subitem, os atestados deverão dizer respeito a contratos executados com as seguintes características mínimas:</w:t>
      </w:r>
    </w:p>
    <w:p w14:paraId="2E6003D0">
      <w:pPr>
        <w:pStyle w:val="86"/>
        <w:keepNext w:val="0"/>
        <w:keepLines w:val="0"/>
        <w:pageBreakBefore w:val="0"/>
        <w:widowControl/>
        <w:numPr>
          <w:ilvl w:val="0"/>
          <w:numId w:val="3"/>
        </w:numPr>
        <w:tabs>
          <w:tab w:val="left" w:pos="993"/>
          <w:tab w:val="clear" w:pos="845"/>
        </w:tabs>
        <w:kinsoku/>
        <w:wordWrap/>
        <w:overflowPunct/>
        <w:topLinePunct w:val="0"/>
        <w:autoSpaceDE/>
        <w:autoSpaceDN/>
        <w:bidi w:val="0"/>
        <w:adjustRightInd/>
        <w:snapToGrid/>
        <w:spacing w:before="181" w:beforeLines="50" w:after="181" w:afterLines="50" w:line="360" w:lineRule="auto"/>
        <w:ind w:left="845" w:leftChars="0" w:hanging="425" w:firstLineChars="0"/>
        <w:textAlignment w:val="auto"/>
        <w:rPr>
          <w:rFonts w:hint="default" w:ascii="Arial" w:hAnsi="Arial" w:cs="Arial"/>
          <w:i w:val="0"/>
          <w:iCs w:val="0"/>
          <w:color w:val="auto"/>
          <w:sz w:val="22"/>
          <w:szCs w:val="22"/>
          <w:highlight w:val="none"/>
        </w:rPr>
      </w:pPr>
      <w:r>
        <w:rPr>
          <w:rFonts w:hint="default" w:ascii="Arial" w:hAnsi="Arial" w:cs="Arial"/>
          <w:i w:val="0"/>
          <w:iCs w:val="0"/>
          <w:color w:val="auto"/>
          <w:sz w:val="22"/>
          <w:szCs w:val="22"/>
          <w:highlight w:val="none"/>
        </w:rPr>
        <w:t>Nome empresarial e dados de identificação da instituição emitente (CNPJ,endereço, telefone, e-mail);</w:t>
      </w:r>
    </w:p>
    <w:p w14:paraId="39A101DB">
      <w:pPr>
        <w:pStyle w:val="86"/>
        <w:keepNext w:val="0"/>
        <w:keepLines w:val="0"/>
        <w:pageBreakBefore w:val="0"/>
        <w:widowControl/>
        <w:numPr>
          <w:ilvl w:val="0"/>
          <w:numId w:val="3"/>
        </w:numPr>
        <w:tabs>
          <w:tab w:val="left" w:pos="993"/>
          <w:tab w:val="clear" w:pos="845"/>
        </w:tabs>
        <w:kinsoku/>
        <w:wordWrap/>
        <w:overflowPunct/>
        <w:topLinePunct w:val="0"/>
        <w:autoSpaceDE/>
        <w:autoSpaceDN/>
        <w:bidi w:val="0"/>
        <w:adjustRightInd/>
        <w:snapToGrid/>
        <w:spacing w:before="181" w:beforeLines="50" w:after="181" w:afterLines="50" w:line="360" w:lineRule="auto"/>
        <w:ind w:left="845" w:leftChars="0" w:hanging="425" w:firstLineChars="0"/>
        <w:textAlignment w:val="auto"/>
        <w:rPr>
          <w:rFonts w:hint="default" w:ascii="Arial" w:hAnsi="Arial" w:cs="Arial"/>
          <w:i w:val="0"/>
          <w:iCs w:val="0"/>
          <w:color w:val="auto"/>
          <w:sz w:val="22"/>
          <w:szCs w:val="22"/>
          <w:highlight w:val="none"/>
        </w:rPr>
      </w:pPr>
      <w:r>
        <w:rPr>
          <w:rFonts w:hint="default" w:ascii="Arial" w:hAnsi="Arial" w:cs="Arial"/>
          <w:i w:val="0"/>
          <w:iCs w:val="0"/>
          <w:color w:val="auto"/>
          <w:sz w:val="22"/>
          <w:szCs w:val="22"/>
          <w:highlight w:val="none"/>
        </w:rPr>
        <w:t>Local e data de emissão;</w:t>
      </w:r>
    </w:p>
    <w:p w14:paraId="56D1C738">
      <w:pPr>
        <w:pStyle w:val="86"/>
        <w:keepNext w:val="0"/>
        <w:keepLines w:val="0"/>
        <w:pageBreakBefore w:val="0"/>
        <w:widowControl/>
        <w:numPr>
          <w:ilvl w:val="0"/>
          <w:numId w:val="3"/>
        </w:numPr>
        <w:tabs>
          <w:tab w:val="left" w:pos="993"/>
          <w:tab w:val="clear" w:pos="845"/>
        </w:tabs>
        <w:kinsoku/>
        <w:wordWrap/>
        <w:overflowPunct/>
        <w:topLinePunct w:val="0"/>
        <w:autoSpaceDE/>
        <w:autoSpaceDN/>
        <w:bidi w:val="0"/>
        <w:adjustRightInd/>
        <w:snapToGrid/>
        <w:spacing w:before="181" w:beforeLines="50" w:after="181" w:afterLines="50" w:line="360" w:lineRule="auto"/>
        <w:ind w:left="845" w:leftChars="0" w:hanging="425" w:firstLineChars="0"/>
        <w:textAlignment w:val="auto"/>
        <w:rPr>
          <w:i w:val="0"/>
          <w:iCs w:val="0"/>
          <w:color w:val="auto"/>
          <w:sz w:val="24"/>
          <w:szCs w:val="24"/>
          <w:highlight w:val="none"/>
        </w:rPr>
      </w:pPr>
      <w:r>
        <w:rPr>
          <w:rFonts w:hint="default" w:ascii="Arial" w:hAnsi="Arial" w:cs="Arial"/>
          <w:i w:val="0"/>
          <w:iCs w:val="0"/>
          <w:color w:val="auto"/>
          <w:sz w:val="22"/>
          <w:szCs w:val="22"/>
          <w:highlight w:val="none"/>
        </w:rPr>
        <w:t>Nome, cargo, telefone, e-mail e a assinatura do responsável pela veracidade das informações;</w:t>
      </w:r>
    </w:p>
    <w:p w14:paraId="5E7FD61C">
      <w:pPr>
        <w:pStyle w:val="86"/>
        <w:keepNext w:val="0"/>
        <w:keepLines w:val="0"/>
        <w:pageBreakBefore w:val="0"/>
        <w:widowControl/>
        <w:numPr>
          <w:ilvl w:val="0"/>
          <w:numId w:val="3"/>
        </w:numPr>
        <w:tabs>
          <w:tab w:val="left" w:pos="993"/>
          <w:tab w:val="clear" w:pos="845"/>
        </w:tabs>
        <w:kinsoku/>
        <w:wordWrap/>
        <w:overflowPunct/>
        <w:topLinePunct w:val="0"/>
        <w:autoSpaceDE/>
        <w:autoSpaceDN/>
        <w:bidi w:val="0"/>
        <w:adjustRightInd/>
        <w:snapToGrid/>
        <w:spacing w:before="181" w:beforeLines="50" w:after="181" w:afterLines="50" w:line="360" w:lineRule="auto"/>
        <w:ind w:left="845" w:leftChars="0" w:hanging="425" w:firstLineChars="0"/>
        <w:textAlignment w:val="auto"/>
        <w:rPr>
          <w:i w:val="0"/>
          <w:iCs w:val="0"/>
          <w:color w:val="auto"/>
          <w:sz w:val="24"/>
          <w:szCs w:val="24"/>
          <w:highlight w:val="none"/>
        </w:rPr>
      </w:pPr>
      <w:r>
        <w:rPr>
          <w:rFonts w:hint="default" w:cs="Arial"/>
          <w:i w:val="0"/>
          <w:iCs w:val="0"/>
          <w:color w:val="auto"/>
          <w:sz w:val="22"/>
          <w:szCs w:val="22"/>
          <w:highlight w:val="none"/>
          <w:lang w:val="pt-BR"/>
        </w:rPr>
        <w:t>Período de fornecimento/prestação de serviços</w:t>
      </w:r>
    </w:p>
    <w:p w14:paraId="07AB4556">
      <w:pPr>
        <w:pStyle w:val="86"/>
        <w:numPr>
          <w:ilvl w:val="1"/>
          <w:numId w:val="2"/>
        </w:numPr>
        <w:spacing w:before="120" w:after="288" w:line="312" w:lineRule="auto"/>
        <w:ind w:left="0" w:firstLine="709"/>
        <w:rPr>
          <w:highlight w:val="none"/>
          <w:shd w:val="clear" w:fill="FFFF00"/>
        </w:rPr>
      </w:pPr>
      <w:r>
        <w:rPr>
          <w:i w:val="0"/>
          <w:iCs w:val="0"/>
          <w:color w:val="000000"/>
          <w:sz w:val="24"/>
          <w:szCs w:val="24"/>
          <w:shd w:val="clear" w:fill="FFFF00"/>
        </w:rPr>
        <w:t>O atestado será avaliado de forma geral, podendo o pregoeiro buscar informações complementares no CNAE, certidão simplificada, no contrato social e validar o atestado.</w:t>
      </w:r>
    </w:p>
    <w:p w14:paraId="06DBF8F9">
      <w:pPr>
        <w:pStyle w:val="89"/>
        <w:numPr>
          <w:ilvl w:val="2"/>
          <w:numId w:val="2"/>
        </w:numPr>
        <w:spacing w:before="120" w:after="288" w:line="312" w:lineRule="auto"/>
        <w:ind w:left="170" w:firstLine="709"/>
        <w:rPr>
          <w:highlight w:val="none"/>
          <w:shd w:val="clear" w:fill="FFBF00"/>
        </w:rPr>
      </w:pPr>
      <w:r>
        <w:rPr>
          <w:i w:val="0"/>
          <w:iCs w:val="0"/>
          <w:color w:val="000000"/>
          <w:sz w:val="24"/>
          <w:szCs w:val="24"/>
          <w:shd w:val="clear" w:fill="FFBF00"/>
        </w:rPr>
        <w:t>Será admitida, para fins de comprovação de quantitativo mínimo, a apresentação e o somatório de diferentes atestados executados de forma concomitante. Não há prazo minimo nem máximo para o atestado.</w:t>
      </w:r>
    </w:p>
    <w:p w14:paraId="5F73F59B">
      <w:pPr>
        <w:pStyle w:val="89"/>
        <w:numPr>
          <w:ilvl w:val="2"/>
          <w:numId w:val="2"/>
        </w:numPr>
        <w:spacing w:before="120" w:after="288" w:line="312" w:lineRule="auto"/>
        <w:ind w:left="170" w:firstLine="709"/>
        <w:rPr>
          <w:i w:val="0"/>
          <w:iCs w:val="0"/>
          <w:color w:val="auto"/>
          <w:sz w:val="24"/>
          <w:szCs w:val="24"/>
          <w:shd w:val="clear" w:fill="FFFF00"/>
        </w:rPr>
      </w:pPr>
      <w:r>
        <w:rPr>
          <w:i w:val="0"/>
          <w:iCs w:val="0"/>
          <w:color w:val="auto"/>
          <w:sz w:val="24"/>
          <w:szCs w:val="24"/>
        </w:rPr>
        <w:t>Os atestados de capacidade técnica poderão ser apresentados em nome da matriz ou da filial do fornecedor e poderão ser somados.</w:t>
      </w:r>
    </w:p>
    <w:p w14:paraId="3D314F8F">
      <w:pPr>
        <w:pStyle w:val="89"/>
        <w:numPr>
          <w:ilvl w:val="2"/>
          <w:numId w:val="2"/>
        </w:numPr>
        <w:spacing w:before="120" w:after="288" w:line="312" w:lineRule="auto"/>
        <w:ind w:left="170" w:firstLine="709"/>
        <w:rPr>
          <w:i w:val="0"/>
          <w:iCs w:val="0"/>
          <w:color w:val="auto"/>
          <w:sz w:val="24"/>
          <w:szCs w:val="24"/>
        </w:rPr>
      </w:pPr>
      <w:r>
        <w:rPr>
          <w:i w:val="0"/>
          <w:iCs w:val="0"/>
          <w:color w:val="auto"/>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0910AEBA">
      <w:pPr>
        <w:pStyle w:val="70"/>
        <w:numPr>
          <w:ilvl w:val="1"/>
          <w:numId w:val="2"/>
        </w:numPr>
        <w:tabs>
          <w:tab w:val="left" w:pos="567"/>
        </w:tabs>
        <w:spacing w:before="288" w:after="288" w:line="312" w:lineRule="auto"/>
        <w:ind w:left="0" w:firstLine="0"/>
        <w:rPr>
          <w:i/>
          <w:sz w:val="24"/>
          <w:szCs w:val="24"/>
        </w:rPr>
      </w:pPr>
      <w:r>
        <w:rPr>
          <w:sz w:val="24"/>
          <w:szCs w:val="24"/>
        </w:rPr>
        <w:t>Quando permitida a participação de empresas estrangeiras que não funcionem no País, as exigências de habilitação serão atendidas mediante documentos equivalentes, inicialmente apresentados em tradução livre.</w:t>
      </w:r>
    </w:p>
    <w:p w14:paraId="6D64DE16">
      <w:pPr>
        <w:pStyle w:val="60"/>
        <w:numPr>
          <w:ilvl w:val="2"/>
          <w:numId w:val="2"/>
        </w:numPr>
        <w:tabs>
          <w:tab w:val="left" w:pos="567"/>
        </w:tabs>
        <w:spacing w:before="288" w:after="288" w:line="312" w:lineRule="auto"/>
        <w:ind w:left="0" w:firstLine="0"/>
        <w:rPr>
          <w:i/>
          <w:iCs/>
          <w:sz w:val="24"/>
          <w:szCs w:val="24"/>
        </w:rPr>
      </w:pPr>
      <w:r>
        <w:rPr>
          <w:sz w:val="24"/>
          <w:szCs w:val="24"/>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\h </w:instrText>
      </w:r>
      <w:r>
        <w:fldChar w:fldCharType="separate"/>
      </w:r>
      <w:r>
        <w:rPr>
          <w:rStyle w:val="34"/>
          <w:sz w:val="24"/>
          <w:szCs w:val="24"/>
        </w:rPr>
        <w:t>Decreto nº 8.660, de 29 de janeiro de 2016</w:t>
      </w:r>
      <w:r>
        <w:rPr>
          <w:rStyle w:val="34"/>
          <w:sz w:val="24"/>
          <w:szCs w:val="24"/>
        </w:rPr>
        <w:fldChar w:fldCharType="end"/>
      </w:r>
      <w:r>
        <w:rPr>
          <w:sz w:val="24"/>
          <w:szCs w:val="24"/>
        </w:rPr>
        <w:t>, ou de outro que venha a substituí-lo, ou consularizados pelos respectivos consulados ou embaixadas.</w:t>
      </w:r>
    </w:p>
    <w:p w14:paraId="7FA5649D">
      <w:pPr>
        <w:pStyle w:val="70"/>
        <w:numPr>
          <w:ilvl w:val="1"/>
          <w:numId w:val="2"/>
        </w:numPr>
        <w:tabs>
          <w:tab w:val="left" w:pos="567"/>
        </w:tabs>
        <w:spacing w:before="288" w:after="288" w:line="312" w:lineRule="auto"/>
        <w:ind w:left="0" w:firstLine="0"/>
        <w:rPr>
          <w:i/>
          <w:sz w:val="24"/>
          <w:szCs w:val="24"/>
        </w:rPr>
      </w:pPr>
      <w:r>
        <w:rPr>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83BD895">
      <w:pPr>
        <w:pStyle w:val="70"/>
        <w:numPr>
          <w:ilvl w:val="1"/>
          <w:numId w:val="2"/>
        </w:numPr>
        <w:tabs>
          <w:tab w:val="left" w:pos="567"/>
        </w:tabs>
        <w:spacing w:before="288" w:after="288" w:line="312" w:lineRule="auto"/>
        <w:ind w:left="0" w:firstLine="0"/>
        <w:rPr>
          <w:sz w:val="24"/>
          <w:szCs w:val="24"/>
        </w:rPr>
      </w:pPr>
      <w:r>
        <w:rPr>
          <w:sz w:val="24"/>
          <w:szCs w:val="24"/>
        </w:rPr>
        <w:t xml:space="preserve">Os documentos exigidos para fins de habilitação poderão ser apresentados em original, cópia ou por </w:t>
      </w:r>
      <w:r>
        <w:rPr>
          <w:iCs/>
          <w:color w:val="auto"/>
          <w:sz w:val="24"/>
          <w:szCs w:val="24"/>
        </w:rPr>
        <w:t>outro meio que permita a verificação de sua autenticidade.</w:t>
      </w:r>
    </w:p>
    <w:p w14:paraId="5A829087">
      <w:pPr>
        <w:pStyle w:val="70"/>
        <w:numPr>
          <w:ilvl w:val="1"/>
          <w:numId w:val="2"/>
        </w:numPr>
        <w:tabs>
          <w:tab w:val="left" w:pos="567"/>
        </w:tabs>
        <w:spacing w:before="288" w:after="288" w:line="312" w:lineRule="auto"/>
        <w:ind w:left="0" w:firstLine="0"/>
        <w:rPr>
          <w:i/>
          <w:sz w:val="24"/>
          <w:szCs w:val="24"/>
        </w:rPr>
      </w:pPr>
      <w:r>
        <w:rPr>
          <w:sz w:val="24"/>
          <w:szCs w:val="24"/>
        </w:rPr>
        <w:t>Os documentos exigidos para fins de habilitação poderão ser substituídos por registro cadastral emitido por órgão ou entidade pública, desde que o registro tenha sido feito em obediência ao disposto na Lei nº 14.133/2021.</w:t>
      </w:r>
    </w:p>
    <w:p w14:paraId="7058EF1F">
      <w:pPr>
        <w:pStyle w:val="70"/>
        <w:numPr>
          <w:ilvl w:val="1"/>
          <w:numId w:val="2"/>
        </w:numPr>
        <w:tabs>
          <w:tab w:val="left" w:pos="567"/>
        </w:tabs>
        <w:spacing w:before="288" w:after="288" w:line="312" w:lineRule="auto"/>
        <w:ind w:left="0" w:firstLine="0"/>
        <w:rPr>
          <w:sz w:val="24"/>
          <w:szCs w:val="24"/>
        </w:rPr>
      </w:pPr>
      <w:r>
        <w:rPr>
          <w:sz w:val="24"/>
          <w:szCs w:val="24"/>
        </w:rPr>
        <w:t>Será verificado se o licitante apresentou declaração de que atende aos requisitos de habilitação, e o declarante responderá pela veracidade das informações prestadas, na forma da lei (</w:t>
      </w:r>
      <w:r>
        <w:fldChar w:fldCharType="begin"/>
      </w:r>
      <w:r>
        <w:rPr>
          <w:rStyle w:val="34"/>
          <w:sz w:val="24"/>
          <w:szCs w:val="24"/>
        </w:rPr>
        <w:instrText xml:space="preserve"> HYPERLINK "http://www.planalto.gov.br/ccivil_03/_ato2019-2022/2021/lei/L14133.htm" \l "art63"</w:instrText>
      </w:r>
      <w:r>
        <w:rPr>
          <w:rStyle w:val="34"/>
          <w:sz w:val="24"/>
          <w:szCs w:val="24"/>
        </w:rPr>
        <w:fldChar w:fldCharType="separate"/>
      </w:r>
      <w:r>
        <w:rPr>
          <w:rStyle w:val="34"/>
          <w:sz w:val="24"/>
          <w:szCs w:val="24"/>
        </w:rPr>
        <w:t>art. 63, I, da Lei nº 14.133/2021</w:t>
      </w:r>
      <w:r>
        <w:rPr>
          <w:rStyle w:val="34"/>
          <w:sz w:val="24"/>
          <w:szCs w:val="24"/>
        </w:rPr>
        <w:fldChar w:fldCharType="end"/>
      </w:r>
      <w:r>
        <w:rPr>
          <w:sz w:val="24"/>
          <w:szCs w:val="24"/>
        </w:rPr>
        <w:t>).</w:t>
      </w:r>
    </w:p>
    <w:p w14:paraId="6A007E29">
      <w:pPr>
        <w:pStyle w:val="70"/>
        <w:numPr>
          <w:ilvl w:val="1"/>
          <w:numId w:val="2"/>
        </w:numPr>
        <w:tabs>
          <w:tab w:val="left" w:pos="567"/>
        </w:tabs>
        <w:spacing w:before="288" w:after="288" w:line="312" w:lineRule="auto"/>
        <w:ind w:left="0" w:firstLine="0"/>
        <w:rPr>
          <w:i/>
          <w:sz w:val="24"/>
          <w:szCs w:val="24"/>
        </w:rPr>
      </w:pPr>
      <w:r>
        <w:rPr>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40240C3">
      <w:pPr>
        <w:pStyle w:val="70"/>
        <w:numPr>
          <w:ilvl w:val="1"/>
          <w:numId w:val="2"/>
        </w:numPr>
        <w:tabs>
          <w:tab w:val="left" w:pos="567"/>
        </w:tabs>
        <w:spacing w:before="288" w:after="288" w:line="312" w:lineRule="auto"/>
        <w:ind w:left="0" w:firstLine="0"/>
        <w:rPr>
          <w:i/>
          <w:sz w:val="24"/>
          <w:szCs w:val="24"/>
        </w:rPr>
      </w:pPr>
      <w:r>
        <w:rPr>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0D392A5">
      <w:pPr>
        <w:pStyle w:val="70"/>
        <w:numPr>
          <w:ilvl w:val="1"/>
          <w:numId w:val="2"/>
        </w:numPr>
        <w:tabs>
          <w:tab w:val="left" w:pos="567"/>
        </w:tabs>
        <w:spacing w:before="288" w:after="288" w:line="312" w:lineRule="auto"/>
        <w:ind w:left="0" w:firstLine="0"/>
        <w:rPr>
          <w:i/>
          <w:sz w:val="24"/>
          <w:szCs w:val="24"/>
        </w:rPr>
      </w:pPr>
      <w:r>
        <w:rPr>
          <w:sz w:val="24"/>
          <w:szCs w:val="24"/>
        </w:rPr>
        <w:t>A habilitação será verificada por meio dos documentos enviados na plataforma, ou pelo CRC do município de Arcos ou pelo CRC do Sicaf, nos documentos por ele abrangidos.</w:t>
      </w:r>
    </w:p>
    <w:p w14:paraId="47A9BF9D">
      <w:pPr>
        <w:pStyle w:val="60"/>
        <w:numPr>
          <w:ilvl w:val="2"/>
          <w:numId w:val="2"/>
        </w:numPr>
        <w:tabs>
          <w:tab w:val="left" w:pos="567"/>
        </w:tabs>
        <w:spacing w:before="288" w:after="288" w:line="312" w:lineRule="auto"/>
        <w:ind w:left="0" w:firstLine="0"/>
        <w:rPr>
          <w:sz w:val="24"/>
          <w:szCs w:val="24"/>
        </w:rPr>
      </w:pPr>
      <w:r>
        <w:rPr>
          <w:sz w:val="24"/>
          <w:szCs w:val="24"/>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14:paraId="6AC4FE11">
      <w:pPr>
        <w:pStyle w:val="70"/>
        <w:numPr>
          <w:ilvl w:val="1"/>
          <w:numId w:val="2"/>
        </w:numPr>
        <w:tabs>
          <w:tab w:val="left" w:pos="567"/>
        </w:tabs>
        <w:spacing w:before="288" w:after="288" w:line="312" w:lineRule="auto"/>
        <w:ind w:left="0" w:firstLine="0"/>
        <w:rPr>
          <w:color w:val="auto"/>
          <w:sz w:val="24"/>
          <w:szCs w:val="24"/>
        </w:rPr>
      </w:pPr>
      <w:r>
        <w:rPr>
          <w:color w:val="auto"/>
          <w:sz w:val="24"/>
          <w:szCs w:val="24"/>
        </w:rPr>
        <w:t xml:space="preserve">É de responsabilidade do </w:t>
      </w:r>
      <w:r>
        <w:rPr>
          <w:sz w:val="24"/>
          <w:szCs w:val="24"/>
        </w:rPr>
        <w:t>l</w:t>
      </w:r>
      <w:r>
        <w:rPr>
          <w:color w:val="auto"/>
          <w:sz w:val="24"/>
          <w:szCs w:val="24"/>
        </w:rPr>
        <w:t xml:space="preserve">icitante conferir a exatidão dos seus dados cadastrais </w:t>
      </w:r>
      <w:r>
        <w:rPr>
          <w:sz w:val="24"/>
          <w:szCs w:val="24"/>
        </w:rPr>
        <w:t>CRC do município de Arcos ou pelo CRC do Sicaf</w:t>
      </w:r>
      <w:r>
        <w:rPr>
          <w:color w:val="auto"/>
          <w:sz w:val="24"/>
          <w:szCs w:val="24"/>
        </w:rPr>
        <w:t>e mantê-los atualizados junto aos órgãos responsáveis pela informação, devendo proceder, imediatamente, à correção ou à alteração dos registros tão logo identifique incorreção ou aqueles se tornem desatualizados.</w:t>
      </w:r>
    </w:p>
    <w:p w14:paraId="732EC9C2">
      <w:pPr>
        <w:pStyle w:val="60"/>
        <w:numPr>
          <w:ilvl w:val="2"/>
          <w:numId w:val="2"/>
        </w:numPr>
        <w:tabs>
          <w:tab w:val="left" w:pos="567"/>
        </w:tabs>
        <w:spacing w:before="288" w:after="288" w:line="312" w:lineRule="auto"/>
        <w:ind w:left="0" w:firstLine="0"/>
        <w:rPr>
          <w:sz w:val="24"/>
          <w:szCs w:val="24"/>
        </w:rPr>
      </w:pPr>
      <w:r>
        <w:rPr>
          <w:sz w:val="24"/>
          <w:szCs w:val="24"/>
        </w:rPr>
        <w:t xml:space="preserve">A não observância do disposto no item anterior poderá ensejar desclassificação no momento da habilitação. </w:t>
      </w:r>
    </w:p>
    <w:p w14:paraId="39851CC3">
      <w:pPr>
        <w:pStyle w:val="70"/>
        <w:numPr>
          <w:ilvl w:val="1"/>
          <w:numId w:val="2"/>
        </w:numPr>
        <w:tabs>
          <w:tab w:val="left" w:pos="567"/>
        </w:tabs>
        <w:spacing w:before="288" w:after="288" w:line="312" w:lineRule="auto"/>
        <w:ind w:left="0" w:firstLine="0"/>
        <w:rPr>
          <w:i/>
          <w:iCs/>
          <w:sz w:val="24"/>
          <w:szCs w:val="24"/>
        </w:rPr>
      </w:pPr>
      <w:r>
        <w:rPr>
          <w:sz w:val="24"/>
          <w:szCs w:val="24"/>
        </w:rPr>
        <w:t>A verificação pelo pregoeiro, em sítios eletrônicos oficiais de órgãos e entidades emissores de certidões constitui meio legal de prova, para fins de habilitação.</w:t>
      </w:r>
    </w:p>
    <w:p w14:paraId="4AB587A9">
      <w:pPr>
        <w:pStyle w:val="60"/>
        <w:numPr>
          <w:ilvl w:val="2"/>
          <w:numId w:val="2"/>
        </w:numPr>
        <w:tabs>
          <w:tab w:val="left" w:pos="567"/>
        </w:tabs>
        <w:spacing w:before="288" w:after="288" w:line="312" w:lineRule="auto"/>
        <w:ind w:left="0" w:firstLine="0"/>
        <w:rPr>
          <w:i/>
          <w:iCs/>
          <w:sz w:val="24"/>
          <w:szCs w:val="24"/>
        </w:rPr>
      </w:pPr>
      <w:bookmarkStart w:id="41" w:name="_Ref114663151"/>
      <w:r>
        <w:rPr>
          <w:sz w:val="24"/>
          <w:szCs w:val="24"/>
        </w:rPr>
        <w:t>Os documentos exigidos para habilitação que forem enviados na plataforma, não estejam contemplados no CRC do município de Arcos ou pelo CRC do Sicaf serão enviados por meio do sistema, em formato digital, no prazo de 2 (duas) horas prorrogável por igual período, contado da solicitação do pregoeiro junto da proposta inicial.</w:t>
      </w:r>
      <w:bookmarkEnd w:id="41"/>
    </w:p>
    <w:p w14:paraId="76FE88CF">
      <w:pPr>
        <w:pStyle w:val="60"/>
        <w:numPr>
          <w:ilvl w:val="2"/>
          <w:numId w:val="2"/>
        </w:numPr>
        <w:tabs>
          <w:tab w:val="left" w:pos="567"/>
        </w:tabs>
        <w:spacing w:before="288" w:after="288" w:line="312" w:lineRule="auto"/>
        <w:ind w:left="0" w:firstLine="0"/>
        <w:rPr>
          <w:i/>
          <w:iCs/>
          <w:color w:val="auto"/>
          <w:sz w:val="24"/>
          <w:szCs w:val="24"/>
        </w:rPr>
      </w:pPr>
      <w:r>
        <w:rPr>
          <w:color w:val="auto"/>
          <w:sz w:val="24"/>
          <w:szCs w:val="24"/>
        </w:rPr>
        <w:t>Na hipótese de a fase de habilitação anteceder a fase de apresentação de propostas e lances, os licitantes encaminharão, por meio do sistema, simultaneamente os documentos de habilitação e a proposta com o preço ou o percentual de desconto.</w:t>
      </w:r>
    </w:p>
    <w:p w14:paraId="0D81FFEA">
      <w:pPr>
        <w:pStyle w:val="70"/>
        <w:numPr>
          <w:ilvl w:val="1"/>
          <w:numId w:val="2"/>
        </w:numPr>
        <w:tabs>
          <w:tab w:val="left" w:pos="567"/>
        </w:tabs>
        <w:spacing w:before="288" w:after="288" w:line="312" w:lineRule="auto"/>
        <w:ind w:left="0" w:firstLine="0"/>
        <w:rPr>
          <w:i/>
          <w:sz w:val="24"/>
          <w:szCs w:val="24"/>
        </w:rPr>
      </w:pPr>
      <w:r>
        <w:rPr>
          <w:sz w:val="24"/>
          <w:szCs w:val="24"/>
        </w:rPr>
        <w:t>A verificação CRC do município de Arcos ou pelo CRC do Sicafou a exigência dos documentos nele não contidos somente será feita em relação ao licitante vencedor.</w:t>
      </w:r>
    </w:p>
    <w:p w14:paraId="059DDECA">
      <w:pPr>
        <w:pStyle w:val="60"/>
        <w:numPr>
          <w:ilvl w:val="2"/>
          <w:numId w:val="2"/>
        </w:numPr>
        <w:tabs>
          <w:tab w:val="left" w:pos="567"/>
        </w:tabs>
        <w:spacing w:before="288" w:after="288" w:line="312" w:lineRule="auto"/>
        <w:ind w:left="0" w:firstLine="0"/>
        <w:rPr>
          <w:i/>
          <w:sz w:val="24"/>
          <w:szCs w:val="24"/>
        </w:rPr>
      </w:pPr>
      <w:r>
        <w:rPr>
          <w:sz w:val="24"/>
          <w:szCs w:val="24"/>
        </w:rPr>
        <w:t>Os documentos relativos à regularidade fiscal que constem do Termo de Referência somente serão exigidos, em qualquer caso, em momento posterior ao julgamento das propostas, e apenas do licitante mais bem classificado.</w:t>
      </w:r>
    </w:p>
    <w:p w14:paraId="1794379D">
      <w:pPr>
        <w:pStyle w:val="60"/>
        <w:numPr>
          <w:ilvl w:val="2"/>
          <w:numId w:val="2"/>
        </w:numPr>
        <w:tabs>
          <w:tab w:val="left" w:pos="567"/>
        </w:tabs>
        <w:spacing w:before="288" w:after="288" w:line="312" w:lineRule="auto"/>
        <w:ind w:left="0" w:firstLine="0"/>
        <w:rPr>
          <w:i/>
          <w:sz w:val="24"/>
          <w:szCs w:val="24"/>
        </w:rPr>
      </w:pPr>
      <w:r>
        <w:rPr>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034F9AF">
      <w:pPr>
        <w:pStyle w:val="70"/>
        <w:numPr>
          <w:ilvl w:val="1"/>
          <w:numId w:val="2"/>
        </w:numPr>
        <w:tabs>
          <w:tab w:val="left" w:pos="567"/>
        </w:tabs>
        <w:spacing w:before="288" w:after="288" w:line="312" w:lineRule="auto"/>
        <w:ind w:left="0" w:firstLine="0"/>
        <w:rPr>
          <w:i/>
          <w:sz w:val="24"/>
          <w:szCs w:val="24"/>
        </w:rPr>
      </w:pPr>
      <w:r>
        <w:rPr>
          <w:sz w:val="24"/>
          <w:szCs w:val="24"/>
        </w:rPr>
        <w:t>Após a entrega dos documentos para habilitação, não será permitida a substituição ou a apresentação de novos documentos, salvo em sede de diligência, para (</w:t>
      </w:r>
      <w:r>
        <w:fldChar w:fldCharType="begin"/>
      </w:r>
      <w:r>
        <w:rPr>
          <w:rStyle w:val="34"/>
          <w:sz w:val="24"/>
          <w:szCs w:val="24"/>
        </w:rPr>
        <w:instrText xml:space="preserve"> HYPERLINK "http://www.planalto.gov.br/ccivil_03/_ato2019-2022/2021/lei/L14133.htm" \l "art64"</w:instrText>
      </w:r>
      <w:r>
        <w:rPr>
          <w:rStyle w:val="34"/>
          <w:sz w:val="24"/>
          <w:szCs w:val="24"/>
        </w:rPr>
        <w:fldChar w:fldCharType="separate"/>
      </w:r>
      <w:r>
        <w:rPr>
          <w:rStyle w:val="34"/>
          <w:sz w:val="24"/>
          <w:szCs w:val="24"/>
        </w:rPr>
        <w:t>Lei 14.133/21, art. 64</w:t>
      </w:r>
      <w:r>
        <w:rPr>
          <w:rStyle w:val="34"/>
          <w:sz w:val="24"/>
          <w:szCs w:val="24"/>
        </w:rPr>
        <w:fldChar w:fldCharType="end"/>
      </w:r>
      <w:r>
        <w:rPr>
          <w:sz w:val="24"/>
          <w:szCs w:val="24"/>
        </w:rPr>
        <w:t>.</w:t>
      </w:r>
    </w:p>
    <w:p w14:paraId="71785B17">
      <w:pPr>
        <w:pStyle w:val="60"/>
        <w:numPr>
          <w:ilvl w:val="2"/>
          <w:numId w:val="2"/>
        </w:numPr>
        <w:tabs>
          <w:tab w:val="left" w:pos="567"/>
        </w:tabs>
        <w:spacing w:before="288" w:after="288" w:line="312" w:lineRule="auto"/>
        <w:ind w:left="0" w:firstLine="0"/>
        <w:rPr>
          <w:i/>
          <w:iCs/>
          <w:sz w:val="24"/>
          <w:szCs w:val="24"/>
        </w:rPr>
      </w:pPr>
      <w:r>
        <w:rPr>
          <w:sz w:val="24"/>
          <w:szCs w:val="24"/>
        </w:rPr>
        <w:t>complementação de informações acerca dos documentos já apresentados pelos licitantes e desde que necessária para apurar fatos existentes à época da abertura do certame; e</w:t>
      </w:r>
    </w:p>
    <w:p w14:paraId="148B2633">
      <w:pPr>
        <w:pStyle w:val="60"/>
        <w:numPr>
          <w:ilvl w:val="2"/>
          <w:numId w:val="2"/>
        </w:numPr>
        <w:tabs>
          <w:tab w:val="left" w:pos="567"/>
        </w:tabs>
        <w:spacing w:before="288" w:after="288" w:line="312" w:lineRule="auto"/>
        <w:ind w:left="0" w:firstLine="0"/>
        <w:rPr>
          <w:i/>
          <w:iCs/>
          <w:sz w:val="24"/>
          <w:szCs w:val="24"/>
        </w:rPr>
      </w:pPr>
      <w:r>
        <w:rPr>
          <w:sz w:val="24"/>
          <w:szCs w:val="24"/>
        </w:rPr>
        <w:t>atualização de documentos cuja validade tenha expirado após a data de recebimento das propostas;</w:t>
      </w:r>
    </w:p>
    <w:p w14:paraId="5ADD4751">
      <w:pPr>
        <w:pStyle w:val="70"/>
        <w:numPr>
          <w:ilvl w:val="1"/>
          <w:numId w:val="2"/>
        </w:numPr>
        <w:tabs>
          <w:tab w:val="left" w:pos="567"/>
        </w:tabs>
        <w:spacing w:before="288" w:after="288" w:line="312" w:lineRule="auto"/>
        <w:ind w:left="0" w:firstLine="0"/>
        <w:rPr>
          <w:i/>
          <w:sz w:val="24"/>
          <w:szCs w:val="24"/>
        </w:rPr>
      </w:pPr>
      <w:bookmarkStart w:id="42" w:name="_Ref114670319"/>
      <w:r>
        <w:rPr>
          <w:sz w:val="24"/>
          <w:szCs w:val="24"/>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2"/>
    </w:p>
    <w:p w14:paraId="35B04F7E">
      <w:pPr>
        <w:pStyle w:val="70"/>
        <w:numPr>
          <w:ilvl w:val="1"/>
          <w:numId w:val="2"/>
        </w:numPr>
        <w:tabs>
          <w:tab w:val="left" w:pos="567"/>
        </w:tabs>
        <w:spacing w:before="288" w:after="288" w:line="312" w:lineRule="auto"/>
        <w:ind w:left="0" w:firstLine="0"/>
        <w:rPr>
          <w:i/>
          <w:iCs/>
          <w:color w:val="auto"/>
          <w:sz w:val="24"/>
          <w:szCs w:val="24"/>
        </w:rPr>
      </w:pPr>
      <w:bookmarkStart w:id="43" w:name="_Ref114665528"/>
      <w:r>
        <w:rPr>
          <w:sz w:val="24"/>
          <w:szCs w:val="24"/>
        </w:rPr>
        <w:t xml:space="preserve">Na hipótese de o licitante não atender às exigências para habilitação, o pregoeiro examinará a proposta subsequente e assim sucessivamente, na ordem </w:t>
      </w:r>
      <w:r>
        <w:rPr>
          <w:color w:val="auto"/>
          <w:sz w:val="24"/>
          <w:szCs w:val="24"/>
        </w:rPr>
        <w:t xml:space="preserve">de classificação, até a apuração de uma proposta que atenda ao presente edital, observado o prazo disposto no subitem </w:t>
      </w:r>
      <w:r>
        <w:fldChar w:fldCharType="begin"/>
      </w:r>
      <w:r>
        <w:instrText xml:space="preserve"> REF _Ref114663151 \r \h </w:instrText>
      </w:r>
      <w:r>
        <w:fldChar w:fldCharType="separate"/>
      </w:r>
      <w:r>
        <w:t>7.37.1</w:t>
      </w:r>
      <w:r>
        <w:fldChar w:fldCharType="end"/>
      </w:r>
      <w:r>
        <w:rPr>
          <w:color w:val="auto"/>
          <w:sz w:val="24"/>
          <w:szCs w:val="24"/>
        </w:rPr>
        <w:t>.</w:t>
      </w:r>
      <w:bookmarkEnd w:id="43"/>
    </w:p>
    <w:p w14:paraId="1771F562">
      <w:pPr>
        <w:pStyle w:val="70"/>
        <w:numPr>
          <w:ilvl w:val="1"/>
          <w:numId w:val="2"/>
        </w:numPr>
        <w:tabs>
          <w:tab w:val="left" w:pos="567"/>
        </w:tabs>
        <w:spacing w:before="288" w:after="288" w:line="312" w:lineRule="auto"/>
        <w:ind w:left="0" w:firstLine="0"/>
        <w:rPr>
          <w:i/>
          <w:sz w:val="24"/>
          <w:szCs w:val="24"/>
        </w:rPr>
      </w:pPr>
      <w:bookmarkStart w:id="44" w:name="_Ref114665515"/>
      <w:r>
        <w:rPr>
          <w:sz w:val="24"/>
          <w:szCs w:val="24"/>
        </w:rPr>
        <w:t>Somente serão disponibilizados para acesso público os documentos de habilitação do licitante cuja proposta atenda ao edital de licitação, após concluídos os procedimentos de que trata o subitem anterior</w:t>
      </w:r>
      <w:bookmarkEnd w:id="44"/>
      <w:r>
        <w:rPr>
          <w:sz w:val="24"/>
          <w:szCs w:val="24"/>
        </w:rPr>
        <w:t>.</w:t>
      </w:r>
    </w:p>
    <w:p w14:paraId="6BABAB64">
      <w:pPr>
        <w:pStyle w:val="70"/>
        <w:numPr>
          <w:ilvl w:val="1"/>
          <w:numId w:val="2"/>
        </w:numPr>
        <w:tabs>
          <w:tab w:val="left" w:pos="567"/>
        </w:tabs>
        <w:spacing w:before="288" w:after="288" w:line="312" w:lineRule="auto"/>
        <w:ind w:left="0" w:firstLine="0"/>
        <w:rPr>
          <w:i/>
          <w:sz w:val="24"/>
          <w:szCs w:val="24"/>
        </w:rPr>
      </w:pPr>
      <w:r>
        <w:rPr>
          <w:sz w:val="24"/>
          <w:szCs w:val="24"/>
        </w:rPr>
        <w:t>A comprovação de regularidade fiscal e trabalhista das microempresas e das empresas de pequeno porte somente será exigida para efeito de contratação, e não como condição para participação na licitação.</w:t>
      </w:r>
    </w:p>
    <w:p w14:paraId="2FBD2513">
      <w:pPr>
        <w:pStyle w:val="70"/>
        <w:numPr>
          <w:ilvl w:val="1"/>
          <w:numId w:val="2"/>
        </w:numPr>
        <w:tabs>
          <w:tab w:val="left" w:pos="567"/>
        </w:tabs>
        <w:spacing w:before="288" w:after="288" w:line="312" w:lineRule="auto"/>
        <w:ind w:left="0" w:firstLine="0"/>
        <w:rPr>
          <w:i/>
          <w:sz w:val="24"/>
          <w:szCs w:val="24"/>
        </w:rPr>
      </w:pPr>
      <w:r>
        <w:rPr>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1B66D1DB">
      <w:pPr>
        <w:pStyle w:val="46"/>
        <w:numPr>
          <w:ilvl w:val="0"/>
          <w:numId w:val="2"/>
        </w:numPr>
        <w:spacing w:before="288" w:after="288" w:line="312" w:lineRule="auto"/>
        <w:ind w:left="0" w:firstLine="0"/>
        <w:rPr>
          <w:sz w:val="24"/>
          <w:szCs w:val="24"/>
        </w:rPr>
      </w:pPr>
      <w:bookmarkStart w:id="45" w:name="_Toc122606110"/>
      <w:r>
        <w:rPr>
          <w:sz w:val="24"/>
          <w:szCs w:val="24"/>
        </w:rPr>
        <w:t>DOS RECURSOS</w:t>
      </w:r>
      <w:bookmarkEnd w:id="45"/>
    </w:p>
    <w:p w14:paraId="3EF2AF64">
      <w:pPr>
        <w:pStyle w:val="70"/>
        <w:numPr>
          <w:ilvl w:val="1"/>
          <w:numId w:val="2"/>
        </w:numPr>
        <w:tabs>
          <w:tab w:val="left" w:pos="567"/>
        </w:tabs>
        <w:spacing w:before="288" w:after="288" w:line="312" w:lineRule="auto"/>
        <w:ind w:left="0" w:firstLine="0"/>
        <w:rPr>
          <w:sz w:val="24"/>
          <w:szCs w:val="24"/>
        </w:rPr>
      </w:pPr>
      <w:r>
        <w:rPr>
          <w:sz w:val="24"/>
          <w:szCs w:val="24"/>
        </w:rPr>
        <w:t xml:space="preserve">A interposição de recurso referente ao julgamento das propostas, à habilitação ou inabilitação de licitantes, à anulação ou revogação da licitação, observará o disposto no </w:t>
      </w:r>
      <w:r>
        <w:fldChar w:fldCharType="begin"/>
      </w:r>
      <w:r>
        <w:rPr>
          <w:rStyle w:val="34"/>
          <w:sz w:val="24"/>
          <w:szCs w:val="24"/>
        </w:rPr>
        <w:instrText xml:space="preserve"> HYPERLINK "http://www.planalto.gov.br/ccivil_03/_ato2019-2022/2021/lei/L14133.htm" \l "art165"</w:instrText>
      </w:r>
      <w:r>
        <w:rPr>
          <w:rStyle w:val="34"/>
          <w:sz w:val="24"/>
          <w:szCs w:val="24"/>
        </w:rPr>
        <w:fldChar w:fldCharType="separate"/>
      </w:r>
      <w:r>
        <w:rPr>
          <w:rStyle w:val="34"/>
          <w:sz w:val="24"/>
          <w:szCs w:val="24"/>
        </w:rPr>
        <w:t>art. 165 da Lei nº 14.133, de 2021</w:t>
      </w:r>
      <w:r>
        <w:rPr>
          <w:rStyle w:val="34"/>
          <w:sz w:val="24"/>
          <w:szCs w:val="24"/>
        </w:rPr>
        <w:fldChar w:fldCharType="end"/>
      </w:r>
      <w:r>
        <w:rPr>
          <w:sz w:val="24"/>
          <w:szCs w:val="24"/>
        </w:rPr>
        <w:t>.</w:t>
      </w:r>
    </w:p>
    <w:p w14:paraId="58727830">
      <w:pPr>
        <w:pStyle w:val="70"/>
        <w:numPr>
          <w:ilvl w:val="1"/>
          <w:numId w:val="2"/>
        </w:numPr>
        <w:tabs>
          <w:tab w:val="left" w:pos="567"/>
        </w:tabs>
        <w:spacing w:before="288" w:after="288" w:line="312" w:lineRule="auto"/>
        <w:ind w:left="0" w:firstLine="0"/>
        <w:rPr>
          <w:sz w:val="24"/>
          <w:szCs w:val="24"/>
        </w:rPr>
      </w:pPr>
      <w:r>
        <w:rPr>
          <w:sz w:val="24"/>
          <w:szCs w:val="24"/>
        </w:rPr>
        <w:t>O prazo recursal é de 3 (três) dias úteis, contados da data de intimação ou de lavratura da ata.</w:t>
      </w:r>
    </w:p>
    <w:p w14:paraId="3E1722C1">
      <w:pPr>
        <w:pStyle w:val="70"/>
        <w:numPr>
          <w:ilvl w:val="1"/>
          <w:numId w:val="2"/>
        </w:numPr>
        <w:tabs>
          <w:tab w:val="left" w:pos="567"/>
        </w:tabs>
        <w:spacing w:before="288" w:after="288" w:line="312" w:lineRule="auto"/>
        <w:ind w:left="0" w:firstLine="0"/>
        <w:rPr>
          <w:sz w:val="24"/>
          <w:szCs w:val="24"/>
        </w:rPr>
      </w:pPr>
      <w:r>
        <w:rPr>
          <w:sz w:val="24"/>
          <w:szCs w:val="24"/>
        </w:rPr>
        <w:t>Quando o recurso apresentado impugnar o julgamento das propostas ou o ato de habilitação ou inabilitação do licitante:</w:t>
      </w:r>
    </w:p>
    <w:p w14:paraId="1D63A54A">
      <w:pPr>
        <w:pStyle w:val="60"/>
        <w:numPr>
          <w:ilvl w:val="2"/>
          <w:numId w:val="2"/>
        </w:numPr>
        <w:tabs>
          <w:tab w:val="left" w:pos="567"/>
        </w:tabs>
        <w:spacing w:before="288" w:after="288" w:line="312" w:lineRule="auto"/>
        <w:ind w:left="0" w:firstLine="0"/>
        <w:rPr>
          <w:sz w:val="24"/>
          <w:szCs w:val="24"/>
        </w:rPr>
      </w:pPr>
      <w:r>
        <w:rPr>
          <w:sz w:val="24"/>
          <w:szCs w:val="24"/>
        </w:rPr>
        <w:t>a intenção de recorrer deverá ser manifestada imediatamente, sob pena de preclusão;</w:t>
      </w:r>
    </w:p>
    <w:p w14:paraId="2647F87A">
      <w:pPr>
        <w:pStyle w:val="60"/>
        <w:numPr>
          <w:ilvl w:val="2"/>
          <w:numId w:val="2"/>
        </w:numPr>
        <w:tabs>
          <w:tab w:val="left" w:pos="567"/>
        </w:tabs>
        <w:spacing w:before="288" w:after="288" w:line="312" w:lineRule="auto"/>
        <w:ind w:left="0" w:firstLine="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o prazo para apresentação das razões recursais será iniciado na data de intimação ou de lavratura da ata de habilitação ou inabilitação;</w:t>
      </w:r>
    </w:p>
    <w:p w14:paraId="0A5FC478">
      <w:pPr>
        <w:pStyle w:val="60"/>
        <w:numPr>
          <w:ilvl w:val="2"/>
          <w:numId w:val="2"/>
        </w:numPr>
        <w:tabs>
          <w:tab w:val="left" w:pos="567"/>
        </w:tabs>
        <w:spacing w:before="288" w:after="288" w:line="312" w:lineRule="auto"/>
        <w:ind w:left="0" w:firstLine="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na hipótese de adoção da inversão de fases prevista no </w:t>
      </w:r>
      <w:r>
        <w:fldChar w:fldCharType="begin"/>
      </w:r>
      <w:r>
        <w:rPr>
          <w:rStyle w:val="34"/>
          <w:sz w:val="24"/>
          <w:szCs w:val="24"/>
        </w:rPr>
        <w:instrText xml:space="preserve"> HYPERLINK "http://www.planalto.gov.br/ccivil_03/_ato2019-2022/2021/lei/L14133.htm" \l "art17§1"</w:instrText>
      </w:r>
      <w:r>
        <w:rPr>
          <w:rStyle w:val="34"/>
          <w:sz w:val="24"/>
          <w:szCs w:val="24"/>
        </w:rPr>
        <w:fldChar w:fldCharType="separate"/>
      </w:r>
      <w:r>
        <w:rPr>
          <w:rStyle w:val="34"/>
          <w:sz w:val="24"/>
          <w:szCs w:val="24"/>
        </w:rPr>
        <w:t>§ 1º do art. 17 da Lei nº 14.133, de 2021</w:t>
      </w:r>
      <w:r>
        <w:rPr>
          <w:rStyle w:val="34"/>
          <w:sz w:val="24"/>
          <w:szCs w:val="24"/>
        </w:rPr>
        <w:fldChar w:fldCharType="end"/>
      </w:r>
      <w:r>
        <w:rPr>
          <w:color w:val="000000" w:themeColor="text1"/>
          <w:sz w:val="24"/>
          <w:szCs w:val="24"/>
          <w14:textFill>
            <w14:solidFill>
              <w14:schemeClr w14:val="tx1"/>
            </w14:solidFill>
          </w14:textFill>
        </w:rPr>
        <w:t>, o prazo para apresentação das razões recursais será iniciado na data de intimação da ata de julgamento.</w:t>
      </w:r>
    </w:p>
    <w:p w14:paraId="2169956A">
      <w:pPr>
        <w:pStyle w:val="70"/>
        <w:numPr>
          <w:ilvl w:val="1"/>
          <w:numId w:val="2"/>
        </w:numPr>
        <w:tabs>
          <w:tab w:val="left" w:pos="567"/>
        </w:tabs>
        <w:spacing w:before="288" w:after="288" w:line="312" w:lineRule="auto"/>
        <w:ind w:left="0" w:firstLine="0"/>
        <w:rPr>
          <w:sz w:val="24"/>
          <w:szCs w:val="24"/>
        </w:rPr>
      </w:pPr>
      <w:r>
        <w:rPr>
          <w:sz w:val="24"/>
          <w:szCs w:val="24"/>
        </w:rPr>
        <w:t>Os recursos deverão ser encaminhados em campo próprio do sistema.</w:t>
      </w:r>
    </w:p>
    <w:p w14:paraId="77C3F6AB">
      <w:pPr>
        <w:pStyle w:val="70"/>
        <w:numPr>
          <w:ilvl w:val="1"/>
          <w:numId w:val="2"/>
        </w:numPr>
        <w:tabs>
          <w:tab w:val="left" w:pos="567"/>
        </w:tabs>
        <w:spacing w:before="288" w:after="288" w:line="312" w:lineRule="auto"/>
        <w:ind w:left="0" w:firstLine="0"/>
        <w:rPr>
          <w:sz w:val="24"/>
          <w:szCs w:val="24"/>
        </w:rPr>
      </w:pPr>
      <w:r>
        <w:rPr>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16563CB3">
      <w:pPr>
        <w:pStyle w:val="70"/>
        <w:numPr>
          <w:ilvl w:val="1"/>
          <w:numId w:val="2"/>
        </w:numPr>
        <w:tabs>
          <w:tab w:val="left" w:pos="567"/>
        </w:tabs>
        <w:spacing w:before="288" w:after="288" w:line="312" w:lineRule="auto"/>
        <w:ind w:left="0" w:firstLine="0"/>
        <w:rPr>
          <w:sz w:val="24"/>
          <w:szCs w:val="24"/>
        </w:rPr>
      </w:pPr>
      <w:r>
        <w:rPr>
          <w:sz w:val="24"/>
          <w:szCs w:val="24"/>
        </w:rPr>
        <w:t xml:space="preserve">Os recursos interpostos fora do prazo não serão conhecidos. </w:t>
      </w:r>
    </w:p>
    <w:p w14:paraId="738203A1">
      <w:pPr>
        <w:pStyle w:val="70"/>
        <w:numPr>
          <w:ilvl w:val="1"/>
          <w:numId w:val="2"/>
        </w:numPr>
        <w:tabs>
          <w:tab w:val="left" w:pos="567"/>
        </w:tabs>
        <w:spacing w:before="288" w:after="288" w:line="312" w:lineRule="auto"/>
        <w:ind w:left="0" w:firstLine="0"/>
        <w:rPr>
          <w:sz w:val="24"/>
          <w:szCs w:val="24"/>
        </w:rPr>
      </w:pPr>
      <w:r>
        <w:rPr>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9B9678E">
      <w:pPr>
        <w:pStyle w:val="70"/>
        <w:numPr>
          <w:ilvl w:val="1"/>
          <w:numId w:val="2"/>
        </w:numPr>
        <w:tabs>
          <w:tab w:val="left" w:pos="567"/>
        </w:tabs>
        <w:spacing w:before="288" w:after="288" w:line="312" w:lineRule="auto"/>
        <w:ind w:left="0" w:firstLine="0"/>
        <w:rPr>
          <w:sz w:val="24"/>
          <w:szCs w:val="24"/>
        </w:rPr>
      </w:pPr>
      <w:r>
        <w:rPr>
          <w:sz w:val="24"/>
          <w:szCs w:val="24"/>
        </w:rPr>
        <w:t xml:space="preserve">O recurso e o pedido de reconsideração terão efeito suspensivo do ato ou da decisão recorrida até que sobrevenha decisão final da autoridade competente. </w:t>
      </w:r>
    </w:p>
    <w:p w14:paraId="2D96C19D">
      <w:pPr>
        <w:pStyle w:val="70"/>
        <w:numPr>
          <w:ilvl w:val="1"/>
          <w:numId w:val="2"/>
        </w:numPr>
        <w:tabs>
          <w:tab w:val="left" w:pos="567"/>
        </w:tabs>
        <w:spacing w:before="288" w:after="288" w:line="312" w:lineRule="auto"/>
        <w:ind w:left="0" w:firstLine="0"/>
        <w:rPr>
          <w:sz w:val="24"/>
          <w:szCs w:val="24"/>
        </w:rPr>
      </w:pPr>
      <w:r>
        <w:rPr>
          <w:sz w:val="24"/>
          <w:szCs w:val="24"/>
        </w:rPr>
        <w:t xml:space="preserve">O acolhimento do recurso invalida tão somente os atos insuscetíveis de aproveitamento. </w:t>
      </w:r>
    </w:p>
    <w:p w14:paraId="2FDE8EAA">
      <w:pPr>
        <w:pStyle w:val="70"/>
        <w:numPr>
          <w:ilvl w:val="1"/>
          <w:numId w:val="2"/>
        </w:numPr>
        <w:tabs>
          <w:tab w:val="left" w:pos="567"/>
        </w:tabs>
        <w:spacing w:before="288" w:after="288" w:line="312" w:lineRule="auto"/>
        <w:ind w:left="0" w:firstLine="0"/>
        <w:rPr>
          <w:sz w:val="24"/>
          <w:szCs w:val="24"/>
        </w:rPr>
      </w:pPr>
      <w:r>
        <w:rPr>
          <w:sz w:val="24"/>
          <w:szCs w:val="24"/>
        </w:rPr>
        <w:t>Os autos do processo permanecerão com vista franqueada aos interessados na sede do município de ARCOS/MG.</w:t>
      </w:r>
    </w:p>
    <w:p w14:paraId="293AE374">
      <w:pPr>
        <w:pStyle w:val="46"/>
        <w:numPr>
          <w:ilvl w:val="0"/>
          <w:numId w:val="2"/>
        </w:numPr>
        <w:spacing w:before="288" w:after="288" w:line="312" w:lineRule="auto"/>
        <w:ind w:left="0" w:firstLine="0"/>
        <w:rPr>
          <w:sz w:val="24"/>
          <w:szCs w:val="24"/>
        </w:rPr>
      </w:pPr>
      <w:bookmarkStart w:id="46" w:name="_Toc122606111"/>
      <w:r>
        <w:rPr>
          <w:sz w:val="24"/>
          <w:szCs w:val="24"/>
        </w:rPr>
        <w:t>DAS INFRAÇÕES ADMINISTRATIVAS E SANÇÕES</w:t>
      </w:r>
      <w:bookmarkEnd w:id="46"/>
    </w:p>
    <w:p w14:paraId="75888F72">
      <w:pPr>
        <w:pStyle w:val="70"/>
        <w:numPr>
          <w:ilvl w:val="1"/>
          <w:numId w:val="2"/>
        </w:numPr>
        <w:tabs>
          <w:tab w:val="left" w:pos="567"/>
        </w:tabs>
        <w:spacing w:before="288" w:after="288" w:line="312" w:lineRule="auto"/>
        <w:ind w:left="0" w:firstLine="0"/>
        <w:rPr>
          <w:sz w:val="24"/>
          <w:szCs w:val="24"/>
        </w:rPr>
      </w:pPr>
      <w:r>
        <w:rPr>
          <w:sz w:val="24"/>
          <w:szCs w:val="24"/>
        </w:rPr>
        <w:t xml:space="preserve">Comete infração administrativa, nos termos da lei, o licitante que, com dolo ou culpa: </w:t>
      </w:r>
    </w:p>
    <w:p w14:paraId="4695464F">
      <w:pPr>
        <w:pStyle w:val="60"/>
        <w:numPr>
          <w:ilvl w:val="2"/>
          <w:numId w:val="2"/>
        </w:numPr>
        <w:tabs>
          <w:tab w:val="left" w:pos="567"/>
        </w:tabs>
        <w:spacing w:before="288" w:after="288" w:line="312" w:lineRule="auto"/>
        <w:ind w:left="0" w:firstLine="0"/>
        <w:rPr>
          <w:sz w:val="24"/>
          <w:szCs w:val="24"/>
        </w:rPr>
      </w:pPr>
      <w:bookmarkStart w:id="47" w:name="_Ref114668085"/>
      <w:bookmarkStart w:id="48" w:name="_Hlk114652595"/>
      <w:r>
        <w:rPr>
          <w:sz w:val="24"/>
          <w:szCs w:val="24"/>
        </w:rPr>
        <w:t>deixar de entregar a documentação exigida para o certame ou não entregar qualquer documento que tenha sido solicitado pelo/a pregoeiro/a durante o certame;</w:t>
      </w:r>
      <w:bookmarkEnd w:id="47"/>
    </w:p>
    <w:p w14:paraId="29DB5200">
      <w:pPr>
        <w:pStyle w:val="60"/>
        <w:numPr>
          <w:ilvl w:val="2"/>
          <w:numId w:val="2"/>
        </w:numPr>
        <w:tabs>
          <w:tab w:val="left" w:pos="567"/>
        </w:tabs>
        <w:spacing w:before="288" w:after="288" w:line="312" w:lineRule="auto"/>
        <w:ind w:left="0" w:firstLine="0"/>
        <w:rPr>
          <w:sz w:val="24"/>
          <w:szCs w:val="24"/>
        </w:rPr>
      </w:pPr>
      <w:bookmarkStart w:id="49" w:name="_Ref114668108"/>
      <w:r>
        <w:rPr>
          <w:sz w:val="24"/>
          <w:szCs w:val="24"/>
        </w:rPr>
        <w:t>Salvo em decorrência de fato superveniente devidamente justificado, não mantiver a proposta em especial quando:</w:t>
      </w:r>
      <w:bookmarkEnd w:id="49"/>
    </w:p>
    <w:p w14:paraId="39B9ACED">
      <w:pPr>
        <w:pStyle w:val="59"/>
        <w:numPr>
          <w:ilvl w:val="3"/>
          <w:numId w:val="2"/>
        </w:numPr>
        <w:tabs>
          <w:tab w:val="left" w:pos="567"/>
        </w:tabs>
        <w:spacing w:before="288" w:after="288" w:line="312" w:lineRule="auto"/>
        <w:ind w:left="0" w:firstLine="0"/>
        <w:rPr>
          <w:sz w:val="24"/>
          <w:szCs w:val="24"/>
        </w:rPr>
      </w:pPr>
      <w:r>
        <w:rPr>
          <w:sz w:val="24"/>
          <w:szCs w:val="24"/>
        </w:rPr>
        <w:t xml:space="preserve">não enviar a proposta adequada ao último lance ofertado ou após a negociação; </w:t>
      </w:r>
    </w:p>
    <w:p w14:paraId="0027BCC9">
      <w:pPr>
        <w:pStyle w:val="59"/>
        <w:numPr>
          <w:ilvl w:val="3"/>
          <w:numId w:val="2"/>
        </w:numPr>
        <w:tabs>
          <w:tab w:val="left" w:pos="567"/>
        </w:tabs>
        <w:spacing w:before="288" w:after="288" w:line="312" w:lineRule="auto"/>
        <w:ind w:left="0" w:firstLine="0"/>
        <w:rPr>
          <w:sz w:val="24"/>
          <w:szCs w:val="24"/>
        </w:rPr>
      </w:pPr>
      <w:r>
        <w:rPr>
          <w:sz w:val="24"/>
          <w:szCs w:val="24"/>
        </w:rPr>
        <w:t xml:space="preserve">recusar-se a enviar o detalhamento da proposta quando exigível; </w:t>
      </w:r>
    </w:p>
    <w:p w14:paraId="5723F263">
      <w:pPr>
        <w:pStyle w:val="59"/>
        <w:numPr>
          <w:ilvl w:val="3"/>
          <w:numId w:val="2"/>
        </w:numPr>
        <w:tabs>
          <w:tab w:val="left" w:pos="567"/>
        </w:tabs>
        <w:spacing w:before="288" w:after="288" w:line="312" w:lineRule="auto"/>
        <w:ind w:left="0" w:firstLine="0"/>
        <w:rPr>
          <w:sz w:val="24"/>
          <w:szCs w:val="24"/>
        </w:rPr>
      </w:pPr>
      <w:r>
        <w:rPr>
          <w:sz w:val="24"/>
          <w:szCs w:val="24"/>
        </w:rPr>
        <w:t xml:space="preserve">pedir para ser desclassificado quando encerrada a etapa competitiva; ou </w:t>
      </w:r>
    </w:p>
    <w:p w14:paraId="3137BBB3">
      <w:pPr>
        <w:pStyle w:val="59"/>
        <w:numPr>
          <w:ilvl w:val="3"/>
          <w:numId w:val="2"/>
        </w:numPr>
        <w:tabs>
          <w:tab w:val="left" w:pos="567"/>
        </w:tabs>
        <w:spacing w:before="288" w:after="288" w:line="312" w:lineRule="auto"/>
        <w:ind w:left="0" w:firstLine="0"/>
        <w:rPr>
          <w:sz w:val="24"/>
          <w:szCs w:val="24"/>
        </w:rPr>
      </w:pPr>
      <w:r>
        <w:rPr>
          <w:sz w:val="24"/>
          <w:szCs w:val="24"/>
        </w:rPr>
        <w:t>deixar de apresentar amostra;</w:t>
      </w:r>
    </w:p>
    <w:p w14:paraId="1F1BA6D9">
      <w:pPr>
        <w:pStyle w:val="59"/>
        <w:numPr>
          <w:ilvl w:val="3"/>
          <w:numId w:val="2"/>
        </w:numPr>
        <w:tabs>
          <w:tab w:val="left" w:pos="567"/>
        </w:tabs>
        <w:spacing w:before="288" w:after="288" w:line="312" w:lineRule="auto"/>
        <w:ind w:left="0" w:firstLine="0"/>
        <w:rPr>
          <w:sz w:val="24"/>
          <w:szCs w:val="24"/>
        </w:rPr>
      </w:pPr>
      <w:r>
        <w:rPr>
          <w:sz w:val="24"/>
          <w:szCs w:val="24"/>
        </w:rPr>
        <w:t xml:space="preserve">apresentar proposta ou amostra em desacordo com as especificações do edital; </w:t>
      </w:r>
    </w:p>
    <w:p w14:paraId="77FDC7A5">
      <w:pPr>
        <w:pStyle w:val="60"/>
        <w:numPr>
          <w:ilvl w:val="2"/>
          <w:numId w:val="2"/>
        </w:numPr>
        <w:tabs>
          <w:tab w:val="left" w:pos="567"/>
        </w:tabs>
        <w:spacing w:before="288" w:after="288" w:line="312" w:lineRule="auto"/>
        <w:ind w:left="0" w:firstLine="0"/>
        <w:rPr>
          <w:sz w:val="24"/>
          <w:szCs w:val="24"/>
        </w:rPr>
      </w:pPr>
      <w:bookmarkStart w:id="50" w:name="_Ref114668139"/>
      <w:r>
        <w:rPr>
          <w:sz w:val="24"/>
          <w:szCs w:val="24"/>
        </w:rPr>
        <w:t>não celebrar o contrato ou não entregar a documentação exigida para a contratação, quando convocado dentro do prazo de validade de sua proposta;</w:t>
      </w:r>
      <w:bookmarkEnd w:id="50"/>
    </w:p>
    <w:p w14:paraId="535A2E47">
      <w:pPr>
        <w:pStyle w:val="59"/>
        <w:numPr>
          <w:ilvl w:val="3"/>
          <w:numId w:val="2"/>
        </w:numPr>
        <w:tabs>
          <w:tab w:val="left" w:pos="567"/>
        </w:tabs>
        <w:spacing w:before="288" w:after="288" w:line="312" w:lineRule="auto"/>
        <w:ind w:left="0" w:firstLine="0"/>
        <w:rPr>
          <w:sz w:val="24"/>
          <w:szCs w:val="24"/>
        </w:rPr>
      </w:pPr>
      <w:r>
        <w:rPr>
          <w:sz w:val="24"/>
          <w:szCs w:val="24"/>
        </w:rPr>
        <w:t>recusar-se, sem justificativa, a assinar o contrato ou a ata de registro de preço, ou a aceitar ou retirar o instrumento equivalente no prazo estabelecido pela Administração;</w:t>
      </w:r>
    </w:p>
    <w:p w14:paraId="6E12CD57">
      <w:pPr>
        <w:pStyle w:val="60"/>
        <w:numPr>
          <w:ilvl w:val="2"/>
          <w:numId w:val="2"/>
        </w:numPr>
        <w:tabs>
          <w:tab w:val="left" w:pos="567"/>
        </w:tabs>
        <w:spacing w:before="288" w:after="288" w:line="312" w:lineRule="auto"/>
        <w:ind w:left="0" w:firstLine="0"/>
        <w:rPr>
          <w:sz w:val="24"/>
          <w:szCs w:val="24"/>
        </w:rPr>
      </w:pPr>
      <w:bookmarkStart w:id="51" w:name="_Ref114668249"/>
      <w:r>
        <w:rPr>
          <w:sz w:val="24"/>
          <w:szCs w:val="24"/>
        </w:rPr>
        <w:t>apresentar declaração ou documentação falsa exigida para o certame ou prestar declaração falsa durante a licitação</w:t>
      </w:r>
      <w:bookmarkEnd w:id="51"/>
    </w:p>
    <w:p w14:paraId="3F0B6F77">
      <w:pPr>
        <w:pStyle w:val="60"/>
        <w:numPr>
          <w:ilvl w:val="2"/>
          <w:numId w:val="2"/>
        </w:numPr>
        <w:tabs>
          <w:tab w:val="left" w:pos="567"/>
        </w:tabs>
        <w:spacing w:before="288" w:after="288" w:line="312" w:lineRule="auto"/>
        <w:ind w:left="0" w:firstLine="0"/>
        <w:rPr>
          <w:sz w:val="24"/>
          <w:szCs w:val="24"/>
        </w:rPr>
      </w:pPr>
      <w:bookmarkStart w:id="52" w:name="_Ref114668245"/>
      <w:r>
        <w:rPr>
          <w:sz w:val="24"/>
          <w:szCs w:val="24"/>
        </w:rPr>
        <w:t>fraudar a licitação</w:t>
      </w:r>
      <w:bookmarkEnd w:id="52"/>
    </w:p>
    <w:p w14:paraId="0BF02E61">
      <w:pPr>
        <w:pStyle w:val="60"/>
        <w:numPr>
          <w:ilvl w:val="2"/>
          <w:numId w:val="2"/>
        </w:numPr>
        <w:tabs>
          <w:tab w:val="left" w:pos="567"/>
        </w:tabs>
        <w:spacing w:before="288" w:after="288" w:line="312" w:lineRule="auto"/>
        <w:ind w:left="0" w:firstLine="0"/>
        <w:rPr>
          <w:sz w:val="24"/>
          <w:szCs w:val="24"/>
        </w:rPr>
      </w:pPr>
      <w:bookmarkStart w:id="53" w:name="_Ref114668247"/>
      <w:r>
        <w:rPr>
          <w:sz w:val="24"/>
          <w:szCs w:val="24"/>
        </w:rPr>
        <w:t>comportar-se de modo inidôneo ou cometer fraude de qualquer natureza, em especial quando:</w:t>
      </w:r>
      <w:bookmarkEnd w:id="53"/>
    </w:p>
    <w:p w14:paraId="12964863">
      <w:pPr>
        <w:pStyle w:val="59"/>
        <w:numPr>
          <w:ilvl w:val="3"/>
          <w:numId w:val="2"/>
        </w:numPr>
        <w:tabs>
          <w:tab w:val="left" w:pos="567"/>
        </w:tabs>
        <w:spacing w:before="288" w:after="288" w:line="312" w:lineRule="auto"/>
        <w:ind w:left="0" w:firstLine="0"/>
        <w:rPr>
          <w:sz w:val="24"/>
          <w:szCs w:val="24"/>
        </w:rPr>
      </w:pPr>
      <w:r>
        <w:rPr>
          <w:sz w:val="24"/>
          <w:szCs w:val="24"/>
        </w:rPr>
        <w:t xml:space="preserve">agir em conluio ou em desconformidade com a lei; </w:t>
      </w:r>
    </w:p>
    <w:p w14:paraId="674A818F">
      <w:pPr>
        <w:pStyle w:val="59"/>
        <w:numPr>
          <w:ilvl w:val="3"/>
          <w:numId w:val="2"/>
        </w:numPr>
        <w:tabs>
          <w:tab w:val="left" w:pos="567"/>
        </w:tabs>
        <w:spacing w:before="288" w:after="288" w:line="312" w:lineRule="auto"/>
        <w:ind w:left="0" w:firstLine="0"/>
        <w:rPr>
          <w:sz w:val="24"/>
          <w:szCs w:val="24"/>
        </w:rPr>
      </w:pPr>
      <w:r>
        <w:rPr>
          <w:sz w:val="24"/>
          <w:szCs w:val="24"/>
        </w:rPr>
        <w:t xml:space="preserve">induzir deliberadamente a erro no julgamento; </w:t>
      </w:r>
    </w:p>
    <w:p w14:paraId="5D2023E9">
      <w:pPr>
        <w:pStyle w:val="59"/>
        <w:numPr>
          <w:ilvl w:val="3"/>
          <w:numId w:val="2"/>
        </w:numPr>
        <w:tabs>
          <w:tab w:val="left" w:pos="567"/>
        </w:tabs>
        <w:spacing w:before="288" w:after="288" w:line="312" w:lineRule="auto"/>
        <w:ind w:left="0" w:firstLine="0"/>
        <w:rPr>
          <w:sz w:val="24"/>
          <w:szCs w:val="24"/>
        </w:rPr>
      </w:pPr>
      <w:r>
        <w:rPr>
          <w:sz w:val="24"/>
          <w:szCs w:val="24"/>
        </w:rPr>
        <w:t xml:space="preserve">apresentar amostra falsificada ou deteriorada; </w:t>
      </w:r>
    </w:p>
    <w:p w14:paraId="499CEC5E">
      <w:pPr>
        <w:pStyle w:val="60"/>
        <w:numPr>
          <w:ilvl w:val="2"/>
          <w:numId w:val="2"/>
        </w:numPr>
        <w:tabs>
          <w:tab w:val="left" w:pos="567"/>
        </w:tabs>
        <w:spacing w:before="288" w:after="288" w:line="312" w:lineRule="auto"/>
        <w:ind w:left="0" w:firstLine="0"/>
        <w:rPr>
          <w:sz w:val="24"/>
          <w:szCs w:val="24"/>
        </w:rPr>
      </w:pPr>
      <w:bookmarkStart w:id="54" w:name="_Ref114668251"/>
      <w:r>
        <w:rPr>
          <w:sz w:val="24"/>
          <w:szCs w:val="24"/>
        </w:rPr>
        <w:t>praticar atos ilícitos com vistas a frustrar os objetivos da licitação</w:t>
      </w:r>
      <w:bookmarkEnd w:id="54"/>
    </w:p>
    <w:p w14:paraId="7933AC1F">
      <w:pPr>
        <w:pStyle w:val="60"/>
        <w:numPr>
          <w:ilvl w:val="2"/>
          <w:numId w:val="2"/>
        </w:numPr>
        <w:tabs>
          <w:tab w:val="left" w:pos="567"/>
        </w:tabs>
        <w:spacing w:before="288" w:after="288" w:line="312" w:lineRule="auto"/>
        <w:ind w:left="0" w:firstLine="0"/>
        <w:rPr>
          <w:sz w:val="24"/>
          <w:szCs w:val="24"/>
        </w:rPr>
      </w:pPr>
      <w:bookmarkStart w:id="55" w:name="_Ref114668252"/>
      <w:r>
        <w:rPr>
          <w:sz w:val="24"/>
          <w:szCs w:val="24"/>
        </w:rPr>
        <w:t xml:space="preserve">praticar ato lesivo previsto no </w:t>
      </w:r>
      <w:r>
        <w:fldChar w:fldCharType="begin"/>
      </w:r>
      <w:r>
        <w:rPr>
          <w:rStyle w:val="34"/>
          <w:sz w:val="24"/>
          <w:szCs w:val="24"/>
        </w:rPr>
        <w:instrText xml:space="preserve"> HYPERLINK "https://www.planalto.gov.br/ccivil_03/_ato2011-2014/2013/lei/l12846.htm" \l "art5"</w:instrText>
      </w:r>
      <w:r>
        <w:rPr>
          <w:rStyle w:val="34"/>
          <w:sz w:val="24"/>
          <w:szCs w:val="24"/>
        </w:rPr>
        <w:fldChar w:fldCharType="separate"/>
      </w:r>
      <w:r>
        <w:rPr>
          <w:rStyle w:val="34"/>
          <w:sz w:val="24"/>
          <w:szCs w:val="24"/>
        </w:rPr>
        <w:t>art. 5º da Lei n.º 12.846, de 2013</w:t>
      </w:r>
      <w:r>
        <w:rPr>
          <w:rStyle w:val="34"/>
          <w:sz w:val="24"/>
          <w:szCs w:val="24"/>
        </w:rPr>
        <w:fldChar w:fldCharType="end"/>
      </w:r>
      <w:r>
        <w:rPr>
          <w:sz w:val="24"/>
          <w:szCs w:val="24"/>
        </w:rPr>
        <w:t>.</w:t>
      </w:r>
      <w:bookmarkEnd w:id="48"/>
      <w:bookmarkEnd w:id="55"/>
    </w:p>
    <w:p w14:paraId="507C1D05">
      <w:pPr>
        <w:pStyle w:val="70"/>
        <w:numPr>
          <w:ilvl w:val="1"/>
          <w:numId w:val="2"/>
        </w:numPr>
        <w:tabs>
          <w:tab w:val="left" w:pos="567"/>
        </w:tabs>
        <w:spacing w:before="288" w:after="288" w:line="312" w:lineRule="auto"/>
        <w:ind w:left="0" w:firstLine="0"/>
        <w:rPr>
          <w:sz w:val="24"/>
          <w:szCs w:val="24"/>
        </w:rPr>
      </w:pPr>
      <w:r>
        <w:rPr>
          <w:sz w:val="24"/>
          <w:szCs w:val="24"/>
        </w:rPr>
        <w:t xml:space="preserve">Com fulcro na </w:t>
      </w:r>
      <w:r>
        <w:fldChar w:fldCharType="begin"/>
      </w:r>
      <w:r>
        <w:instrText xml:space="preserve"> HYPERLINK "http://www.planalto.gov.br/ccivil_03/_ato2019-2022/2021/lei/L14133.htm" \h </w:instrText>
      </w:r>
      <w:r>
        <w:fldChar w:fldCharType="separate"/>
      </w:r>
      <w:r>
        <w:rPr>
          <w:rStyle w:val="34"/>
          <w:sz w:val="24"/>
          <w:szCs w:val="24"/>
        </w:rPr>
        <w:t>Lei nº 14.133, de 2021</w:t>
      </w:r>
      <w:r>
        <w:rPr>
          <w:rStyle w:val="34"/>
          <w:sz w:val="24"/>
          <w:szCs w:val="24"/>
        </w:rPr>
        <w:fldChar w:fldCharType="end"/>
      </w:r>
      <w:r>
        <w:rPr>
          <w:sz w:val="24"/>
          <w:szCs w:val="24"/>
        </w:rPr>
        <w:t xml:space="preserve">, a Administração poderá, garantida a prévia defesa, aplicar aos licitantes e/ou adjudicatários as seguintes sanções, sem prejuízo das responsabilidades civil e criminal: </w:t>
      </w:r>
    </w:p>
    <w:p w14:paraId="386A1236">
      <w:pPr>
        <w:pStyle w:val="60"/>
        <w:numPr>
          <w:ilvl w:val="2"/>
          <w:numId w:val="2"/>
        </w:numPr>
        <w:tabs>
          <w:tab w:val="left" w:pos="567"/>
        </w:tabs>
        <w:spacing w:before="288" w:after="288" w:line="312" w:lineRule="auto"/>
        <w:ind w:left="0" w:firstLine="0"/>
        <w:rPr>
          <w:sz w:val="24"/>
          <w:szCs w:val="24"/>
        </w:rPr>
      </w:pPr>
      <w:r>
        <w:rPr>
          <w:sz w:val="24"/>
          <w:szCs w:val="24"/>
        </w:rPr>
        <w:t xml:space="preserve">advertência; </w:t>
      </w:r>
    </w:p>
    <w:p w14:paraId="6149960B">
      <w:pPr>
        <w:pStyle w:val="60"/>
        <w:numPr>
          <w:ilvl w:val="2"/>
          <w:numId w:val="2"/>
        </w:numPr>
        <w:tabs>
          <w:tab w:val="left" w:pos="567"/>
        </w:tabs>
        <w:spacing w:before="288" w:after="288" w:line="312" w:lineRule="auto"/>
        <w:ind w:left="0" w:firstLine="0"/>
        <w:rPr>
          <w:sz w:val="24"/>
          <w:szCs w:val="24"/>
        </w:rPr>
      </w:pPr>
      <w:r>
        <w:rPr>
          <w:sz w:val="24"/>
          <w:szCs w:val="24"/>
        </w:rPr>
        <w:t>multa;</w:t>
      </w:r>
    </w:p>
    <w:p w14:paraId="02DA237E">
      <w:pPr>
        <w:pStyle w:val="60"/>
        <w:numPr>
          <w:ilvl w:val="2"/>
          <w:numId w:val="2"/>
        </w:numPr>
        <w:tabs>
          <w:tab w:val="left" w:pos="567"/>
        </w:tabs>
        <w:spacing w:before="288" w:after="288" w:line="312" w:lineRule="auto"/>
        <w:ind w:left="0" w:firstLine="0"/>
        <w:rPr>
          <w:sz w:val="24"/>
          <w:szCs w:val="24"/>
        </w:rPr>
      </w:pPr>
      <w:r>
        <w:rPr>
          <w:sz w:val="24"/>
          <w:szCs w:val="24"/>
        </w:rPr>
        <w:t>impedimento de licitar e contratar e</w:t>
      </w:r>
    </w:p>
    <w:p w14:paraId="3B5ED4F4">
      <w:pPr>
        <w:pStyle w:val="60"/>
        <w:numPr>
          <w:ilvl w:val="2"/>
          <w:numId w:val="2"/>
        </w:numPr>
        <w:tabs>
          <w:tab w:val="left" w:pos="567"/>
        </w:tabs>
        <w:spacing w:before="288" w:after="288" w:line="312" w:lineRule="auto"/>
        <w:ind w:left="0" w:firstLine="0"/>
        <w:rPr>
          <w:sz w:val="24"/>
          <w:szCs w:val="24"/>
        </w:rPr>
      </w:pPr>
      <w:r>
        <w:rPr>
          <w:sz w:val="24"/>
          <w:szCs w:val="24"/>
        </w:rPr>
        <w:t>declaração de inidoneidade para licitar ou contratar, enquanto perdurarem os motivos determinantes da punição ou até que seja promovida sua reabilitação perante a própria autoridade que aplicou a penalidade.</w:t>
      </w:r>
    </w:p>
    <w:p w14:paraId="3559325A">
      <w:pPr>
        <w:pStyle w:val="70"/>
        <w:numPr>
          <w:ilvl w:val="1"/>
          <w:numId w:val="2"/>
        </w:numPr>
        <w:tabs>
          <w:tab w:val="left" w:pos="567"/>
        </w:tabs>
        <w:spacing w:before="288" w:after="288" w:line="312" w:lineRule="auto"/>
        <w:ind w:left="0" w:firstLine="0"/>
        <w:rPr>
          <w:sz w:val="24"/>
          <w:szCs w:val="24"/>
        </w:rPr>
      </w:pPr>
      <w:r>
        <w:rPr>
          <w:sz w:val="24"/>
          <w:szCs w:val="24"/>
        </w:rPr>
        <w:t>Na aplicação das sanções serão considerados:</w:t>
      </w:r>
    </w:p>
    <w:p w14:paraId="3B2C8F13">
      <w:pPr>
        <w:pStyle w:val="60"/>
        <w:numPr>
          <w:ilvl w:val="2"/>
          <w:numId w:val="2"/>
        </w:numPr>
        <w:tabs>
          <w:tab w:val="left" w:pos="567"/>
        </w:tabs>
        <w:spacing w:before="288" w:after="288" w:line="312" w:lineRule="auto"/>
        <w:ind w:left="0" w:firstLine="0"/>
        <w:rPr>
          <w:sz w:val="24"/>
          <w:szCs w:val="24"/>
        </w:rPr>
      </w:pPr>
      <w:r>
        <w:rPr>
          <w:sz w:val="24"/>
          <w:szCs w:val="24"/>
        </w:rPr>
        <w:t>a natureza e a gravidade da infração cometida.</w:t>
      </w:r>
    </w:p>
    <w:p w14:paraId="182BA84B">
      <w:pPr>
        <w:pStyle w:val="60"/>
        <w:numPr>
          <w:ilvl w:val="2"/>
          <w:numId w:val="2"/>
        </w:numPr>
        <w:tabs>
          <w:tab w:val="left" w:pos="567"/>
        </w:tabs>
        <w:spacing w:before="288" w:after="288" w:line="312" w:lineRule="auto"/>
        <w:ind w:left="0" w:firstLine="0"/>
        <w:rPr>
          <w:sz w:val="24"/>
          <w:szCs w:val="24"/>
        </w:rPr>
      </w:pPr>
      <w:r>
        <w:rPr>
          <w:sz w:val="24"/>
          <w:szCs w:val="24"/>
        </w:rPr>
        <w:t>as peculiaridades do caso concreto</w:t>
      </w:r>
    </w:p>
    <w:p w14:paraId="305D9251">
      <w:pPr>
        <w:pStyle w:val="60"/>
        <w:numPr>
          <w:ilvl w:val="2"/>
          <w:numId w:val="2"/>
        </w:numPr>
        <w:tabs>
          <w:tab w:val="left" w:pos="567"/>
        </w:tabs>
        <w:spacing w:before="288" w:after="288" w:line="312" w:lineRule="auto"/>
        <w:ind w:left="0" w:firstLine="0"/>
        <w:rPr>
          <w:sz w:val="24"/>
          <w:szCs w:val="24"/>
        </w:rPr>
      </w:pPr>
      <w:r>
        <w:rPr>
          <w:sz w:val="24"/>
          <w:szCs w:val="24"/>
        </w:rPr>
        <w:t>as circunstâncias agravantes ou atenuantes</w:t>
      </w:r>
    </w:p>
    <w:p w14:paraId="31DC5B65">
      <w:pPr>
        <w:pStyle w:val="60"/>
        <w:numPr>
          <w:ilvl w:val="2"/>
          <w:numId w:val="2"/>
        </w:numPr>
        <w:tabs>
          <w:tab w:val="left" w:pos="567"/>
        </w:tabs>
        <w:spacing w:before="288" w:after="288" w:line="312" w:lineRule="auto"/>
        <w:ind w:left="0" w:firstLine="0"/>
        <w:rPr>
          <w:sz w:val="24"/>
          <w:szCs w:val="24"/>
        </w:rPr>
      </w:pPr>
      <w:r>
        <w:rPr>
          <w:sz w:val="24"/>
          <w:szCs w:val="24"/>
        </w:rPr>
        <w:t>os danos que dela provierem para a Administração Pública</w:t>
      </w:r>
    </w:p>
    <w:p w14:paraId="72781C0F">
      <w:pPr>
        <w:pStyle w:val="60"/>
        <w:numPr>
          <w:ilvl w:val="2"/>
          <w:numId w:val="2"/>
        </w:numPr>
        <w:tabs>
          <w:tab w:val="left" w:pos="567"/>
        </w:tabs>
        <w:spacing w:before="288" w:after="288" w:line="312" w:lineRule="auto"/>
        <w:ind w:left="0" w:firstLine="0"/>
        <w:rPr>
          <w:sz w:val="24"/>
          <w:szCs w:val="24"/>
        </w:rPr>
      </w:pPr>
      <w:r>
        <w:rPr>
          <w:sz w:val="24"/>
          <w:szCs w:val="24"/>
        </w:rPr>
        <w:t>a implantação ou o aperfeiçoamento de programa de integridade, conforme normas e orientações dos órgãos de controle.</w:t>
      </w:r>
    </w:p>
    <w:p w14:paraId="092C97B8">
      <w:pPr>
        <w:pStyle w:val="70"/>
        <w:numPr>
          <w:ilvl w:val="1"/>
          <w:numId w:val="2"/>
        </w:numPr>
        <w:tabs>
          <w:tab w:val="left" w:pos="567"/>
        </w:tabs>
        <w:spacing w:before="288" w:after="288" w:line="312" w:lineRule="auto"/>
        <w:ind w:left="0" w:firstLine="0"/>
        <w:rPr>
          <w:sz w:val="24"/>
          <w:szCs w:val="24"/>
        </w:rPr>
      </w:pPr>
      <w:r>
        <w:rPr>
          <w:sz w:val="24"/>
          <w:szCs w:val="24"/>
        </w:rPr>
        <w:t xml:space="preserve">A multa será recolhida em percentual de 0,5% a 30% incidente sobre o valor do contrato licitado, recolhida no prazo máximo de </w:t>
      </w:r>
      <w:r>
        <w:rPr>
          <w:b/>
          <w:bCs/>
          <w:color w:val="auto"/>
          <w:sz w:val="24"/>
          <w:szCs w:val="24"/>
          <w:highlight w:val="yellow"/>
        </w:rPr>
        <w:t>15 (quinze) dias</w:t>
      </w:r>
      <w:r>
        <w:rPr>
          <w:rFonts w:hint="default"/>
          <w:b/>
          <w:bCs/>
          <w:color w:val="auto"/>
          <w:sz w:val="24"/>
          <w:szCs w:val="24"/>
          <w:highlight w:val="yellow"/>
          <w:lang w:val="pt-BR"/>
        </w:rPr>
        <w:t xml:space="preserve"> </w:t>
      </w:r>
      <w:r>
        <w:rPr>
          <w:sz w:val="24"/>
          <w:szCs w:val="24"/>
        </w:rPr>
        <w:t xml:space="preserve">úteis, a contar da comunicação oficial. </w:t>
      </w:r>
    </w:p>
    <w:p w14:paraId="13AA1113">
      <w:pPr>
        <w:pStyle w:val="60"/>
        <w:numPr>
          <w:ilvl w:val="2"/>
          <w:numId w:val="2"/>
        </w:numPr>
        <w:tabs>
          <w:tab w:val="left" w:pos="567"/>
        </w:tabs>
        <w:spacing w:before="288" w:after="288" w:line="312" w:lineRule="auto"/>
        <w:ind w:left="0" w:firstLine="0"/>
        <w:rPr>
          <w:color w:val="auto"/>
          <w:sz w:val="24"/>
          <w:szCs w:val="24"/>
        </w:rPr>
      </w:pPr>
      <w:bookmarkStart w:id="56" w:name="_Hlk113876035"/>
      <w:r>
        <w:rPr>
          <w:color w:val="auto"/>
          <w:sz w:val="24"/>
          <w:szCs w:val="24"/>
        </w:rPr>
        <w:t xml:space="preserve">Para as infrações previstas nos itens </w:t>
      </w:r>
      <w:r>
        <w:fldChar w:fldCharType="begin"/>
      </w:r>
      <w:r>
        <w:instrText xml:space="preserve"> REF _Ref114668085 \r \h </w:instrText>
      </w:r>
      <w:r>
        <w:fldChar w:fldCharType="separate"/>
      </w:r>
      <w:r>
        <w:t>9.1.1</w:t>
      </w:r>
      <w:r>
        <w:fldChar w:fldCharType="end"/>
      </w:r>
      <w:r>
        <w:rPr>
          <w:color w:val="auto"/>
          <w:sz w:val="24"/>
          <w:szCs w:val="24"/>
        </w:rPr>
        <w:t xml:space="preserve">, </w:t>
      </w:r>
      <w:r>
        <w:fldChar w:fldCharType="begin"/>
      </w:r>
      <w:r>
        <w:instrText xml:space="preserve"> REF _Ref114668108 \r \h </w:instrText>
      </w:r>
      <w:r>
        <w:fldChar w:fldCharType="separate"/>
      </w:r>
      <w:r>
        <w:t>9.1.2</w:t>
      </w:r>
      <w:r>
        <w:fldChar w:fldCharType="end"/>
      </w:r>
      <w:r>
        <w:rPr>
          <w:color w:val="auto"/>
          <w:sz w:val="24"/>
          <w:szCs w:val="24"/>
        </w:rPr>
        <w:t xml:space="preserve"> e </w:t>
      </w:r>
      <w:r>
        <w:fldChar w:fldCharType="begin"/>
      </w:r>
      <w:r>
        <w:instrText xml:space="preserve"> REF _Ref114668139 \r \h </w:instrText>
      </w:r>
      <w:r>
        <w:fldChar w:fldCharType="separate"/>
      </w:r>
      <w:r>
        <w:t>9.1.3</w:t>
      </w:r>
      <w:r>
        <w:fldChar w:fldCharType="end"/>
      </w:r>
      <w:r>
        <w:rPr>
          <w:color w:val="auto"/>
          <w:sz w:val="24"/>
          <w:szCs w:val="24"/>
        </w:rPr>
        <w:t>, a multa será de 0,5% a 15% do valor do contrato licitado.</w:t>
      </w:r>
      <w:bookmarkEnd w:id="56"/>
    </w:p>
    <w:p w14:paraId="794363F1">
      <w:pPr>
        <w:pStyle w:val="60"/>
        <w:numPr>
          <w:ilvl w:val="2"/>
          <w:numId w:val="2"/>
        </w:numPr>
        <w:tabs>
          <w:tab w:val="left" w:pos="567"/>
        </w:tabs>
        <w:spacing w:before="288" w:after="288" w:line="312" w:lineRule="auto"/>
        <w:ind w:left="0" w:firstLine="0"/>
        <w:rPr>
          <w:color w:val="auto"/>
          <w:sz w:val="24"/>
          <w:szCs w:val="24"/>
        </w:rPr>
      </w:pPr>
      <w:r>
        <w:rPr>
          <w:color w:val="auto"/>
          <w:sz w:val="24"/>
          <w:szCs w:val="24"/>
        </w:rPr>
        <w:t xml:space="preserve">Para as infrações previstas nos itens </w:t>
      </w:r>
      <w:r>
        <w:fldChar w:fldCharType="begin"/>
      </w:r>
      <w:r>
        <w:instrText xml:space="preserve"> REF _Ref114668249 \r \h </w:instrText>
      </w:r>
      <w:r>
        <w:fldChar w:fldCharType="separate"/>
      </w:r>
      <w:r>
        <w:t>9.1.4</w:t>
      </w:r>
      <w:r>
        <w:fldChar w:fldCharType="end"/>
      </w:r>
      <w:r>
        <w:rPr>
          <w:color w:val="auto"/>
          <w:sz w:val="24"/>
          <w:szCs w:val="24"/>
        </w:rPr>
        <w:t xml:space="preserve">, </w:t>
      </w:r>
      <w:r>
        <w:fldChar w:fldCharType="begin"/>
      </w:r>
      <w:r>
        <w:instrText xml:space="preserve"> REF _Ref114668245 \r \h </w:instrText>
      </w:r>
      <w:r>
        <w:fldChar w:fldCharType="separate"/>
      </w:r>
      <w:r>
        <w:t>9.1.5</w:t>
      </w:r>
      <w:r>
        <w:fldChar w:fldCharType="end"/>
      </w:r>
      <w:r>
        <w:rPr>
          <w:color w:val="auto"/>
          <w:sz w:val="24"/>
          <w:szCs w:val="24"/>
        </w:rPr>
        <w:t xml:space="preserve">, </w:t>
      </w:r>
      <w:r>
        <w:fldChar w:fldCharType="begin"/>
      </w:r>
      <w:r>
        <w:instrText xml:space="preserve"> REF _Ref114668247 \r \h </w:instrText>
      </w:r>
      <w:r>
        <w:fldChar w:fldCharType="separate"/>
      </w:r>
      <w:r>
        <w:t>9.1.6</w:t>
      </w:r>
      <w:r>
        <w:fldChar w:fldCharType="end"/>
      </w:r>
      <w:r>
        <w:rPr>
          <w:color w:val="auto"/>
          <w:sz w:val="24"/>
          <w:szCs w:val="24"/>
        </w:rPr>
        <w:t xml:space="preserve">, </w:t>
      </w:r>
      <w:r>
        <w:fldChar w:fldCharType="begin"/>
      </w:r>
      <w:r>
        <w:instrText xml:space="preserve"> REF _Ref114668251 \r \h </w:instrText>
      </w:r>
      <w:r>
        <w:fldChar w:fldCharType="separate"/>
      </w:r>
      <w:r>
        <w:t>9.1.7</w:t>
      </w:r>
      <w:r>
        <w:fldChar w:fldCharType="end"/>
      </w:r>
      <w:r>
        <w:rPr>
          <w:color w:val="auto"/>
          <w:sz w:val="24"/>
          <w:szCs w:val="24"/>
        </w:rPr>
        <w:t xml:space="preserve"> e </w:t>
      </w:r>
      <w:r>
        <w:fldChar w:fldCharType="begin"/>
      </w:r>
      <w:r>
        <w:instrText xml:space="preserve"> REF _Ref114668252 \r \h </w:instrText>
      </w:r>
      <w:r>
        <w:fldChar w:fldCharType="separate"/>
      </w:r>
      <w:r>
        <w:t>9.1.8</w:t>
      </w:r>
      <w:r>
        <w:fldChar w:fldCharType="end"/>
      </w:r>
      <w:r>
        <w:rPr>
          <w:color w:val="auto"/>
          <w:sz w:val="24"/>
          <w:szCs w:val="24"/>
        </w:rPr>
        <w:t>, a multa será de 15% a 30% do valor do contrato licitado.</w:t>
      </w:r>
    </w:p>
    <w:p w14:paraId="7C5A4496">
      <w:pPr>
        <w:pStyle w:val="70"/>
        <w:numPr>
          <w:ilvl w:val="1"/>
          <w:numId w:val="2"/>
        </w:numPr>
        <w:tabs>
          <w:tab w:val="left" w:pos="567"/>
        </w:tabs>
        <w:spacing w:before="288" w:after="288" w:line="312" w:lineRule="auto"/>
        <w:ind w:left="0" w:firstLine="0"/>
        <w:rPr>
          <w:sz w:val="24"/>
          <w:szCs w:val="24"/>
        </w:rPr>
      </w:pPr>
      <w:r>
        <w:rPr>
          <w:sz w:val="24"/>
          <w:szCs w:val="24"/>
        </w:rPr>
        <w:t>As sanções de advertência, impedimento de licitar e contratar e declaração de inidoneidade para licitar ou contratar poderão ser aplicadas, cumulativamente ou não, à penalidade de multa.</w:t>
      </w:r>
    </w:p>
    <w:p w14:paraId="10E9CE39">
      <w:pPr>
        <w:pStyle w:val="70"/>
        <w:numPr>
          <w:ilvl w:val="1"/>
          <w:numId w:val="2"/>
        </w:numPr>
        <w:tabs>
          <w:tab w:val="left" w:pos="567"/>
        </w:tabs>
        <w:spacing w:before="288" w:after="288" w:line="312" w:lineRule="auto"/>
        <w:ind w:left="0" w:firstLine="0"/>
        <w:rPr>
          <w:sz w:val="24"/>
          <w:szCs w:val="24"/>
        </w:rPr>
      </w:pPr>
      <w:r>
        <w:rPr>
          <w:sz w:val="24"/>
          <w:szCs w:val="24"/>
        </w:rPr>
        <w:t>Na aplicação da sanção de multa será facultada a defesa do interessado no prazo de 15 (quinze) dias úteis, contado da data de sua intimação.</w:t>
      </w:r>
    </w:p>
    <w:p w14:paraId="3B9F68CE">
      <w:pPr>
        <w:pStyle w:val="70"/>
        <w:numPr>
          <w:ilvl w:val="1"/>
          <w:numId w:val="2"/>
        </w:numPr>
        <w:tabs>
          <w:tab w:val="left" w:pos="567"/>
        </w:tabs>
        <w:spacing w:before="288" w:after="288" w:line="312" w:lineRule="auto"/>
        <w:ind w:left="0" w:firstLine="0"/>
        <w:rPr>
          <w:sz w:val="24"/>
          <w:szCs w:val="24"/>
        </w:rPr>
      </w:pPr>
      <w:r>
        <w:rPr>
          <w:sz w:val="24"/>
          <w:szCs w:val="24"/>
        </w:rPr>
        <w:t xml:space="preserve">A sanção de impedimento de licitar e contratar será aplicada ao responsável em decorrência das infrações administrativas </w:t>
      </w:r>
      <w:r>
        <w:rPr>
          <w:color w:val="auto"/>
          <w:sz w:val="24"/>
          <w:szCs w:val="24"/>
        </w:rPr>
        <w:t xml:space="preserve">relacionadas nos itens </w:t>
      </w:r>
      <w:r>
        <w:fldChar w:fldCharType="begin"/>
      </w:r>
      <w:r>
        <w:instrText xml:space="preserve"> REF _Ref114668085 \r \h </w:instrText>
      </w:r>
      <w:r>
        <w:fldChar w:fldCharType="separate"/>
      </w:r>
      <w:r>
        <w:t>9.1.1</w:t>
      </w:r>
      <w:r>
        <w:fldChar w:fldCharType="end"/>
      </w:r>
      <w:r>
        <w:rPr>
          <w:color w:val="auto"/>
          <w:sz w:val="24"/>
          <w:szCs w:val="24"/>
        </w:rPr>
        <w:t xml:space="preserve">, </w:t>
      </w:r>
      <w:r>
        <w:fldChar w:fldCharType="begin"/>
      </w:r>
      <w:r>
        <w:instrText xml:space="preserve"> REF _Ref114668108 \r \h </w:instrText>
      </w:r>
      <w:r>
        <w:fldChar w:fldCharType="separate"/>
      </w:r>
      <w:r>
        <w:t>9.1.2</w:t>
      </w:r>
      <w:r>
        <w:fldChar w:fldCharType="end"/>
      </w:r>
      <w:r>
        <w:rPr>
          <w:color w:val="auto"/>
          <w:sz w:val="24"/>
          <w:szCs w:val="24"/>
        </w:rPr>
        <w:t xml:space="preserve"> e </w:t>
      </w:r>
      <w:r>
        <w:fldChar w:fldCharType="begin"/>
      </w:r>
      <w:r>
        <w:instrText xml:space="preserve"> REF _Ref114668139 \r \h </w:instrText>
      </w:r>
      <w:r>
        <w:fldChar w:fldCharType="separate"/>
      </w:r>
      <w:r>
        <w:t>9.1.3</w:t>
      </w:r>
      <w:r>
        <w:fldChar w:fldCharType="end"/>
      </w:r>
      <w:r>
        <w:rPr>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8F83110">
      <w:pPr>
        <w:pStyle w:val="70"/>
        <w:numPr>
          <w:ilvl w:val="1"/>
          <w:numId w:val="2"/>
        </w:numPr>
        <w:tabs>
          <w:tab w:val="left" w:pos="567"/>
        </w:tabs>
        <w:spacing w:before="288" w:after="288" w:line="312" w:lineRule="auto"/>
        <w:ind w:left="0" w:firstLine="0"/>
        <w:rPr>
          <w:sz w:val="24"/>
          <w:szCs w:val="24"/>
        </w:rPr>
      </w:pPr>
      <w:r>
        <w:rPr>
          <w:sz w:val="24"/>
          <w:szCs w:val="24"/>
        </w:rPr>
        <w:t xml:space="preserve">Poderá ser aplicada ao responsável a sanção de declaração de inidoneidade para licitar ou contratar, em decorrência da prática das infrações dispostas nos </w:t>
      </w:r>
      <w:r>
        <w:rPr>
          <w:color w:val="auto"/>
          <w:sz w:val="24"/>
          <w:szCs w:val="24"/>
        </w:rPr>
        <w:t xml:space="preserve">itens </w:t>
      </w:r>
      <w:r>
        <w:fldChar w:fldCharType="begin"/>
      </w:r>
      <w:r>
        <w:instrText xml:space="preserve"> REF _Ref114668249 \r \h </w:instrText>
      </w:r>
      <w:r>
        <w:fldChar w:fldCharType="separate"/>
      </w:r>
      <w:r>
        <w:t>9.1.4</w:t>
      </w:r>
      <w:r>
        <w:fldChar w:fldCharType="end"/>
      </w:r>
      <w:r>
        <w:rPr>
          <w:color w:val="auto"/>
          <w:sz w:val="24"/>
          <w:szCs w:val="24"/>
        </w:rPr>
        <w:t xml:space="preserve">, </w:t>
      </w:r>
      <w:r>
        <w:fldChar w:fldCharType="begin"/>
      </w:r>
      <w:r>
        <w:instrText xml:space="preserve"> REF _Ref114668245 \r \h </w:instrText>
      </w:r>
      <w:r>
        <w:fldChar w:fldCharType="separate"/>
      </w:r>
      <w:r>
        <w:t>9.1.5</w:t>
      </w:r>
      <w:r>
        <w:fldChar w:fldCharType="end"/>
      </w:r>
      <w:r>
        <w:rPr>
          <w:color w:val="auto"/>
          <w:sz w:val="24"/>
          <w:szCs w:val="24"/>
        </w:rPr>
        <w:t xml:space="preserve">, </w:t>
      </w:r>
      <w:r>
        <w:fldChar w:fldCharType="begin"/>
      </w:r>
      <w:r>
        <w:instrText xml:space="preserve"> REF _Ref114668247 \r \h </w:instrText>
      </w:r>
      <w:r>
        <w:fldChar w:fldCharType="separate"/>
      </w:r>
      <w:r>
        <w:t>9.1.6</w:t>
      </w:r>
      <w:r>
        <w:fldChar w:fldCharType="end"/>
      </w:r>
      <w:r>
        <w:rPr>
          <w:color w:val="auto"/>
          <w:sz w:val="24"/>
          <w:szCs w:val="24"/>
        </w:rPr>
        <w:t xml:space="preserve">, </w:t>
      </w:r>
      <w:r>
        <w:fldChar w:fldCharType="begin"/>
      </w:r>
      <w:r>
        <w:instrText xml:space="preserve"> REF _Ref114668251 \r \h </w:instrText>
      </w:r>
      <w:r>
        <w:fldChar w:fldCharType="separate"/>
      </w:r>
      <w:r>
        <w:t>9.1.7</w:t>
      </w:r>
      <w:r>
        <w:fldChar w:fldCharType="end"/>
      </w:r>
      <w:r>
        <w:rPr>
          <w:color w:val="auto"/>
          <w:sz w:val="24"/>
          <w:szCs w:val="24"/>
        </w:rPr>
        <w:t xml:space="preserve"> e </w:t>
      </w:r>
      <w:r>
        <w:fldChar w:fldCharType="begin"/>
      </w:r>
      <w:r>
        <w:instrText xml:space="preserve"> REF _Ref114668252 \r \h </w:instrText>
      </w:r>
      <w:r>
        <w:fldChar w:fldCharType="separate"/>
      </w:r>
      <w:r>
        <w:t>9.1.8</w:t>
      </w:r>
      <w:r>
        <w:fldChar w:fldCharType="end"/>
      </w:r>
      <w:r>
        <w:rPr>
          <w:sz w:val="24"/>
          <w:szCs w:val="24"/>
        </w:rPr>
        <w:t xml:space="preserve">, </w:t>
      </w:r>
      <w:r>
        <w:rPr>
          <w:color w:val="auto"/>
          <w:sz w:val="24"/>
          <w:szCs w:val="24"/>
        </w:rPr>
        <w:t xml:space="preserve">bem como pelas infrações administrativas previstas nos itens </w:t>
      </w:r>
      <w:r>
        <w:fldChar w:fldCharType="begin"/>
      </w:r>
      <w:r>
        <w:instrText xml:space="preserve"> REF _Ref114668085 \r \h </w:instrText>
      </w:r>
      <w:r>
        <w:fldChar w:fldCharType="separate"/>
      </w:r>
      <w:r>
        <w:t>9.1.1</w:t>
      </w:r>
      <w:r>
        <w:fldChar w:fldCharType="end"/>
      </w:r>
      <w:r>
        <w:rPr>
          <w:color w:val="auto"/>
          <w:sz w:val="24"/>
          <w:szCs w:val="24"/>
        </w:rPr>
        <w:t xml:space="preserve">, </w:t>
      </w:r>
      <w:r>
        <w:fldChar w:fldCharType="begin"/>
      </w:r>
      <w:r>
        <w:instrText xml:space="preserve"> REF _Ref114668108 \r \h </w:instrText>
      </w:r>
      <w:r>
        <w:fldChar w:fldCharType="separate"/>
      </w:r>
      <w:r>
        <w:t>9.1.2</w:t>
      </w:r>
      <w:r>
        <w:fldChar w:fldCharType="end"/>
      </w:r>
      <w:r>
        <w:rPr>
          <w:color w:val="auto"/>
          <w:sz w:val="24"/>
          <w:szCs w:val="24"/>
        </w:rPr>
        <w:t xml:space="preserve"> e </w:t>
      </w:r>
      <w:r>
        <w:fldChar w:fldCharType="begin"/>
      </w:r>
      <w:r>
        <w:instrText xml:space="preserve"> REF _Ref114668139 \r \h </w:instrText>
      </w:r>
      <w:r>
        <w:fldChar w:fldCharType="separate"/>
      </w:r>
      <w:r>
        <w:t>9.1.3</w:t>
      </w:r>
      <w:r>
        <w:fldChar w:fldCharType="end"/>
      </w:r>
      <w:r>
        <w:rPr>
          <w:sz w:val="24"/>
          <w:szCs w:val="24"/>
        </w:rPr>
        <w:t xml:space="preserve">que justifiquem a imposição de penalidade mais grave que a sanção de impedimento de licitar e contratar, cuja duração observará o prazo previsto no </w:t>
      </w:r>
      <w:r>
        <w:fldChar w:fldCharType="begin"/>
      </w:r>
      <w:r>
        <w:rPr>
          <w:rStyle w:val="34"/>
          <w:sz w:val="24"/>
          <w:szCs w:val="24"/>
        </w:rPr>
        <w:instrText xml:space="preserve"> HYPERLINK "http://www.planalto.gov.br/ccivil_03/_ato2019-2022/2021/lei/L14133.htm" \l "art156§5"</w:instrText>
      </w:r>
      <w:r>
        <w:rPr>
          <w:rStyle w:val="34"/>
          <w:sz w:val="24"/>
          <w:szCs w:val="24"/>
        </w:rPr>
        <w:fldChar w:fldCharType="separate"/>
      </w:r>
      <w:r>
        <w:rPr>
          <w:rStyle w:val="34"/>
          <w:sz w:val="24"/>
          <w:szCs w:val="24"/>
        </w:rPr>
        <w:t>art. 156, §5º, da Lei n.º 14.133/2021</w:t>
      </w:r>
      <w:r>
        <w:rPr>
          <w:rStyle w:val="34"/>
          <w:sz w:val="24"/>
          <w:szCs w:val="24"/>
        </w:rPr>
        <w:fldChar w:fldCharType="end"/>
      </w:r>
      <w:r>
        <w:rPr>
          <w:sz w:val="24"/>
          <w:szCs w:val="24"/>
        </w:rPr>
        <w:t>.</w:t>
      </w:r>
    </w:p>
    <w:p w14:paraId="51BBB6E5">
      <w:pPr>
        <w:pStyle w:val="70"/>
        <w:numPr>
          <w:ilvl w:val="1"/>
          <w:numId w:val="2"/>
        </w:numPr>
        <w:tabs>
          <w:tab w:val="left" w:pos="567"/>
        </w:tabs>
        <w:spacing w:before="288" w:after="288" w:line="312" w:lineRule="auto"/>
        <w:ind w:left="0" w:firstLine="0"/>
        <w:rPr>
          <w:sz w:val="24"/>
          <w:szCs w:val="24"/>
        </w:rPr>
      </w:pPr>
      <w:r>
        <w:rPr>
          <w:sz w:val="24"/>
          <w:szCs w:val="24"/>
        </w:rPr>
        <w:t xml:space="preserve">A recusa injustificada do adjudicatário em assinar o contrato ou a ata de registro de preço, ou em aceitar ou retirar o instrumento equivalente no prazo estabelecido pela Administração, descrita no item </w:t>
      </w:r>
      <w:r>
        <w:fldChar w:fldCharType="begin"/>
      </w:r>
      <w:r>
        <w:instrText xml:space="preserve"> REF _Ref114668139 \r \h </w:instrText>
      </w:r>
      <w:r>
        <w:fldChar w:fldCharType="separate"/>
      </w:r>
      <w:r>
        <w:t>9.1.3</w:t>
      </w:r>
      <w:r>
        <w:fldChar w:fldCharType="end"/>
      </w:r>
      <w:r>
        <w:rPr>
          <w:sz w:val="24"/>
          <w:szCs w:val="24"/>
        </w:rPr>
        <w:t>, caracterizará o descumprimento total da obrigação assumida e o sujeitará às penalidades e à imediata perda da garantia de proposta em favor do órgão ou entidade promotora da licitação.</w:t>
      </w:r>
    </w:p>
    <w:p w14:paraId="08D167C3">
      <w:pPr>
        <w:pStyle w:val="70"/>
        <w:numPr>
          <w:ilvl w:val="1"/>
          <w:numId w:val="2"/>
        </w:numPr>
        <w:tabs>
          <w:tab w:val="left" w:pos="567"/>
        </w:tabs>
        <w:spacing w:before="288" w:after="288" w:line="312" w:lineRule="auto"/>
        <w:ind w:left="0" w:firstLine="0"/>
        <w:rPr>
          <w:sz w:val="24"/>
          <w:szCs w:val="24"/>
        </w:rPr>
      </w:pPr>
      <w:r>
        <w:rPr>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49FA812">
      <w:pPr>
        <w:pStyle w:val="70"/>
        <w:numPr>
          <w:ilvl w:val="1"/>
          <w:numId w:val="2"/>
        </w:numPr>
        <w:tabs>
          <w:tab w:val="left" w:pos="567"/>
        </w:tabs>
        <w:spacing w:before="288" w:after="288" w:line="312" w:lineRule="auto"/>
        <w:ind w:left="0" w:firstLine="0"/>
        <w:rPr>
          <w:sz w:val="24"/>
          <w:szCs w:val="24"/>
        </w:rPr>
      </w:pPr>
      <w:r>
        <w:rPr>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E92A73F">
      <w:pPr>
        <w:pStyle w:val="70"/>
        <w:numPr>
          <w:ilvl w:val="1"/>
          <w:numId w:val="2"/>
        </w:numPr>
        <w:tabs>
          <w:tab w:val="left" w:pos="567"/>
        </w:tabs>
        <w:spacing w:before="288" w:after="288" w:line="312" w:lineRule="auto"/>
        <w:ind w:left="0" w:firstLine="0"/>
        <w:rPr>
          <w:sz w:val="24"/>
          <w:szCs w:val="24"/>
        </w:rPr>
      </w:pPr>
      <w:r>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921AC9C">
      <w:pPr>
        <w:pStyle w:val="70"/>
        <w:numPr>
          <w:ilvl w:val="1"/>
          <w:numId w:val="2"/>
        </w:numPr>
        <w:tabs>
          <w:tab w:val="left" w:pos="567"/>
        </w:tabs>
        <w:spacing w:before="288" w:after="288" w:line="312" w:lineRule="auto"/>
        <w:ind w:left="0" w:firstLine="0"/>
        <w:rPr>
          <w:sz w:val="24"/>
          <w:szCs w:val="24"/>
        </w:rPr>
      </w:pPr>
      <w:r>
        <w:rPr>
          <w:sz w:val="24"/>
          <w:szCs w:val="24"/>
        </w:rPr>
        <w:t>O recurso e o pedido de reconsideração terão efeito suspensivo do ato ou da decisão recorrida até que sobrevenha decisão final da autoridade competente.</w:t>
      </w:r>
    </w:p>
    <w:p w14:paraId="3E7CDB28">
      <w:pPr>
        <w:pStyle w:val="70"/>
        <w:numPr>
          <w:ilvl w:val="1"/>
          <w:numId w:val="2"/>
        </w:numPr>
        <w:tabs>
          <w:tab w:val="left" w:pos="567"/>
        </w:tabs>
        <w:spacing w:before="288" w:after="288" w:line="312" w:lineRule="auto"/>
        <w:ind w:left="0" w:firstLine="0"/>
        <w:rPr>
          <w:sz w:val="24"/>
          <w:szCs w:val="24"/>
        </w:rPr>
      </w:pPr>
      <w:r>
        <w:rPr>
          <w:sz w:val="24"/>
          <w:szCs w:val="24"/>
        </w:rPr>
        <w:t>A aplicação das sanções previstas neste edital não exclui, em hipótese alguma, a obrigação de reparação integral dos danos causados.</w:t>
      </w:r>
    </w:p>
    <w:p w14:paraId="67F5CDF8">
      <w:pPr>
        <w:pStyle w:val="46"/>
        <w:numPr>
          <w:ilvl w:val="0"/>
          <w:numId w:val="2"/>
        </w:numPr>
        <w:spacing w:before="288" w:after="288" w:line="312" w:lineRule="auto"/>
        <w:ind w:left="0" w:firstLine="0"/>
        <w:rPr>
          <w:sz w:val="24"/>
          <w:szCs w:val="24"/>
        </w:rPr>
      </w:pPr>
      <w:bookmarkStart w:id="57" w:name="_Toc122606112"/>
      <w:r>
        <w:rPr>
          <w:sz w:val="24"/>
          <w:szCs w:val="24"/>
        </w:rPr>
        <w:t>DA IMPUGNAÇÃO AO EDITAL E DO PEDIDO DE ESCLARECIMENTO</w:t>
      </w:r>
      <w:bookmarkEnd w:id="57"/>
    </w:p>
    <w:p w14:paraId="628F35B0">
      <w:pPr>
        <w:pStyle w:val="70"/>
        <w:numPr>
          <w:ilvl w:val="1"/>
          <w:numId w:val="2"/>
        </w:numPr>
        <w:tabs>
          <w:tab w:val="left" w:pos="567"/>
        </w:tabs>
        <w:spacing w:before="288" w:after="288" w:line="312" w:lineRule="auto"/>
        <w:ind w:left="0" w:firstLine="0"/>
        <w:rPr>
          <w:sz w:val="24"/>
          <w:szCs w:val="24"/>
        </w:rPr>
      </w:pPr>
      <w:r>
        <w:rPr>
          <w:sz w:val="24"/>
          <w:szCs w:val="24"/>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rStyle w:val="34"/>
          <w:sz w:val="24"/>
          <w:szCs w:val="24"/>
        </w:rPr>
        <w:t>Lei nº 14.133, de 2021</w:t>
      </w:r>
      <w:r>
        <w:rPr>
          <w:rStyle w:val="34"/>
          <w:sz w:val="24"/>
          <w:szCs w:val="24"/>
        </w:rPr>
        <w:fldChar w:fldCharType="end"/>
      </w:r>
      <w:r>
        <w:rPr>
          <w:sz w:val="24"/>
          <w:szCs w:val="24"/>
        </w:rPr>
        <w:t>, devendo protocolar o pedido até 3 (três) dias úteis antes da data da abertura do certame.</w:t>
      </w:r>
    </w:p>
    <w:p w14:paraId="1EF28686">
      <w:pPr>
        <w:pStyle w:val="70"/>
        <w:numPr>
          <w:ilvl w:val="1"/>
          <w:numId w:val="2"/>
        </w:numPr>
        <w:tabs>
          <w:tab w:val="left" w:pos="567"/>
        </w:tabs>
        <w:spacing w:before="288" w:after="288" w:line="312" w:lineRule="auto"/>
        <w:ind w:left="0" w:firstLine="0"/>
        <w:rPr>
          <w:sz w:val="24"/>
          <w:szCs w:val="24"/>
        </w:rPr>
      </w:pPr>
      <w:r>
        <w:rPr>
          <w:sz w:val="24"/>
          <w:szCs w:val="24"/>
        </w:rPr>
        <w:t>A resposta à impugnação ou ao pedido de esclarecimento será divulgado em sítio eletrônico oficial no prazo de até 3 (três) dias úteis, limitado ao último dia útil anterior à data da abertura do certame.</w:t>
      </w:r>
    </w:p>
    <w:p w14:paraId="6F88B78B">
      <w:pPr>
        <w:pStyle w:val="70"/>
        <w:numPr>
          <w:ilvl w:val="1"/>
          <w:numId w:val="2"/>
        </w:numPr>
        <w:tabs>
          <w:tab w:val="left" w:pos="567"/>
        </w:tabs>
        <w:spacing w:before="288" w:after="288" w:line="312" w:lineRule="auto"/>
        <w:ind w:left="0" w:firstLine="0"/>
        <w:rPr>
          <w:sz w:val="24"/>
          <w:szCs w:val="24"/>
        </w:rPr>
      </w:pPr>
      <w:r>
        <w:rPr>
          <w:sz w:val="24"/>
          <w:szCs w:val="24"/>
        </w:rPr>
        <w:t xml:space="preserve">A impugnação e o pedido de esclarecimento poderão ser realizados por forma eletrônica, </w:t>
      </w:r>
      <w:r>
        <w:rPr>
          <w:color w:val="auto"/>
          <w:sz w:val="24"/>
          <w:szCs w:val="24"/>
        </w:rPr>
        <w:t xml:space="preserve">pelos seguinte meio: postados diretamente no site da plataforma </w:t>
      </w:r>
      <w:r>
        <w:fldChar w:fldCharType="begin"/>
      </w:r>
      <w:r>
        <w:instrText xml:space="preserve"> HYPERLINK "http://www.bnc.org.br/" \h </w:instrText>
      </w:r>
      <w:r>
        <w:fldChar w:fldCharType="separate"/>
      </w:r>
      <w:r>
        <w:rPr>
          <w:rStyle w:val="34"/>
          <w:sz w:val="24"/>
          <w:szCs w:val="24"/>
        </w:rPr>
        <w:t>www.bnc.org.br</w:t>
      </w:r>
      <w:r>
        <w:rPr>
          <w:rStyle w:val="34"/>
          <w:sz w:val="24"/>
          <w:szCs w:val="24"/>
        </w:rPr>
        <w:fldChar w:fldCharType="end"/>
      </w:r>
    </w:p>
    <w:p w14:paraId="2AC34853">
      <w:pPr>
        <w:numPr>
          <w:ilvl w:val="1"/>
          <w:numId w:val="2"/>
        </w:numPr>
        <w:tabs>
          <w:tab w:val="left" w:pos="567"/>
        </w:tabs>
        <w:spacing w:before="288" w:after="288" w:line="312" w:lineRule="auto"/>
        <w:ind w:left="0" w:firstLine="0"/>
        <w:jc w:val="both"/>
        <w:rPr>
          <w:rFonts w:ascii="Arial" w:hAnsi="Arial" w:cs="Arial"/>
          <w:color w:val="000000"/>
        </w:rPr>
      </w:pPr>
      <w:r>
        <w:rPr>
          <w:rFonts w:ascii="Arial" w:hAnsi="Arial" w:cs="Arial"/>
          <w:color w:val="000000"/>
        </w:rPr>
        <w:t>Caberá ao pregoeiro decidir sobre a petição no prazo de até 24 ( vinte e quatro) horas contados da  data do recebimento da impugnação.</w:t>
      </w:r>
    </w:p>
    <w:p w14:paraId="1BE820BD">
      <w:pPr>
        <w:pStyle w:val="70"/>
        <w:numPr>
          <w:ilvl w:val="1"/>
          <w:numId w:val="2"/>
        </w:numPr>
        <w:tabs>
          <w:tab w:val="left" w:pos="567"/>
        </w:tabs>
        <w:spacing w:before="288" w:after="288" w:line="312" w:lineRule="auto"/>
        <w:ind w:left="0" w:firstLine="0"/>
        <w:rPr>
          <w:sz w:val="24"/>
          <w:szCs w:val="24"/>
        </w:rPr>
      </w:pPr>
      <w:r>
        <w:rPr>
          <w:sz w:val="24"/>
          <w:szCs w:val="24"/>
        </w:rPr>
        <w:t>As impugnações e pedidos de esclarecimentos não suspendem os prazos previstos no certame.</w:t>
      </w:r>
    </w:p>
    <w:p w14:paraId="5CB98B6E">
      <w:pPr>
        <w:pStyle w:val="60"/>
        <w:numPr>
          <w:ilvl w:val="2"/>
          <w:numId w:val="2"/>
        </w:numPr>
        <w:tabs>
          <w:tab w:val="left" w:pos="567"/>
        </w:tabs>
        <w:spacing w:before="288" w:after="288" w:line="312" w:lineRule="auto"/>
        <w:ind w:left="0" w:firstLine="0"/>
        <w:rPr>
          <w:sz w:val="24"/>
          <w:szCs w:val="24"/>
        </w:rPr>
      </w:pPr>
      <w:r>
        <w:rPr>
          <w:sz w:val="24"/>
          <w:szCs w:val="24"/>
        </w:rPr>
        <w:t>A concessão de efeito suspensivo à impugnação é medida excepcional e deverá ser motivada pelo agente de contratação, nos autos do processo de licitação.</w:t>
      </w:r>
    </w:p>
    <w:p w14:paraId="26922F99">
      <w:pPr>
        <w:pStyle w:val="70"/>
        <w:numPr>
          <w:ilvl w:val="1"/>
          <w:numId w:val="2"/>
        </w:numPr>
        <w:tabs>
          <w:tab w:val="left" w:pos="567"/>
        </w:tabs>
        <w:spacing w:before="288" w:after="288" w:line="312" w:lineRule="auto"/>
        <w:ind w:left="0" w:firstLine="0"/>
        <w:rPr>
          <w:sz w:val="24"/>
          <w:szCs w:val="24"/>
        </w:rPr>
      </w:pPr>
      <w:r>
        <w:rPr>
          <w:sz w:val="24"/>
          <w:szCs w:val="24"/>
        </w:rPr>
        <w:t>Acolhida a impugnação, será definida e publicada nova data para a realização do certame.</w:t>
      </w:r>
    </w:p>
    <w:p w14:paraId="0E9EE322">
      <w:pPr>
        <w:pStyle w:val="46"/>
        <w:numPr>
          <w:ilvl w:val="0"/>
          <w:numId w:val="2"/>
        </w:numPr>
        <w:spacing w:before="120" w:after="288" w:line="312" w:lineRule="auto"/>
        <w:rPr>
          <w:sz w:val="24"/>
          <w:szCs w:val="24"/>
        </w:rPr>
      </w:pPr>
      <w:r>
        <w:rPr>
          <w:sz w:val="24"/>
          <w:szCs w:val="24"/>
        </w:rPr>
        <w:t>MODELO DE GESTÃO DO CONTRATO</w:t>
      </w:r>
    </w:p>
    <w:p w14:paraId="2D1AF157">
      <w:pPr>
        <w:pStyle w:val="70"/>
        <w:numPr>
          <w:ilvl w:val="1"/>
          <w:numId w:val="2"/>
        </w:numPr>
        <w:spacing w:before="120" w:after="288" w:line="312" w:lineRule="auto"/>
        <w:ind w:left="0" w:firstLine="709"/>
        <w:rPr>
          <w:sz w:val="24"/>
          <w:szCs w:val="24"/>
        </w:rPr>
      </w:pPr>
      <w:r>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14:paraId="5D46A15D">
      <w:pPr>
        <w:pStyle w:val="70"/>
        <w:numPr>
          <w:ilvl w:val="1"/>
          <w:numId w:val="2"/>
        </w:numPr>
        <w:spacing w:before="120" w:after="288" w:line="312" w:lineRule="auto"/>
        <w:ind w:left="0" w:firstLine="709"/>
        <w:rPr>
          <w:sz w:val="24"/>
          <w:szCs w:val="24"/>
        </w:rPr>
      </w:pPr>
      <w:r>
        <w:rPr>
          <w:sz w:val="24"/>
          <w:szCs w:val="24"/>
        </w:rPr>
        <w:t>Em caso de impedimento, ordem de paralisação ou suspensão do contrato, o cronograma de execução será prorrogado automaticamente pelo tempo correspondente, anotadas tais circunstâncias mediante simples apostila.</w:t>
      </w:r>
    </w:p>
    <w:p w14:paraId="19127E7D">
      <w:pPr>
        <w:pStyle w:val="70"/>
        <w:numPr>
          <w:ilvl w:val="1"/>
          <w:numId w:val="2"/>
        </w:numPr>
        <w:spacing w:before="120" w:after="288" w:line="312" w:lineRule="auto"/>
        <w:ind w:left="0" w:firstLine="709"/>
        <w:rPr>
          <w:sz w:val="24"/>
          <w:szCs w:val="24"/>
        </w:rPr>
      </w:pPr>
      <w:r>
        <w:rPr>
          <w:sz w:val="24"/>
          <w:szCs w:val="24"/>
        </w:rPr>
        <w:t>As comunicações entre o órgão ou entidade e a contratada devem ser realizadas por escrito sempre que o ato exigir tal formalidade, admitindo-se o uso de mensagem eletrônica para esse fim.</w:t>
      </w:r>
    </w:p>
    <w:p w14:paraId="45017BC5">
      <w:pPr>
        <w:pStyle w:val="70"/>
        <w:numPr>
          <w:ilvl w:val="1"/>
          <w:numId w:val="2"/>
        </w:numPr>
        <w:spacing w:before="120" w:after="288" w:line="312" w:lineRule="auto"/>
        <w:ind w:left="0" w:firstLine="709"/>
        <w:rPr>
          <w:sz w:val="24"/>
          <w:szCs w:val="24"/>
        </w:rPr>
      </w:pPr>
      <w:r>
        <w:rPr>
          <w:sz w:val="24"/>
          <w:szCs w:val="24"/>
        </w:rPr>
        <w:t>O Município poderá convocar representante da empresa para adoção de providências que devam ser cumpridas de imediato.</w:t>
      </w:r>
    </w:p>
    <w:p w14:paraId="61FFC208">
      <w:pPr>
        <w:pStyle w:val="86"/>
        <w:numPr>
          <w:ilvl w:val="1"/>
          <w:numId w:val="2"/>
        </w:numPr>
        <w:spacing w:before="120" w:after="288" w:line="312" w:lineRule="auto"/>
        <w:ind w:left="0" w:firstLine="709"/>
        <w:rPr>
          <w:i w:val="0"/>
          <w:iCs w:val="0"/>
          <w:color w:val="auto"/>
          <w:sz w:val="24"/>
          <w:szCs w:val="24"/>
        </w:rPr>
      </w:pPr>
      <w:r>
        <w:rPr>
          <w:i w:val="0"/>
          <w:iCs w:val="0"/>
          <w:color w:val="auto"/>
          <w:sz w:val="24"/>
          <w:szCs w:val="24"/>
        </w:rPr>
        <w:t>Após a assinatura do contrato ou instrumento equivalente</w:t>
      </w:r>
      <w:r>
        <w:rPr>
          <w:i w:val="0"/>
          <w:iCs w:val="0"/>
          <w:strike/>
          <w:color w:val="auto"/>
          <w:sz w:val="24"/>
          <w:szCs w:val="24"/>
        </w:rPr>
        <w:t xml:space="preserve"> </w:t>
      </w:r>
      <w:r>
        <w:rPr>
          <w:i w:val="0"/>
          <w:iCs w:val="0"/>
          <w:color w:val="auto"/>
          <w:sz w:val="24"/>
          <w:szCs w:val="24"/>
        </w:rPr>
        <w:t>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BF02F9D">
      <w:pPr>
        <w:pStyle w:val="70"/>
        <w:numPr>
          <w:ilvl w:val="1"/>
          <w:numId w:val="2"/>
        </w:numPr>
        <w:spacing w:before="120" w:after="288" w:line="312" w:lineRule="auto"/>
        <w:ind w:left="0" w:firstLine="709"/>
        <w:rPr>
          <w:sz w:val="24"/>
          <w:szCs w:val="24"/>
          <w:highlight w:val="yellow"/>
        </w:rPr>
      </w:pPr>
      <w:r>
        <w:rPr>
          <w:sz w:val="24"/>
          <w:szCs w:val="24"/>
          <w:highlight w:val="yellow"/>
        </w:rPr>
        <w:t>A execução do contrato deverá ser acompanhada e fiscalizada pelo(s) fiscal(is) do contrato, ou pelos respectivos substitutos (</w:t>
      </w:r>
      <w:r>
        <w:fldChar w:fldCharType="begin"/>
      </w:r>
      <w:r>
        <w:rPr>
          <w:rStyle w:val="34"/>
          <w:sz w:val="24"/>
          <w:szCs w:val="24"/>
          <w:highlight w:val="yellow"/>
        </w:rPr>
        <w:instrText xml:space="preserve"> HYPERLINK "http://www.planalto.gov.br/ccivil_03/_ato2019-2022/2021/lei/L14133.htm" \l "art117"</w:instrText>
      </w:r>
      <w:r>
        <w:rPr>
          <w:rStyle w:val="34"/>
          <w:sz w:val="24"/>
          <w:szCs w:val="24"/>
          <w:highlight w:val="yellow"/>
        </w:rPr>
        <w:fldChar w:fldCharType="separate"/>
      </w:r>
      <w:r>
        <w:rPr>
          <w:rStyle w:val="34"/>
          <w:sz w:val="24"/>
          <w:szCs w:val="24"/>
          <w:highlight w:val="yellow"/>
        </w:rPr>
        <w:t>Lei nº 14.133, de 2021, art. 117, caput</w:t>
      </w:r>
      <w:r>
        <w:rPr>
          <w:rStyle w:val="34"/>
          <w:sz w:val="24"/>
          <w:szCs w:val="24"/>
          <w:highlight w:val="yellow"/>
        </w:rPr>
        <w:fldChar w:fldCharType="end"/>
      </w:r>
      <w:r>
        <w:rPr>
          <w:sz w:val="24"/>
          <w:szCs w:val="24"/>
          <w:highlight w:val="yellow"/>
        </w:rPr>
        <w:t>), sendo indicado para a presente contratação o</w:t>
      </w:r>
      <w:r>
        <w:rPr>
          <w:rFonts w:hint="default"/>
          <w:sz w:val="24"/>
          <w:szCs w:val="24"/>
          <w:highlight w:val="yellow"/>
          <w:lang w:val="pt-BR"/>
        </w:rPr>
        <w:t>s</w:t>
      </w:r>
      <w:r>
        <w:rPr>
          <w:sz w:val="24"/>
          <w:szCs w:val="24"/>
          <w:highlight w:val="yellow"/>
        </w:rPr>
        <w:t xml:space="preserve"> servidor</w:t>
      </w:r>
      <w:r>
        <w:rPr>
          <w:rFonts w:hint="default"/>
          <w:sz w:val="24"/>
          <w:szCs w:val="24"/>
          <w:highlight w:val="yellow"/>
          <w:lang w:val="pt-BR"/>
        </w:rPr>
        <w:t>es Athila L. Barbosa de Alcantara, Rogerio Luiz Rosa, Cleisse Mara Ribeiro Zuquim Guimaraes, Soraia Caetano, Tiago Rodrigo da Silva, Micheli Custodia Diniz, Estefania Nadinamar Januario e Tania Cristina de Castro</w:t>
      </w:r>
      <w:r>
        <w:rPr>
          <w:sz w:val="24"/>
          <w:szCs w:val="24"/>
          <w:highlight w:val="yellow"/>
        </w:rPr>
        <w:t xml:space="preserve"> para atuar</w:t>
      </w:r>
      <w:r>
        <w:rPr>
          <w:rFonts w:hint="default"/>
          <w:sz w:val="24"/>
          <w:szCs w:val="24"/>
          <w:highlight w:val="yellow"/>
          <w:lang w:val="pt-BR"/>
        </w:rPr>
        <w:t>em</w:t>
      </w:r>
      <w:r>
        <w:rPr>
          <w:sz w:val="24"/>
          <w:szCs w:val="24"/>
          <w:highlight w:val="yellow"/>
        </w:rPr>
        <w:t xml:space="preserve"> como fisca</w:t>
      </w:r>
      <w:r>
        <w:rPr>
          <w:rFonts w:hint="default"/>
          <w:sz w:val="24"/>
          <w:szCs w:val="24"/>
          <w:highlight w:val="yellow"/>
          <w:lang w:val="pt-BR"/>
        </w:rPr>
        <w:t>is</w:t>
      </w:r>
      <w:r>
        <w:rPr>
          <w:sz w:val="24"/>
          <w:szCs w:val="24"/>
          <w:highlight w:val="yellow"/>
        </w:rPr>
        <w:t xml:space="preserve"> do contrato e o</w:t>
      </w:r>
      <w:r>
        <w:rPr>
          <w:rFonts w:hint="default"/>
          <w:sz w:val="24"/>
          <w:szCs w:val="24"/>
          <w:highlight w:val="yellow"/>
          <w:lang w:val="pt-BR"/>
        </w:rPr>
        <w:t>s</w:t>
      </w:r>
      <w:r>
        <w:rPr>
          <w:sz w:val="24"/>
          <w:szCs w:val="24"/>
          <w:highlight w:val="yellow"/>
        </w:rPr>
        <w:t xml:space="preserve"> servidor</w:t>
      </w:r>
      <w:r>
        <w:rPr>
          <w:rFonts w:hint="default"/>
          <w:sz w:val="24"/>
          <w:szCs w:val="24"/>
          <w:highlight w:val="yellow"/>
          <w:lang w:val="pt-BR"/>
        </w:rPr>
        <w:t xml:space="preserve">es Daniel Ribeiro de Mendonça, Tiago Carvalho de Oliveira, Paulo Henrique Miranda, Sergio Jose Veloso, Cleomar Geraldo da Silva, Kledson Luiz de Souza, Gustavo Fernandes Bittencourt, Elson Ribeiro da Silva e Marta Francisca Moreira </w:t>
      </w:r>
      <w:r>
        <w:rPr>
          <w:sz w:val="24"/>
          <w:szCs w:val="24"/>
          <w:highlight w:val="yellow"/>
        </w:rPr>
        <w:t>para atuar</w:t>
      </w:r>
      <w:r>
        <w:rPr>
          <w:rFonts w:hint="default"/>
          <w:sz w:val="24"/>
          <w:szCs w:val="24"/>
          <w:highlight w:val="yellow"/>
          <w:lang w:val="pt-BR"/>
        </w:rPr>
        <w:t>em</w:t>
      </w:r>
      <w:r>
        <w:rPr>
          <w:sz w:val="24"/>
          <w:szCs w:val="24"/>
          <w:highlight w:val="yellow"/>
        </w:rPr>
        <w:t xml:space="preserve"> como gestor</w:t>
      </w:r>
      <w:r>
        <w:rPr>
          <w:rFonts w:hint="default"/>
          <w:sz w:val="24"/>
          <w:szCs w:val="24"/>
          <w:highlight w:val="yellow"/>
          <w:lang w:val="pt-BR"/>
        </w:rPr>
        <w:t>es</w:t>
      </w:r>
      <w:r>
        <w:rPr>
          <w:sz w:val="24"/>
          <w:szCs w:val="24"/>
          <w:highlight w:val="yellow"/>
        </w:rPr>
        <w:t xml:space="preserve"> do contrato.</w:t>
      </w:r>
    </w:p>
    <w:p w14:paraId="29CEDB7E">
      <w:pPr>
        <w:pStyle w:val="70"/>
        <w:numPr>
          <w:ilvl w:val="1"/>
          <w:numId w:val="2"/>
        </w:numPr>
        <w:tabs>
          <w:tab w:val="left" w:pos="966"/>
        </w:tabs>
        <w:spacing w:before="120" w:after="288" w:line="312" w:lineRule="auto"/>
        <w:ind w:left="0" w:firstLine="709"/>
        <w:rPr>
          <w:sz w:val="24"/>
          <w:szCs w:val="24"/>
        </w:rPr>
      </w:pPr>
      <w:r>
        <w:rPr>
          <w:sz w:val="24"/>
          <w:szCs w:val="24"/>
        </w:rPr>
        <w:t xml:space="preserve">O fiscal do contrato acompanhará a execução do contrato, para que sejam cumpridas todas as condições estabelecidas no contrato, de modo a assegurar os melhores resultados para a Administração. </w:t>
      </w:r>
    </w:p>
    <w:p w14:paraId="491F52FC">
      <w:pPr>
        <w:pStyle w:val="60"/>
        <w:numPr>
          <w:ilvl w:val="2"/>
          <w:numId w:val="2"/>
        </w:numPr>
        <w:tabs>
          <w:tab w:val="left" w:pos="966"/>
        </w:tabs>
        <w:spacing w:before="120" w:after="288" w:line="312" w:lineRule="auto"/>
        <w:ind w:left="170" w:firstLine="709"/>
        <w:rPr>
          <w:sz w:val="24"/>
          <w:szCs w:val="24"/>
        </w:rPr>
      </w:pPr>
      <w:r>
        <w:rPr>
          <w:sz w:val="24"/>
          <w:szCs w:val="24"/>
        </w:rPr>
        <w:t>O fiscal do contrato anotará no histórico de gerenciamento do contrato todas as ocorrências relacionadas à execução do contrato, com a descrição do que for necessário para a regularização das faltas ou dos defeitos observados. (</w:t>
      </w:r>
      <w:r>
        <w:fldChar w:fldCharType="begin"/>
      </w:r>
      <w:r>
        <w:rPr>
          <w:rStyle w:val="34"/>
          <w:sz w:val="24"/>
          <w:szCs w:val="24"/>
        </w:rPr>
        <w:instrText xml:space="preserve"> HYPERLINK "http://www.planalto.gov.br/ccivil_03/_ato2019-2022/2021/lei/L14133.htm" \l "art117§1"</w:instrText>
      </w:r>
      <w:r>
        <w:rPr>
          <w:rStyle w:val="34"/>
          <w:sz w:val="24"/>
          <w:szCs w:val="24"/>
        </w:rPr>
        <w:fldChar w:fldCharType="separate"/>
      </w:r>
      <w:r>
        <w:rPr>
          <w:rStyle w:val="34"/>
          <w:sz w:val="24"/>
          <w:szCs w:val="24"/>
        </w:rPr>
        <w:t>Lei nº 14.133, de 2021, art. 117, §1º</w:t>
      </w:r>
      <w:r>
        <w:rPr>
          <w:rStyle w:val="34"/>
          <w:sz w:val="24"/>
          <w:szCs w:val="24"/>
        </w:rPr>
        <w:fldChar w:fldCharType="end"/>
      </w:r>
      <w:r>
        <w:rPr>
          <w:sz w:val="24"/>
          <w:szCs w:val="24"/>
        </w:rPr>
        <w:t>.</w:t>
      </w:r>
    </w:p>
    <w:p w14:paraId="7E544219">
      <w:pPr>
        <w:pStyle w:val="60"/>
        <w:numPr>
          <w:ilvl w:val="2"/>
          <w:numId w:val="2"/>
        </w:numPr>
        <w:tabs>
          <w:tab w:val="left" w:pos="966"/>
        </w:tabs>
        <w:spacing w:before="120" w:after="288" w:line="312" w:lineRule="auto"/>
        <w:ind w:left="170" w:firstLine="709"/>
        <w:rPr>
          <w:sz w:val="24"/>
          <w:szCs w:val="24"/>
        </w:rPr>
      </w:pPr>
      <w:r>
        <w:rPr>
          <w:sz w:val="24"/>
          <w:szCs w:val="24"/>
        </w:rPr>
        <w:t xml:space="preserve">Identificada qualquer inexatidão ou irregularidade, o fiscal do contrato emitirá notificações para a correção da execução do contrato, determinando prazo para a correção. </w:t>
      </w:r>
    </w:p>
    <w:p w14:paraId="74C0F6D3">
      <w:pPr>
        <w:pStyle w:val="60"/>
        <w:numPr>
          <w:ilvl w:val="2"/>
          <w:numId w:val="2"/>
        </w:numPr>
        <w:tabs>
          <w:tab w:val="left" w:pos="966"/>
        </w:tabs>
        <w:spacing w:before="120" w:after="288" w:line="312" w:lineRule="auto"/>
        <w:ind w:left="170" w:firstLine="709"/>
        <w:rPr>
          <w:sz w:val="24"/>
          <w:szCs w:val="24"/>
        </w:rPr>
      </w:pPr>
      <w:r>
        <w:rPr>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14:paraId="5C6C8215">
      <w:pPr>
        <w:pStyle w:val="60"/>
        <w:numPr>
          <w:ilvl w:val="2"/>
          <w:numId w:val="2"/>
        </w:numPr>
        <w:tabs>
          <w:tab w:val="left" w:pos="966"/>
        </w:tabs>
        <w:spacing w:before="120" w:after="288" w:line="312" w:lineRule="auto"/>
        <w:ind w:left="170" w:firstLine="709"/>
        <w:rPr>
          <w:sz w:val="24"/>
          <w:szCs w:val="24"/>
        </w:rPr>
      </w:pPr>
      <w:r>
        <w:rPr>
          <w:sz w:val="24"/>
          <w:szCs w:val="24"/>
        </w:rPr>
        <w:t>No caso de ocorrências que possam inviabilizar a execução do contrato nas datas aprazadas, o fiscal do contrato comunicará o fato imediatamente ao gestor do contrato</w:t>
      </w:r>
    </w:p>
    <w:p w14:paraId="1FADA471">
      <w:pPr>
        <w:pStyle w:val="60"/>
        <w:numPr>
          <w:ilvl w:val="2"/>
          <w:numId w:val="2"/>
        </w:numPr>
        <w:tabs>
          <w:tab w:val="left" w:pos="966"/>
        </w:tabs>
        <w:spacing w:before="120" w:after="288" w:line="312" w:lineRule="auto"/>
        <w:ind w:left="170" w:firstLine="709"/>
        <w:rPr>
          <w:sz w:val="24"/>
          <w:szCs w:val="24"/>
        </w:rPr>
      </w:pPr>
      <w:r>
        <w:rPr>
          <w:sz w:val="24"/>
          <w:szCs w:val="24"/>
        </w:rPr>
        <w:t>O fiscal do contrato comunicar ao gestor do contrato, em tempo hábil, o término do contrato sob sua responsabilidade, com vistas à renovação tempestiva ou à prorrogação contratual.</w:t>
      </w:r>
    </w:p>
    <w:p w14:paraId="7A84CFF0">
      <w:pPr>
        <w:pStyle w:val="70"/>
        <w:numPr>
          <w:ilvl w:val="1"/>
          <w:numId w:val="2"/>
        </w:numPr>
        <w:tabs>
          <w:tab w:val="left" w:pos="966"/>
        </w:tabs>
        <w:spacing w:before="120" w:after="288" w:line="312" w:lineRule="auto"/>
        <w:ind w:left="0" w:firstLine="709"/>
        <w:rPr>
          <w:sz w:val="24"/>
          <w:szCs w:val="24"/>
        </w:rPr>
      </w:pPr>
      <w:r>
        <w:rPr>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229CEC83">
      <w:pPr>
        <w:pStyle w:val="60"/>
        <w:numPr>
          <w:ilvl w:val="2"/>
          <w:numId w:val="2"/>
        </w:numPr>
        <w:tabs>
          <w:tab w:val="left" w:pos="966"/>
        </w:tabs>
        <w:spacing w:before="120" w:after="288" w:line="312" w:lineRule="auto"/>
        <w:ind w:left="170" w:firstLine="709"/>
        <w:rPr>
          <w:sz w:val="24"/>
          <w:szCs w:val="24"/>
        </w:rPr>
      </w:pPr>
      <w:r>
        <w:rPr>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14:paraId="7A24727E">
      <w:pPr>
        <w:pStyle w:val="70"/>
        <w:numPr>
          <w:ilvl w:val="1"/>
          <w:numId w:val="2"/>
        </w:numPr>
        <w:tabs>
          <w:tab w:val="left" w:pos="966"/>
        </w:tabs>
        <w:spacing w:before="120" w:after="288" w:line="312" w:lineRule="auto"/>
        <w:ind w:left="0" w:firstLine="709"/>
        <w:rPr>
          <w:sz w:val="24"/>
          <w:szCs w:val="24"/>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4B9CE99F">
      <w:pPr>
        <w:pStyle w:val="60"/>
        <w:numPr>
          <w:ilvl w:val="2"/>
          <w:numId w:val="2"/>
        </w:numPr>
        <w:tabs>
          <w:tab w:val="left" w:pos="966"/>
        </w:tabs>
        <w:spacing w:before="120" w:after="288" w:line="312" w:lineRule="auto"/>
        <w:ind w:left="170" w:firstLine="709"/>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17E1BE1A">
      <w:pPr>
        <w:pStyle w:val="60"/>
        <w:numPr>
          <w:ilvl w:val="2"/>
          <w:numId w:val="2"/>
        </w:numPr>
        <w:tabs>
          <w:tab w:val="left" w:pos="966"/>
        </w:tabs>
        <w:spacing w:before="120" w:after="288" w:line="312" w:lineRule="auto"/>
        <w:ind w:left="170" w:firstLine="709"/>
        <w:rPr>
          <w:sz w:val="24"/>
          <w:szCs w:val="24"/>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02EB21A5">
      <w:pPr>
        <w:pStyle w:val="60"/>
        <w:numPr>
          <w:ilvl w:val="2"/>
          <w:numId w:val="2"/>
        </w:numPr>
        <w:tabs>
          <w:tab w:val="left" w:pos="966"/>
        </w:tabs>
        <w:spacing w:before="120" w:after="288" w:line="312" w:lineRule="auto"/>
        <w:ind w:left="170" w:firstLine="709"/>
        <w:rPr>
          <w:sz w:val="24"/>
          <w:szCs w:val="24"/>
        </w:rPr>
      </w:pPr>
      <w:r>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89521F8">
      <w:pPr>
        <w:pStyle w:val="60"/>
        <w:numPr>
          <w:ilvl w:val="2"/>
          <w:numId w:val="2"/>
        </w:numPr>
        <w:spacing w:before="120" w:after="288" w:line="312" w:lineRule="auto"/>
        <w:ind w:left="170" w:firstLine="709"/>
        <w:rPr>
          <w:sz w:val="24"/>
          <w:szCs w:val="24"/>
          <w:highlight w:val="none"/>
        </w:rPr>
      </w:pPr>
      <w:r>
        <w:rPr>
          <w:sz w:val="24"/>
          <w:szCs w:val="24"/>
        </w:rPr>
        <w:t>OBRIGAÇÕES DA CONTRATANTE:</w:t>
      </w:r>
    </w:p>
    <w:p w14:paraId="329E3516">
      <w:pPr>
        <w:pStyle w:val="60"/>
        <w:numPr>
          <w:ilvl w:val="2"/>
          <w:numId w:val="4"/>
        </w:numPr>
        <w:spacing w:before="120" w:after="288" w:line="312" w:lineRule="auto"/>
      </w:pPr>
      <w:r>
        <w:rPr>
          <w:sz w:val="24"/>
          <w:szCs w:val="24"/>
        </w:rPr>
        <w:t xml:space="preserve">Exigir o cumprimento de todas as obrigações assumidas pelo Contratado, de acordo com o Termo de Referência e seus anexos; </w:t>
      </w:r>
    </w:p>
    <w:p w14:paraId="1C8A41E7">
      <w:pPr>
        <w:pStyle w:val="60"/>
        <w:numPr>
          <w:ilvl w:val="2"/>
          <w:numId w:val="4"/>
        </w:numPr>
        <w:spacing w:before="120" w:after="288" w:line="312" w:lineRule="auto"/>
      </w:pPr>
      <w:r>
        <w:rPr>
          <w:sz w:val="24"/>
          <w:szCs w:val="24"/>
        </w:rPr>
        <w:t>Receber o objeto no prazo e condições estabelecidas no Termo de Referência;</w:t>
      </w:r>
    </w:p>
    <w:p w14:paraId="69278A8C">
      <w:pPr>
        <w:pStyle w:val="60"/>
        <w:numPr>
          <w:ilvl w:val="2"/>
          <w:numId w:val="4"/>
        </w:numPr>
        <w:spacing w:before="120" w:after="288" w:line="312" w:lineRule="auto"/>
      </w:pPr>
      <w:r>
        <w:rPr>
          <w:sz w:val="24"/>
          <w:szCs w:val="24"/>
        </w:rPr>
        <w:t xml:space="preserve">Notificar o Contratado, por escrito, sobre vícios, defeitos ou incorreções verificadas no objeto fornecido, para que seja por ele substituído, reparado ou corrigido, no total ou em parte, às suas expensas; </w:t>
      </w:r>
    </w:p>
    <w:p w14:paraId="45561AD8">
      <w:pPr>
        <w:pStyle w:val="60"/>
        <w:numPr>
          <w:ilvl w:val="2"/>
          <w:numId w:val="4"/>
        </w:numPr>
        <w:spacing w:before="120" w:after="288" w:line="312" w:lineRule="auto"/>
      </w:pPr>
      <w:r>
        <w:rPr>
          <w:sz w:val="24"/>
          <w:szCs w:val="24"/>
        </w:rPr>
        <w:t xml:space="preserve">Acompanhar e fiscalizar a execução do contrato e o cumprimento das obrigações pelo Contratado; </w:t>
      </w:r>
    </w:p>
    <w:p w14:paraId="63EEF127">
      <w:pPr>
        <w:pStyle w:val="60"/>
        <w:numPr>
          <w:ilvl w:val="2"/>
          <w:numId w:val="4"/>
        </w:numPr>
        <w:tabs>
          <w:tab w:val="left" w:pos="1584"/>
        </w:tabs>
        <w:spacing w:before="120" w:after="288" w:line="312" w:lineRule="auto"/>
      </w:pPr>
      <w:r>
        <w:rPr>
          <w:sz w:val="24"/>
          <w:szCs w:val="24"/>
        </w:rPr>
        <w:t>Efetuar o pagamento ao Contratado do valor correspondente ao fornecimento do objeto, no prazo, forma e condições estabelecidos no presente Contrato;</w:t>
      </w:r>
    </w:p>
    <w:p w14:paraId="206571FC">
      <w:pPr>
        <w:pStyle w:val="60"/>
        <w:numPr>
          <w:ilvl w:val="2"/>
          <w:numId w:val="4"/>
        </w:numPr>
        <w:tabs>
          <w:tab w:val="left" w:pos="1584"/>
        </w:tabs>
        <w:spacing w:before="120" w:after="288" w:line="312" w:lineRule="auto"/>
      </w:pPr>
      <w:r>
        <w:rPr>
          <w:sz w:val="24"/>
          <w:szCs w:val="24"/>
        </w:rPr>
        <w:t>Aplicar ao Contratado sanções motivadas pela inexecução total ou parcial do Contrato;</w:t>
      </w:r>
    </w:p>
    <w:p w14:paraId="71F1153A">
      <w:pPr>
        <w:pStyle w:val="60"/>
        <w:numPr>
          <w:ilvl w:val="2"/>
          <w:numId w:val="4"/>
        </w:numPr>
        <w:tabs>
          <w:tab w:val="left" w:pos="1584"/>
        </w:tabs>
        <w:spacing w:before="120" w:after="288" w:line="312" w:lineRule="auto"/>
      </w:pPr>
      <w:r>
        <w:rPr>
          <w:sz w:val="24"/>
          <w:szCs w:val="24"/>
        </w:rPr>
        <w:t xml:space="preserve">Cientificar o órgão de representação judicial da Advocacia-Geral da União para adoção das medidas cabíveis quando do descumprimento de obrigações pelo Contratado; </w:t>
      </w:r>
    </w:p>
    <w:p w14:paraId="628D3919">
      <w:pPr>
        <w:pStyle w:val="60"/>
        <w:numPr>
          <w:ilvl w:val="2"/>
          <w:numId w:val="5"/>
        </w:numPr>
        <w:tabs>
          <w:tab w:val="left" w:pos="1584"/>
        </w:tabs>
        <w:spacing w:before="120" w:after="288" w:line="312" w:lineRule="auto"/>
      </w:pPr>
      <w:r>
        <w:rPr>
          <w:sz w:val="24"/>
          <w:szCs w:val="24"/>
        </w:rPr>
        <w:t xml:space="preserve">Explicitamente emitir decisão sobre todas as solicitações e reclamações relacionadas à execução do presente Contrato, ressalvados os requerimentos manifestamente impertinentes, meramente protelatórios ou de nenhum interesse para a boa execução do ajuste. </w:t>
      </w:r>
    </w:p>
    <w:p w14:paraId="65D04E5F">
      <w:pPr>
        <w:pStyle w:val="60"/>
        <w:numPr>
          <w:ilvl w:val="2"/>
          <w:numId w:val="5"/>
        </w:numPr>
        <w:tabs>
          <w:tab w:val="left" w:pos="1584"/>
        </w:tabs>
        <w:spacing w:before="120" w:after="288" w:line="312" w:lineRule="auto"/>
      </w:pPr>
      <w:r>
        <w:rPr>
          <w:sz w:val="24"/>
          <w:szCs w:val="24"/>
        </w:rPr>
        <w:t xml:space="preserve">Concluída a instrução do requerimento, a Administração terá o prazo de 30 (trinta) dias para decidir, admitida a prorrogação motivada por igual período. </w:t>
      </w:r>
    </w:p>
    <w:p w14:paraId="5B196557">
      <w:pPr>
        <w:pStyle w:val="60"/>
        <w:numPr>
          <w:ilvl w:val="2"/>
          <w:numId w:val="5"/>
        </w:numPr>
        <w:tabs>
          <w:tab w:val="left" w:pos="1584"/>
        </w:tabs>
        <w:spacing w:before="120" w:after="288" w:line="312" w:lineRule="auto"/>
        <w:rPr>
          <w:sz w:val="24"/>
          <w:szCs w:val="24"/>
          <w:highlight w:val="none"/>
        </w:rPr>
      </w:pPr>
      <w:r>
        <w:rPr>
          <w:sz w:val="24"/>
          <w:szCs w:val="24"/>
        </w:rPr>
        <w:t xml:space="preserve">A Administração não responderá por quaisquer compromissos assumidos pelo Contratado com terceiros, ainda que vinculados à execução do contrato, bem como por qualquer dano causado a terceiros em decorrência de ato do Contratado, de seus empregados, prepostos ou subordinados. </w:t>
      </w:r>
    </w:p>
    <w:p w14:paraId="4B3A238C">
      <w:pPr>
        <w:pStyle w:val="60"/>
        <w:numPr>
          <w:ilvl w:val="2"/>
          <w:numId w:val="2"/>
        </w:numPr>
        <w:spacing w:before="120" w:after="288" w:line="312" w:lineRule="auto"/>
        <w:ind w:left="170" w:firstLine="709"/>
        <w:rPr>
          <w:sz w:val="24"/>
          <w:szCs w:val="24"/>
          <w:highlight w:val="none"/>
        </w:rPr>
      </w:pPr>
      <w:r>
        <w:rPr>
          <w:sz w:val="24"/>
          <w:szCs w:val="24"/>
        </w:rPr>
        <w:t xml:space="preserve">OBRIGAÇÕES DO CONTRATADO </w:t>
      </w:r>
    </w:p>
    <w:p w14:paraId="3794ABDB">
      <w:pPr>
        <w:pStyle w:val="60"/>
        <w:numPr>
          <w:ilvl w:val="2"/>
          <w:numId w:val="6"/>
        </w:numPr>
        <w:spacing w:before="120" w:after="288" w:line="312" w:lineRule="auto"/>
      </w:pPr>
      <w:r>
        <w:rPr>
          <w:sz w:val="24"/>
          <w:szCs w:val="24"/>
        </w:rPr>
        <w:t xml:space="preserve">O Contratado deve cumprir todas as obrigações constantes deste termo de referência e em seus anexos, assumindo como exclusivamente seus os riscos e as despesas decorrentes da boa e perfeita execução do objeto, observando, ainda, as obrigações a seguir dispostas: </w:t>
      </w:r>
    </w:p>
    <w:p w14:paraId="41BE779C">
      <w:pPr>
        <w:pStyle w:val="60"/>
        <w:numPr>
          <w:ilvl w:val="2"/>
          <w:numId w:val="6"/>
        </w:numPr>
        <w:spacing w:before="120" w:after="288" w:line="312" w:lineRule="auto"/>
      </w:pPr>
      <w:r>
        <w:rPr>
          <w:sz w:val="24"/>
          <w:szCs w:val="24"/>
        </w:rPr>
        <w:t xml:space="preserve">Entregar o objeto acompanhado do manual do usuário, com uma versão em português, e da relação da rede de assistência técnica autorizada; 10.1.2. Responsabilizar-se pelos vícios e danos decorrentes do objeto, de acordo com os artigos 12, 13 e 17 a 27, do Código de Defesa do Consumidor (Lei nº 8.078, de 1990); </w:t>
      </w:r>
    </w:p>
    <w:p w14:paraId="5FBE6184">
      <w:pPr>
        <w:pStyle w:val="60"/>
        <w:numPr>
          <w:ilvl w:val="2"/>
          <w:numId w:val="6"/>
        </w:numPr>
        <w:spacing w:before="120" w:after="288" w:line="312" w:lineRule="auto"/>
      </w:pPr>
      <w:r>
        <w:rPr>
          <w:sz w:val="24"/>
          <w:szCs w:val="24"/>
        </w:rPr>
        <w:t xml:space="preserve">Comunicar ao Contratante, no prazo máximo de 24 (vinte e quatro) horas que antecede a data da entrega, os motivos que impossibilitem o cumprimento do prazo previsto, com a devida comprovação; </w:t>
      </w:r>
    </w:p>
    <w:p w14:paraId="6682050B">
      <w:pPr>
        <w:pStyle w:val="60"/>
        <w:numPr>
          <w:ilvl w:val="2"/>
          <w:numId w:val="6"/>
        </w:numPr>
        <w:spacing w:before="120" w:after="288" w:line="312" w:lineRule="auto"/>
      </w:pPr>
      <w:r>
        <w:rPr>
          <w:sz w:val="24"/>
          <w:szCs w:val="24"/>
        </w:rPr>
        <w:t xml:space="preserve">Reparar, corrigir, remover, reconstruir ou substituir, às suas expensas, no total ou em parte, no prazo fixado pelo contratante, os bens nos quais se verificarem vícios, defeitos ou incorreções resultantes da execução ou dos materiais empregados; </w:t>
      </w:r>
    </w:p>
    <w:p w14:paraId="6A808EC4">
      <w:pPr>
        <w:pStyle w:val="60"/>
        <w:numPr>
          <w:ilvl w:val="2"/>
          <w:numId w:val="6"/>
        </w:numPr>
        <w:spacing w:before="120" w:after="288" w:line="312" w:lineRule="auto"/>
      </w:pPr>
      <w:r>
        <w:rPr>
          <w:sz w:val="24"/>
          <w:szCs w:val="24"/>
        </w:rPr>
        <w:t xml:space="preserve">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 </w:t>
      </w:r>
    </w:p>
    <w:p w14:paraId="235975DF">
      <w:pPr>
        <w:pStyle w:val="60"/>
        <w:numPr>
          <w:ilvl w:val="2"/>
          <w:numId w:val="6"/>
        </w:numPr>
        <w:spacing w:before="120" w:after="288" w:line="312" w:lineRule="auto"/>
        <w:rPr>
          <w:sz w:val="24"/>
          <w:szCs w:val="24"/>
          <w:highlight w:val="none"/>
        </w:rPr>
      </w:pPr>
      <w:r>
        <w:rPr>
          <w:sz w:val="24"/>
          <w:szCs w:val="24"/>
        </w:rPr>
        <w:t>Quando não for possível a verificação da regularidade no CRC DA PREFEITURA DE ARCOS/MG, a empresa contratada deverá enviar a contratante os seguintes documentos:</w:t>
      </w:r>
    </w:p>
    <w:p w14:paraId="153520CA">
      <w:pPr>
        <w:pStyle w:val="60"/>
        <w:widowControl/>
        <w:numPr>
          <w:ilvl w:val="0"/>
          <w:numId w:val="0"/>
        </w:numPr>
        <w:suppressAutoHyphens/>
        <w:bidi w:val="0"/>
        <w:spacing w:before="120" w:after="288" w:line="312" w:lineRule="auto"/>
        <w:ind w:left="680" w:right="0" w:firstLine="0"/>
        <w:jc w:val="both"/>
        <w:rPr>
          <w:sz w:val="24"/>
          <w:szCs w:val="24"/>
          <w:highlight w:val="none"/>
        </w:rPr>
      </w:pPr>
      <w:r>
        <w:rPr>
          <w:sz w:val="24"/>
          <w:szCs w:val="24"/>
        </w:rPr>
        <w:t xml:space="preserve">1) certidão conjunta relativa aos tributos federais e à Dívida Ativa da União; </w:t>
      </w:r>
    </w:p>
    <w:p w14:paraId="5D320290">
      <w:pPr>
        <w:pStyle w:val="60"/>
        <w:numPr>
          <w:ilvl w:val="0"/>
          <w:numId w:val="0"/>
        </w:numPr>
        <w:spacing w:before="120" w:after="288" w:line="312" w:lineRule="auto"/>
        <w:ind w:left="170" w:firstLine="0"/>
        <w:rPr>
          <w:sz w:val="24"/>
          <w:szCs w:val="24"/>
          <w:highlight w:val="none"/>
        </w:rPr>
      </w:pPr>
      <w:r>
        <w:rPr>
          <w:sz w:val="24"/>
          <w:szCs w:val="24"/>
        </w:rPr>
        <w:t xml:space="preserve">      2) certidões que comprovem a regularidade perante a Fazenda Estadual ou Distrital do domicílio ou sede do contratado; </w:t>
      </w:r>
    </w:p>
    <w:p w14:paraId="6E226831">
      <w:pPr>
        <w:pStyle w:val="60"/>
        <w:numPr>
          <w:ilvl w:val="0"/>
          <w:numId w:val="0"/>
        </w:numPr>
        <w:spacing w:before="120" w:after="288" w:line="312" w:lineRule="auto"/>
        <w:ind w:left="170" w:firstLine="0"/>
      </w:pPr>
      <w:r>
        <w:t xml:space="preserve">        3) </w:t>
      </w:r>
      <w:r>
        <w:rPr>
          <w:sz w:val="24"/>
          <w:szCs w:val="24"/>
        </w:rPr>
        <w:t xml:space="preserve">certidões que comprovem a regularidade perante a municipio sede do contratado; </w:t>
      </w:r>
    </w:p>
    <w:p w14:paraId="3F88CCB3">
      <w:pPr>
        <w:pStyle w:val="60"/>
        <w:numPr>
          <w:ilvl w:val="0"/>
          <w:numId w:val="0"/>
        </w:numPr>
        <w:spacing w:before="120" w:after="288" w:line="312" w:lineRule="auto"/>
        <w:ind w:left="170" w:firstLine="0"/>
        <w:rPr>
          <w:sz w:val="24"/>
          <w:szCs w:val="24"/>
          <w:highlight w:val="none"/>
        </w:rPr>
      </w:pPr>
      <w:r>
        <w:rPr>
          <w:sz w:val="24"/>
          <w:szCs w:val="24"/>
        </w:rPr>
        <w:t xml:space="preserve">       4) Certidão de Regularidade do FGTS – CRF;</w:t>
      </w:r>
    </w:p>
    <w:p w14:paraId="3E7C4212">
      <w:pPr>
        <w:pStyle w:val="60"/>
        <w:numPr>
          <w:ilvl w:val="0"/>
          <w:numId w:val="0"/>
        </w:numPr>
        <w:spacing w:before="120" w:after="288" w:line="312" w:lineRule="auto"/>
        <w:ind w:left="170" w:firstLine="0"/>
        <w:rPr>
          <w:sz w:val="24"/>
          <w:szCs w:val="24"/>
          <w:highlight w:val="none"/>
        </w:rPr>
      </w:pPr>
      <w:r>
        <w:rPr>
          <w:sz w:val="24"/>
          <w:szCs w:val="24"/>
        </w:rPr>
        <w:t xml:space="preserve">       5) Certidão Negativa de Débitos Trabalhistas – CNDT; </w:t>
      </w:r>
    </w:p>
    <w:p w14:paraId="6F5D2CEB">
      <w:pPr>
        <w:pStyle w:val="60"/>
        <w:numPr>
          <w:ilvl w:val="2"/>
          <w:numId w:val="7"/>
        </w:numPr>
        <w:spacing w:before="120" w:after="288" w:line="312" w:lineRule="auto"/>
      </w:pPr>
      <w:r>
        <w:rPr>
          <w:sz w:val="24"/>
          <w:szCs w:val="24"/>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01502073">
      <w:pPr>
        <w:pStyle w:val="60"/>
        <w:numPr>
          <w:ilvl w:val="2"/>
          <w:numId w:val="7"/>
        </w:numPr>
        <w:spacing w:before="120" w:after="288" w:line="312" w:lineRule="auto"/>
      </w:pPr>
      <w:r>
        <w:rPr>
          <w:sz w:val="24"/>
          <w:szCs w:val="24"/>
        </w:rPr>
        <w:t xml:space="preserve">Comunicar a contratante, no prazo de 24 (vinte e quatro) horas, qualquer ocorrência anormal ou acidente que se verifique no local da execução do objeto contratual. </w:t>
      </w:r>
    </w:p>
    <w:p w14:paraId="564F36A6">
      <w:pPr>
        <w:pStyle w:val="60"/>
        <w:numPr>
          <w:ilvl w:val="2"/>
          <w:numId w:val="7"/>
        </w:numPr>
        <w:spacing w:before="120" w:after="288" w:line="312" w:lineRule="auto"/>
      </w:pPr>
      <w:r>
        <w:rPr>
          <w:sz w:val="24"/>
          <w:szCs w:val="24"/>
        </w:rPr>
        <w:t xml:space="preserve">Paralisar, por determinação do Contratante, qualquer atividade que não esteja sendo executada de acordo com a boa técnica ou que ponha em risco a segurança de pessoas ou bens de terceiros. </w:t>
      </w:r>
    </w:p>
    <w:p w14:paraId="41B7AB12">
      <w:pPr>
        <w:pStyle w:val="60"/>
        <w:numPr>
          <w:ilvl w:val="2"/>
          <w:numId w:val="7"/>
        </w:numPr>
        <w:spacing w:before="120" w:after="288" w:line="312" w:lineRule="auto"/>
      </w:pPr>
      <w:r>
        <w:rPr>
          <w:sz w:val="24"/>
          <w:szCs w:val="24"/>
        </w:rPr>
        <w:t xml:space="preserve">Manter durante toda a vigência do contrato, em compatibilidade com as obrigações assumidas, todas as condições exigidas para habilitação na licitação, ou para qualificação, na contratação direta; </w:t>
      </w:r>
    </w:p>
    <w:p w14:paraId="5B042C84">
      <w:pPr>
        <w:pStyle w:val="60"/>
        <w:numPr>
          <w:ilvl w:val="2"/>
          <w:numId w:val="7"/>
        </w:numPr>
        <w:spacing w:before="120" w:after="288" w:line="312" w:lineRule="auto"/>
      </w:pPr>
      <w:r>
        <w:rPr>
          <w:sz w:val="24"/>
          <w:szCs w:val="24"/>
        </w:rPr>
        <w:t xml:space="preserve">Guardar sigilo sobre todas as informações obtidas em decorrência do cumprimento do contrato; </w:t>
      </w:r>
    </w:p>
    <w:p w14:paraId="0933EBDE">
      <w:pPr>
        <w:pStyle w:val="60"/>
        <w:numPr>
          <w:ilvl w:val="2"/>
          <w:numId w:val="7"/>
        </w:numPr>
        <w:spacing w:before="120" w:after="288" w:line="312" w:lineRule="auto"/>
      </w:pPr>
      <w:r>
        <w:rPr>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233C8244">
      <w:pPr>
        <w:pStyle w:val="60"/>
        <w:numPr>
          <w:ilvl w:val="2"/>
          <w:numId w:val="7"/>
        </w:numPr>
        <w:spacing w:before="120" w:after="288" w:line="312" w:lineRule="auto"/>
        <w:rPr>
          <w:sz w:val="24"/>
          <w:szCs w:val="24"/>
          <w:highlight w:val="none"/>
        </w:rPr>
      </w:pPr>
      <w:r>
        <w:rPr>
          <w:rFonts w:eastAsia="Calibri" w:cs="Arial"/>
          <w:sz w:val="24"/>
          <w:szCs w:val="24"/>
        </w:rPr>
        <w:t>Cumprir, além dos postulados legais vigentes de âmbito federal, estadual ou municipal, as normas de segurança do Contratante</w:t>
      </w:r>
    </w:p>
    <w:p w14:paraId="6331FD08">
      <w:pPr>
        <w:pStyle w:val="46"/>
        <w:numPr>
          <w:ilvl w:val="0"/>
          <w:numId w:val="2"/>
        </w:numPr>
        <w:tabs>
          <w:tab w:val="left" w:pos="966"/>
        </w:tabs>
        <w:spacing w:before="120" w:after="288" w:line="312" w:lineRule="auto"/>
        <w:rPr>
          <w:sz w:val="24"/>
          <w:szCs w:val="24"/>
        </w:rPr>
      </w:pPr>
      <w:r>
        <w:rPr>
          <w:sz w:val="24"/>
          <w:szCs w:val="24"/>
        </w:rPr>
        <w:t>CRITÉRIOS DE MEDIÇÃO E DE PAGAMENTO</w:t>
      </w:r>
    </w:p>
    <w:p w14:paraId="41E35311">
      <w:pPr>
        <w:pStyle w:val="93"/>
        <w:spacing w:before="120" w:after="288" w:line="312" w:lineRule="auto"/>
        <w:ind w:left="357" w:firstLine="0"/>
        <w:rPr>
          <w:color w:val="auto"/>
          <w:sz w:val="24"/>
          <w:szCs w:val="24"/>
          <w:lang w:eastAsia="en-US"/>
        </w:rPr>
      </w:pPr>
      <w:r>
        <w:rPr>
          <w:color w:val="auto"/>
          <w:sz w:val="24"/>
          <w:szCs w:val="24"/>
          <w:lang w:eastAsia="en-US"/>
        </w:rPr>
        <w:t>Recebimento do Objeto</w:t>
      </w:r>
    </w:p>
    <w:p w14:paraId="5B9B7308">
      <w:pPr>
        <w:pStyle w:val="70"/>
        <w:numPr>
          <w:ilvl w:val="1"/>
          <w:numId w:val="2"/>
        </w:numPr>
        <w:spacing w:before="120" w:after="288" w:line="312" w:lineRule="auto"/>
        <w:ind w:left="0" w:firstLine="709"/>
        <w:rPr>
          <w:sz w:val="24"/>
          <w:szCs w:val="24"/>
          <w:lang w:eastAsia="en-US"/>
        </w:rPr>
      </w:pPr>
      <w:r>
        <w:rPr>
          <w:sz w:val="24"/>
          <w:szCs w:val="24"/>
          <w:lang w:eastAsia="en-US"/>
        </w:rPr>
        <w:t xml:space="preserve">Os bens serão recebidos provisoriamente, de forma sumária, no ato da entrega, juntamente com a </w:t>
      </w:r>
      <w:r>
        <w:rPr>
          <w:rFonts w:eastAsia="Calibri"/>
          <w:sz w:val="24"/>
          <w:szCs w:val="24"/>
          <w:lang w:eastAsia="en-US"/>
        </w:rPr>
        <w:t>nota</w:t>
      </w:r>
      <w:r>
        <w:rPr>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Referênciae na proposta.</w:t>
      </w:r>
    </w:p>
    <w:p w14:paraId="67600BFF">
      <w:pPr>
        <w:pStyle w:val="70"/>
        <w:numPr>
          <w:ilvl w:val="1"/>
          <w:numId w:val="2"/>
        </w:numPr>
        <w:spacing w:before="120" w:after="288" w:line="312" w:lineRule="auto"/>
        <w:ind w:left="0" w:firstLine="709"/>
        <w:rPr>
          <w:sz w:val="24"/>
          <w:szCs w:val="24"/>
          <w:lang w:eastAsia="en-US"/>
        </w:rPr>
      </w:pPr>
      <w:r>
        <w:rPr>
          <w:sz w:val="24"/>
          <w:szCs w:val="24"/>
          <w:lang w:eastAsia="en-US"/>
        </w:rPr>
        <w:t xml:space="preserve">Os itens poderão ser rejeitados, no todo ou em parte, inclusive antes do recebimento provisório, quando em desacordo com as especificações constantes no Termo de Referênciae na proposta, devendo ser substituídos no prazo </w:t>
      </w:r>
      <w:r>
        <w:rPr>
          <w:color w:val="auto"/>
          <w:sz w:val="24"/>
          <w:szCs w:val="24"/>
          <w:lang w:eastAsia="en-US"/>
        </w:rPr>
        <w:t>de 02</w:t>
      </w:r>
      <w:r>
        <w:rPr>
          <w:color w:val="auto"/>
          <w:sz w:val="24"/>
          <w:szCs w:val="24"/>
          <w:highlight w:val="yellow"/>
          <w:lang w:eastAsia="en-US"/>
        </w:rPr>
        <w:t xml:space="preserve"> (dois)</w:t>
      </w:r>
      <w:r>
        <w:rPr>
          <w:color w:val="auto"/>
          <w:sz w:val="24"/>
          <w:szCs w:val="24"/>
          <w:lang w:eastAsia="en-US"/>
        </w:rPr>
        <w:t xml:space="preserve"> dias</w:t>
      </w:r>
      <w:r>
        <w:rPr>
          <w:sz w:val="24"/>
          <w:szCs w:val="24"/>
          <w:lang w:eastAsia="en-US"/>
        </w:rPr>
        <w:t>, a contar da notificação da contratada, às suas custas, sem prejuízo da aplicação das penalidades.</w:t>
      </w:r>
    </w:p>
    <w:p w14:paraId="716C3CC3">
      <w:pPr>
        <w:pStyle w:val="70"/>
        <w:numPr>
          <w:ilvl w:val="1"/>
          <w:numId w:val="2"/>
        </w:numPr>
        <w:spacing w:before="120" w:after="288" w:line="312" w:lineRule="auto"/>
        <w:ind w:left="0" w:firstLine="709"/>
        <w:rPr>
          <w:sz w:val="24"/>
          <w:szCs w:val="24"/>
          <w:lang w:eastAsia="en-US"/>
        </w:rPr>
      </w:pPr>
      <w:r>
        <w:rPr>
          <w:sz w:val="24"/>
          <w:szCs w:val="24"/>
          <w:lang w:eastAsia="en-US"/>
        </w:rPr>
        <w:t xml:space="preserve">O recebimento definitivo ocorrerá no prazo </w:t>
      </w:r>
      <w:r>
        <w:rPr>
          <w:color w:val="auto"/>
          <w:sz w:val="24"/>
          <w:szCs w:val="24"/>
          <w:lang w:eastAsia="en-US"/>
        </w:rPr>
        <w:t xml:space="preserve">de  05 </w:t>
      </w:r>
      <w:r>
        <w:rPr>
          <w:color w:val="auto"/>
          <w:sz w:val="24"/>
          <w:szCs w:val="24"/>
          <w:highlight w:val="yellow"/>
          <w:lang w:eastAsia="en-US"/>
        </w:rPr>
        <w:t>(cinco)</w:t>
      </w:r>
      <w:r>
        <w:rPr>
          <w:color w:val="auto"/>
          <w:sz w:val="24"/>
          <w:szCs w:val="24"/>
          <w:lang w:eastAsia="en-US"/>
        </w:rPr>
        <w:t xml:space="preserve"> dias úteis,</w:t>
      </w:r>
      <w:r>
        <w:rPr>
          <w:sz w:val="24"/>
          <w:szCs w:val="24"/>
          <w:lang w:eastAsia="en-US"/>
        </w:rPr>
        <w:t>a contar do recebimento da nota fiscal ou instrumento de cobrança equivalente pela Administração, após a verificação da qualidade e quantidade do material e consequente aceitação mediante termo detalhado.</w:t>
      </w:r>
    </w:p>
    <w:p w14:paraId="1D07E9BB">
      <w:pPr>
        <w:pStyle w:val="70"/>
        <w:numPr>
          <w:ilvl w:val="1"/>
          <w:numId w:val="2"/>
        </w:numPr>
        <w:spacing w:before="120" w:after="288" w:line="312" w:lineRule="auto"/>
        <w:ind w:left="0" w:firstLine="709"/>
        <w:rPr>
          <w:sz w:val="24"/>
          <w:szCs w:val="24"/>
          <w:lang w:eastAsia="en-US"/>
        </w:rPr>
      </w:pPr>
      <w:r>
        <w:rPr>
          <w:sz w:val="24"/>
          <w:szCs w:val="24"/>
          <w:lang w:eastAsia="en-US"/>
        </w:rPr>
        <w:t xml:space="preserve">Para as contratações decorrentes de despesas cujos valores não ultrapassem o limite de que trata o </w:t>
      </w:r>
      <w:r>
        <w:fldChar w:fldCharType="begin"/>
      </w:r>
      <w:r>
        <w:rPr>
          <w:rStyle w:val="34"/>
          <w:sz w:val="24"/>
          <w:szCs w:val="24"/>
          <w:lang w:eastAsia="en-US"/>
        </w:rPr>
        <w:instrText xml:space="preserve"> HYPERLINK "http://www.planalto.gov.br/ccivil_03/_ato2019-2022/2021/lei/L14133.htm" \l "art75"</w:instrText>
      </w:r>
      <w:r>
        <w:rPr>
          <w:rStyle w:val="34"/>
          <w:sz w:val="24"/>
          <w:szCs w:val="24"/>
          <w:lang w:eastAsia="en-US"/>
        </w:rPr>
        <w:fldChar w:fldCharType="separate"/>
      </w:r>
      <w:r>
        <w:rPr>
          <w:rStyle w:val="34"/>
          <w:sz w:val="24"/>
          <w:szCs w:val="24"/>
          <w:lang w:eastAsia="en-US"/>
        </w:rPr>
        <w:t>inciso II do art. 75 da Lei nº 14.133, de 2021</w:t>
      </w:r>
      <w:r>
        <w:rPr>
          <w:rStyle w:val="34"/>
          <w:sz w:val="24"/>
          <w:szCs w:val="24"/>
          <w:lang w:eastAsia="en-US"/>
        </w:rPr>
        <w:fldChar w:fldCharType="end"/>
      </w:r>
      <w:r>
        <w:rPr>
          <w:sz w:val="24"/>
          <w:szCs w:val="24"/>
          <w:lang w:eastAsia="en-US"/>
        </w:rPr>
        <w:t>, o prazo máximo para o recebimento definitivo será de até 05</w:t>
      </w:r>
      <w:r>
        <w:rPr>
          <w:color w:val="auto"/>
          <w:sz w:val="24"/>
          <w:szCs w:val="24"/>
          <w:highlight w:val="yellow"/>
          <w:lang w:eastAsia="en-US"/>
        </w:rPr>
        <w:t xml:space="preserve"> (cinco)</w:t>
      </w:r>
      <w:r>
        <w:rPr>
          <w:sz w:val="24"/>
          <w:szCs w:val="24"/>
          <w:lang w:eastAsia="en-US"/>
        </w:rPr>
        <w:t>dias úteis.</w:t>
      </w:r>
    </w:p>
    <w:p w14:paraId="3761F072">
      <w:pPr>
        <w:pStyle w:val="70"/>
        <w:numPr>
          <w:ilvl w:val="1"/>
          <w:numId w:val="2"/>
        </w:numPr>
        <w:spacing w:before="120" w:after="288" w:line="312" w:lineRule="auto"/>
        <w:ind w:left="0" w:firstLine="709"/>
        <w:rPr>
          <w:sz w:val="24"/>
          <w:szCs w:val="24"/>
          <w:lang w:eastAsia="en-US"/>
        </w:rPr>
      </w:pPr>
      <w:r>
        <w:rPr>
          <w:sz w:val="24"/>
          <w:szCs w:val="24"/>
          <w:lang w:eastAsia="en-US"/>
        </w:rPr>
        <w:t xml:space="preserve">O prazo para recebimento definitivo poderá ser excepcionalmente prorrogado, </w:t>
      </w:r>
      <w:r>
        <w:rPr>
          <w:color w:val="auto"/>
          <w:sz w:val="24"/>
          <w:szCs w:val="24"/>
          <w:lang w:eastAsia="en-US"/>
        </w:rPr>
        <w:t>de forma justificada, por igual período, quando houver necessidade de diligências para a aferição do ate</w:t>
      </w:r>
      <w:r>
        <w:rPr>
          <w:sz w:val="24"/>
          <w:szCs w:val="24"/>
          <w:lang w:eastAsia="en-US"/>
        </w:rPr>
        <w:t>ndimento das exigências contratuais.</w:t>
      </w:r>
    </w:p>
    <w:p w14:paraId="1BFCEE8D">
      <w:pPr>
        <w:pStyle w:val="70"/>
        <w:numPr>
          <w:ilvl w:val="1"/>
          <w:numId w:val="2"/>
        </w:numPr>
        <w:spacing w:before="120" w:after="288" w:line="312" w:lineRule="auto"/>
        <w:ind w:left="0" w:firstLine="709"/>
        <w:rPr>
          <w:sz w:val="24"/>
          <w:szCs w:val="24"/>
          <w:lang w:eastAsia="en-US"/>
        </w:rPr>
      </w:pPr>
      <w:r>
        <w:rPr>
          <w:bCs/>
          <w:sz w:val="24"/>
          <w:szCs w:val="24"/>
          <w:lang w:eastAsia="en-US"/>
        </w:rPr>
        <w:t xml:space="preserve">No caso de controvérsia sobre a execução do objeto, quanto à dimensão, qualidade e quantidade, deverá ser observado o teor do </w:t>
      </w:r>
      <w:r>
        <w:fldChar w:fldCharType="begin"/>
      </w:r>
      <w:r>
        <w:rPr>
          <w:rStyle w:val="34"/>
          <w:bCs/>
          <w:sz w:val="24"/>
          <w:szCs w:val="24"/>
          <w:lang w:eastAsia="en-US"/>
        </w:rPr>
        <w:instrText xml:space="preserve"> HYPERLINK "http://www.planalto.gov.br/ccivil_03/_ato2019-2022/2021/lei/L14133.htm" \l "art143"</w:instrText>
      </w:r>
      <w:r>
        <w:rPr>
          <w:rStyle w:val="34"/>
          <w:bCs/>
          <w:sz w:val="24"/>
          <w:szCs w:val="24"/>
          <w:lang w:eastAsia="en-US"/>
        </w:rPr>
        <w:fldChar w:fldCharType="separate"/>
      </w:r>
      <w:r>
        <w:rPr>
          <w:rStyle w:val="34"/>
          <w:bCs/>
          <w:sz w:val="24"/>
          <w:szCs w:val="24"/>
          <w:lang w:eastAsia="en-US"/>
        </w:rPr>
        <w:t>art. 143 da Lei nº 14.133, de 2021</w:t>
      </w:r>
      <w:r>
        <w:rPr>
          <w:rStyle w:val="34"/>
          <w:bCs/>
          <w:sz w:val="24"/>
          <w:szCs w:val="24"/>
          <w:lang w:eastAsia="en-US"/>
        </w:rPr>
        <w:fldChar w:fldCharType="end"/>
      </w:r>
      <w:r>
        <w:rPr>
          <w:bCs/>
          <w:sz w:val="24"/>
          <w:szCs w:val="24"/>
          <w:lang w:eastAsia="en-US"/>
        </w:rPr>
        <w:t>, comunicando-se à empresa para emissão de Nota Fiscal no que pertine à parcela incontroversa da execução do objeto, para efeito de liquidação e pagamento.</w:t>
      </w:r>
    </w:p>
    <w:p w14:paraId="4273D2FB">
      <w:pPr>
        <w:pStyle w:val="70"/>
        <w:numPr>
          <w:ilvl w:val="1"/>
          <w:numId w:val="2"/>
        </w:numPr>
        <w:spacing w:before="120" w:after="288" w:line="312" w:lineRule="auto"/>
        <w:ind w:left="0" w:firstLine="709"/>
        <w:rPr>
          <w:sz w:val="24"/>
          <w:szCs w:val="24"/>
          <w:lang w:eastAsia="en-US"/>
        </w:rPr>
      </w:pPr>
      <w:r>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5548A5B">
      <w:pPr>
        <w:pStyle w:val="70"/>
        <w:numPr>
          <w:ilvl w:val="1"/>
          <w:numId w:val="2"/>
        </w:numPr>
        <w:spacing w:before="120" w:after="288" w:line="312" w:lineRule="auto"/>
        <w:ind w:left="0" w:firstLine="709"/>
        <w:rPr>
          <w:sz w:val="24"/>
          <w:szCs w:val="24"/>
          <w:lang w:eastAsia="en-US"/>
        </w:rPr>
      </w:pPr>
      <w:r>
        <w:rPr>
          <w:sz w:val="24"/>
          <w:szCs w:val="24"/>
          <w:lang w:eastAsia="en-US"/>
        </w:rPr>
        <w:t>O recebimento provisório ou definitivo não excluirá a responsabilidade civil pela solidez e pela segurança do serviço nem a responsabilidade ético-profissional pela perfeita execução do contrato.</w:t>
      </w:r>
    </w:p>
    <w:p w14:paraId="52265476">
      <w:pPr>
        <w:pStyle w:val="93"/>
        <w:spacing w:before="120" w:after="288" w:line="312" w:lineRule="auto"/>
        <w:ind w:left="357" w:firstLine="0"/>
        <w:rPr>
          <w:color w:val="auto"/>
          <w:sz w:val="24"/>
          <w:szCs w:val="24"/>
          <w:lang w:eastAsia="en-US"/>
        </w:rPr>
      </w:pPr>
      <w:r>
        <w:rPr>
          <w:color w:val="auto"/>
          <w:sz w:val="24"/>
          <w:szCs w:val="24"/>
          <w:lang w:eastAsia="en-US"/>
        </w:rPr>
        <w:t>Liquidação</w:t>
      </w:r>
    </w:p>
    <w:p w14:paraId="0F06D260">
      <w:pPr>
        <w:pStyle w:val="70"/>
        <w:numPr>
          <w:ilvl w:val="1"/>
          <w:numId w:val="2"/>
        </w:numPr>
        <w:spacing w:before="120" w:after="288" w:line="312" w:lineRule="auto"/>
        <w:ind w:left="0" w:firstLine="709"/>
        <w:rPr>
          <w:sz w:val="24"/>
          <w:szCs w:val="24"/>
          <w:lang w:eastAsia="en-US"/>
        </w:rPr>
      </w:pPr>
      <w:r>
        <w:rPr>
          <w:sz w:val="24"/>
          <w:szCs w:val="24"/>
          <w:lang w:eastAsia="en-US"/>
        </w:rPr>
        <w:t xml:space="preserve">A nota fiscal ou instrumento de cobrança equivalente deverá ser obrigatoriamente acompanhado da comprovação da regularidade fiscal, constatada por meio de consulta </w:t>
      </w:r>
      <w:r>
        <w:rPr>
          <w:i/>
          <w:iCs/>
          <w:sz w:val="24"/>
          <w:szCs w:val="24"/>
          <w:lang w:eastAsia="en-US"/>
        </w:rPr>
        <w:t>on-line</w:t>
      </w:r>
      <w:r>
        <w:rPr>
          <w:sz w:val="24"/>
          <w:szCs w:val="24"/>
          <w:lang w:eastAsia="en-US"/>
        </w:rPr>
        <w:t xml:space="preserve"> ao SICAF ou, na impossibilidade de acesso ao referido Sistema, mediante consulta aos sítios eletrônicos oficiais ou à documentação mencionada no </w:t>
      </w:r>
      <w:r>
        <w:fldChar w:fldCharType="begin"/>
      </w:r>
      <w:r>
        <w:rPr>
          <w:rStyle w:val="34"/>
          <w:sz w:val="24"/>
          <w:szCs w:val="24"/>
          <w:lang w:eastAsia="en-US"/>
        </w:rPr>
        <w:instrText xml:space="preserve"> HYPERLINK "http://www.planalto.gov.br/ccivil_03/_ato2019-2022/2021/lei/L14133.htm" \l "art68"</w:instrText>
      </w:r>
      <w:r>
        <w:rPr>
          <w:rStyle w:val="34"/>
          <w:sz w:val="24"/>
          <w:szCs w:val="24"/>
          <w:lang w:eastAsia="en-US"/>
        </w:rPr>
        <w:fldChar w:fldCharType="separate"/>
      </w:r>
      <w:r>
        <w:rPr>
          <w:rStyle w:val="34"/>
          <w:sz w:val="24"/>
          <w:szCs w:val="24"/>
          <w:lang w:eastAsia="en-US"/>
        </w:rPr>
        <w:t xml:space="preserve">art. 68 da Lei nº 14.133, de 2021.  </w:t>
      </w:r>
      <w:r>
        <w:rPr>
          <w:rStyle w:val="34"/>
          <w:sz w:val="24"/>
          <w:szCs w:val="24"/>
          <w:lang w:eastAsia="en-US"/>
        </w:rPr>
        <w:fldChar w:fldCharType="end"/>
      </w:r>
    </w:p>
    <w:p w14:paraId="67949B3C">
      <w:pPr>
        <w:pStyle w:val="86"/>
        <w:numPr>
          <w:ilvl w:val="1"/>
          <w:numId w:val="2"/>
        </w:numPr>
        <w:spacing w:before="120" w:after="288" w:line="312" w:lineRule="auto"/>
        <w:ind w:left="0" w:firstLine="709"/>
        <w:rPr>
          <w:i w:val="0"/>
          <w:iCs w:val="0"/>
          <w:color w:val="auto"/>
          <w:sz w:val="24"/>
          <w:szCs w:val="24"/>
          <w:highlight w:val="yellow"/>
        </w:rPr>
      </w:pPr>
      <w:r>
        <w:rPr>
          <w:i w:val="0"/>
          <w:iCs w:val="0"/>
          <w:color w:val="auto"/>
          <w:sz w:val="24"/>
          <w:szCs w:val="24"/>
          <w:highlight w:val="yellow"/>
        </w:rPr>
        <w:t>A nota fiscal deverá conter lote e prazo de validade dos produtos, ou outras informações que a legislação assim dispuser.</w:t>
      </w:r>
    </w:p>
    <w:p w14:paraId="4F37C153">
      <w:pPr>
        <w:pStyle w:val="70"/>
        <w:numPr>
          <w:ilvl w:val="1"/>
          <w:numId w:val="2"/>
        </w:numPr>
        <w:spacing w:before="120" w:after="288" w:line="312" w:lineRule="auto"/>
        <w:ind w:left="0" w:firstLine="709"/>
        <w:rPr>
          <w:sz w:val="24"/>
          <w:szCs w:val="24"/>
          <w:lang w:eastAsia="en-US"/>
        </w:rPr>
      </w:pPr>
      <w:r>
        <w:rPr>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3CEB184">
      <w:pPr>
        <w:pStyle w:val="70"/>
        <w:numPr>
          <w:ilvl w:val="1"/>
          <w:numId w:val="2"/>
        </w:numPr>
        <w:spacing w:before="120" w:after="288" w:line="312" w:lineRule="auto"/>
        <w:ind w:left="0" w:firstLine="709"/>
        <w:rPr>
          <w:sz w:val="24"/>
          <w:szCs w:val="24"/>
          <w:lang w:eastAsia="en-US"/>
        </w:rPr>
      </w:pPr>
      <w:r>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EABE9B9">
      <w:pPr>
        <w:pStyle w:val="70"/>
        <w:numPr>
          <w:ilvl w:val="1"/>
          <w:numId w:val="2"/>
        </w:numPr>
        <w:spacing w:before="120" w:after="288" w:line="312" w:lineRule="auto"/>
        <w:ind w:left="0" w:firstLine="709"/>
        <w:rPr>
          <w:sz w:val="24"/>
          <w:szCs w:val="24"/>
          <w:lang w:eastAsia="en-US"/>
        </w:rPr>
      </w:pPr>
      <w:r>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01899406">
      <w:pPr>
        <w:pStyle w:val="70"/>
        <w:numPr>
          <w:ilvl w:val="1"/>
          <w:numId w:val="2"/>
        </w:numPr>
        <w:spacing w:before="120" w:after="288" w:line="312" w:lineRule="auto"/>
        <w:ind w:left="0" w:firstLine="709"/>
        <w:rPr>
          <w:sz w:val="24"/>
          <w:szCs w:val="24"/>
          <w:lang w:eastAsia="en-US"/>
        </w:rPr>
      </w:pPr>
      <w:r>
        <w:rPr>
          <w:sz w:val="24"/>
          <w:szCs w:val="24"/>
          <w:lang w:eastAsia="en-US"/>
        </w:rPr>
        <w:t xml:space="preserve">Havendo a efetiva execução do objeto, os pagamentos serão realizados normalmente, até que se decida pela rescisão do contrato, caso o contratado não regularize sua situação.  </w:t>
      </w:r>
    </w:p>
    <w:p w14:paraId="09DCBBD4">
      <w:pPr>
        <w:pStyle w:val="93"/>
        <w:spacing w:before="120" w:after="288" w:line="312" w:lineRule="auto"/>
        <w:ind w:left="357" w:firstLine="0"/>
        <w:rPr>
          <w:color w:val="auto"/>
          <w:sz w:val="24"/>
          <w:szCs w:val="24"/>
          <w:lang w:eastAsia="en-US"/>
        </w:rPr>
      </w:pPr>
      <w:r>
        <w:rPr>
          <w:color w:val="auto"/>
          <w:sz w:val="24"/>
          <w:szCs w:val="24"/>
          <w:lang w:eastAsia="en-US"/>
        </w:rPr>
        <w:t>Prazo de pagamento</w:t>
      </w:r>
    </w:p>
    <w:p w14:paraId="08F20729">
      <w:pPr>
        <w:pStyle w:val="70"/>
        <w:numPr>
          <w:ilvl w:val="1"/>
          <w:numId w:val="2"/>
        </w:numPr>
        <w:spacing w:before="120" w:after="288" w:line="312" w:lineRule="auto"/>
        <w:ind w:left="0" w:firstLine="709"/>
        <w:rPr>
          <w:sz w:val="24"/>
          <w:szCs w:val="24"/>
        </w:rPr>
      </w:pPr>
      <w:r>
        <w:rPr>
          <w:sz w:val="24"/>
          <w:szCs w:val="24"/>
        </w:rPr>
        <w:t xml:space="preserve">O pagamento será efetuado no prazo de até </w:t>
      </w:r>
      <w:r>
        <w:rPr>
          <w:sz w:val="24"/>
          <w:szCs w:val="24"/>
          <w:highlight w:val="yellow"/>
        </w:rPr>
        <w:t>trinta</w:t>
      </w:r>
      <w:r>
        <w:rPr>
          <w:sz w:val="24"/>
          <w:szCs w:val="24"/>
        </w:rPr>
        <w:t xml:space="preserve"> dias, contados da finalização da liquidação da despesa.</w:t>
      </w:r>
    </w:p>
    <w:p w14:paraId="2F6AF71B">
      <w:pPr>
        <w:pStyle w:val="93"/>
        <w:spacing w:before="120" w:after="288" w:line="312" w:lineRule="auto"/>
        <w:ind w:left="357" w:firstLine="0"/>
        <w:rPr>
          <w:color w:val="auto"/>
          <w:sz w:val="24"/>
          <w:szCs w:val="24"/>
          <w:lang w:eastAsia="en-US"/>
        </w:rPr>
      </w:pPr>
      <w:r>
        <w:rPr>
          <w:color w:val="auto"/>
          <w:sz w:val="24"/>
          <w:szCs w:val="24"/>
          <w:lang w:eastAsia="en-US"/>
        </w:rPr>
        <w:t>Forma de pagamento</w:t>
      </w:r>
    </w:p>
    <w:p w14:paraId="0A7B1399">
      <w:pPr>
        <w:pStyle w:val="70"/>
        <w:numPr>
          <w:ilvl w:val="1"/>
          <w:numId w:val="2"/>
        </w:numPr>
        <w:spacing w:before="120" w:after="288" w:line="312" w:lineRule="auto"/>
        <w:ind w:left="0" w:firstLine="709"/>
        <w:rPr>
          <w:sz w:val="24"/>
          <w:szCs w:val="24"/>
          <w:lang w:eastAsia="en-US"/>
        </w:rPr>
      </w:pPr>
      <w:r>
        <w:rPr>
          <w:sz w:val="24"/>
          <w:szCs w:val="24"/>
          <w:lang w:eastAsia="en-US"/>
        </w:rPr>
        <w:t>O pagamento será realizado por meio de ordem bancária, para crédito em banco, agência e conta corrente indicados pelo contratado.</w:t>
      </w:r>
    </w:p>
    <w:p w14:paraId="2D6C32E9">
      <w:pPr>
        <w:pStyle w:val="70"/>
        <w:numPr>
          <w:ilvl w:val="1"/>
          <w:numId w:val="2"/>
        </w:numPr>
        <w:spacing w:before="120" w:after="288" w:line="312" w:lineRule="auto"/>
        <w:ind w:left="0" w:firstLine="709"/>
        <w:rPr>
          <w:sz w:val="24"/>
          <w:szCs w:val="24"/>
          <w:lang w:eastAsia="en-US"/>
        </w:rPr>
      </w:pPr>
      <w:r>
        <w:rPr>
          <w:sz w:val="24"/>
          <w:szCs w:val="24"/>
          <w:lang w:eastAsia="en-US"/>
        </w:rPr>
        <w:t>Será considerada data do pagamento o dia em que constar como emitida a ordem bancária para pagamento.</w:t>
      </w:r>
    </w:p>
    <w:p w14:paraId="03ACE92D">
      <w:pPr>
        <w:pStyle w:val="70"/>
        <w:numPr>
          <w:ilvl w:val="1"/>
          <w:numId w:val="2"/>
        </w:numPr>
        <w:spacing w:before="120" w:after="288" w:line="312" w:lineRule="auto"/>
        <w:ind w:left="0" w:firstLine="709"/>
        <w:rPr>
          <w:sz w:val="24"/>
          <w:szCs w:val="24"/>
          <w:lang w:eastAsia="en-US"/>
        </w:rPr>
      </w:pPr>
      <w:r>
        <w:rPr>
          <w:sz w:val="24"/>
          <w:szCs w:val="24"/>
          <w:lang w:eastAsia="en-US"/>
        </w:rPr>
        <w:t>Quando do pagamento, será efetuada a retenção tributária prevista na legislação aplicável.</w:t>
      </w:r>
    </w:p>
    <w:p w14:paraId="741C0537">
      <w:pPr>
        <w:pStyle w:val="60"/>
        <w:numPr>
          <w:ilvl w:val="2"/>
          <w:numId w:val="2"/>
        </w:numPr>
        <w:spacing w:before="120" w:after="288" w:line="312" w:lineRule="auto"/>
        <w:ind w:left="170" w:firstLine="709"/>
        <w:rPr>
          <w:sz w:val="24"/>
          <w:szCs w:val="24"/>
          <w:lang w:eastAsia="en-US"/>
        </w:rPr>
      </w:pPr>
      <w:r>
        <w:rPr>
          <w:sz w:val="24"/>
          <w:szCs w:val="24"/>
          <w:lang w:eastAsia="en-US"/>
        </w:rPr>
        <w:t>Independentemente do percentual de tributo inserido na planilha, quando houver, serão retidos na fonte, quando da realização do pagamento, os percentuais estabelecidos na legislação vigente.</w:t>
      </w:r>
    </w:p>
    <w:p w14:paraId="44DF6A6D">
      <w:pPr>
        <w:pStyle w:val="70"/>
        <w:numPr>
          <w:ilvl w:val="1"/>
          <w:numId w:val="2"/>
        </w:numPr>
        <w:spacing w:before="120" w:after="288" w:line="312" w:lineRule="auto"/>
        <w:ind w:left="0" w:firstLine="709"/>
        <w:rPr>
          <w:sz w:val="24"/>
          <w:szCs w:val="24"/>
          <w:lang w:eastAsia="en-US"/>
        </w:rPr>
      </w:pPr>
      <w:r>
        <w:rPr>
          <w:sz w:val="24"/>
          <w:szCs w:val="24"/>
          <w:lang w:eastAsia="en-US"/>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Style w:val="34"/>
          <w:sz w:val="24"/>
          <w:szCs w:val="24"/>
          <w:lang w:eastAsia="en-US"/>
        </w:rPr>
        <w:t>Lei Complementar nº 123, de 2006</w:t>
      </w:r>
      <w:r>
        <w:rPr>
          <w:rStyle w:val="34"/>
          <w:sz w:val="24"/>
          <w:szCs w:val="24"/>
          <w:lang w:eastAsia="en-US"/>
        </w:rPr>
        <w:fldChar w:fldCharType="end"/>
      </w:r>
      <w:r>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B3C09F2">
      <w:pPr>
        <w:pStyle w:val="46"/>
        <w:numPr>
          <w:ilvl w:val="0"/>
          <w:numId w:val="2"/>
        </w:numPr>
        <w:spacing w:before="288" w:after="288" w:line="312" w:lineRule="auto"/>
        <w:ind w:left="0" w:firstLine="0"/>
        <w:rPr>
          <w:sz w:val="24"/>
          <w:szCs w:val="24"/>
        </w:rPr>
      </w:pPr>
      <w:bookmarkStart w:id="58" w:name="_Toc122606113"/>
      <w:r>
        <w:rPr>
          <w:sz w:val="24"/>
          <w:szCs w:val="24"/>
        </w:rPr>
        <w:t>DAS DISPOSIÇÕES GERAIS</w:t>
      </w:r>
      <w:bookmarkEnd w:id="58"/>
    </w:p>
    <w:p w14:paraId="1727044F">
      <w:pPr>
        <w:pStyle w:val="70"/>
        <w:numPr>
          <w:ilvl w:val="1"/>
          <w:numId w:val="2"/>
        </w:numPr>
        <w:tabs>
          <w:tab w:val="left" w:pos="567"/>
        </w:tabs>
        <w:spacing w:before="288" w:after="288" w:line="312" w:lineRule="auto"/>
        <w:ind w:left="0" w:firstLine="0"/>
        <w:rPr>
          <w:sz w:val="24"/>
          <w:szCs w:val="24"/>
        </w:rPr>
      </w:pPr>
      <w:r>
        <w:rPr>
          <w:sz w:val="24"/>
          <w:szCs w:val="24"/>
        </w:rPr>
        <w:t>Será divulgada ata da sessão pública no sistema eletrônico.</w:t>
      </w:r>
    </w:p>
    <w:p w14:paraId="379C0837">
      <w:pPr>
        <w:pStyle w:val="70"/>
        <w:numPr>
          <w:ilvl w:val="1"/>
          <w:numId w:val="2"/>
        </w:numPr>
        <w:tabs>
          <w:tab w:val="left" w:pos="567"/>
        </w:tabs>
        <w:spacing w:before="288" w:after="288" w:line="312" w:lineRule="auto"/>
        <w:ind w:left="0" w:firstLine="0"/>
        <w:rPr>
          <w:rFonts w:eastAsia="Times New Roman"/>
          <w:sz w:val="24"/>
          <w:szCs w:val="24"/>
        </w:rPr>
      </w:pPr>
      <w:r>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E0C4362">
      <w:pPr>
        <w:pStyle w:val="70"/>
        <w:numPr>
          <w:ilvl w:val="1"/>
          <w:numId w:val="2"/>
        </w:numPr>
        <w:tabs>
          <w:tab w:val="left" w:pos="567"/>
        </w:tabs>
        <w:spacing w:before="288" w:after="288" w:line="312" w:lineRule="auto"/>
        <w:ind w:left="0" w:firstLine="0"/>
        <w:rPr>
          <w:rFonts w:eastAsia="Times New Roman"/>
          <w:sz w:val="24"/>
          <w:szCs w:val="24"/>
        </w:rPr>
      </w:pPr>
      <w:r>
        <w:rPr>
          <w:sz w:val="24"/>
          <w:szCs w:val="24"/>
        </w:rPr>
        <w:t>Todas as referências de tempo no Edital, no aviso e durante a sessão pública observarão o horário de Brasília - DF.</w:t>
      </w:r>
    </w:p>
    <w:p w14:paraId="31F92010">
      <w:pPr>
        <w:pStyle w:val="70"/>
        <w:numPr>
          <w:ilvl w:val="1"/>
          <w:numId w:val="2"/>
        </w:numPr>
        <w:tabs>
          <w:tab w:val="left" w:pos="567"/>
        </w:tabs>
        <w:spacing w:before="288" w:after="288" w:line="312" w:lineRule="auto"/>
        <w:ind w:left="0" w:firstLine="0"/>
        <w:rPr>
          <w:rFonts w:eastAsia="Times New Roman"/>
          <w:sz w:val="24"/>
          <w:szCs w:val="24"/>
        </w:rPr>
      </w:pPr>
      <w:r>
        <w:rPr>
          <w:sz w:val="24"/>
          <w:szCs w:val="24"/>
        </w:rPr>
        <w:t>A homologação do resultado desta licitação não implicará direito à contratação.</w:t>
      </w:r>
    </w:p>
    <w:p w14:paraId="7D555069">
      <w:pPr>
        <w:pStyle w:val="70"/>
        <w:numPr>
          <w:ilvl w:val="1"/>
          <w:numId w:val="2"/>
        </w:numPr>
        <w:tabs>
          <w:tab w:val="left" w:pos="567"/>
        </w:tabs>
        <w:spacing w:before="288" w:after="288" w:line="312" w:lineRule="auto"/>
        <w:ind w:left="0" w:firstLine="0"/>
        <w:rPr>
          <w:rFonts w:eastAsia="Times New Roman"/>
          <w:sz w:val="24"/>
          <w:szCs w:val="24"/>
        </w:rPr>
      </w:pPr>
      <w:r>
        <w:rPr>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B4DA5B7">
      <w:pPr>
        <w:pStyle w:val="70"/>
        <w:numPr>
          <w:ilvl w:val="1"/>
          <w:numId w:val="2"/>
        </w:numPr>
        <w:tabs>
          <w:tab w:val="left" w:pos="567"/>
        </w:tabs>
        <w:spacing w:before="288" w:after="288" w:line="312" w:lineRule="auto"/>
        <w:ind w:left="0" w:firstLine="0"/>
        <w:rPr>
          <w:rFonts w:eastAsia="Times New Roman"/>
          <w:sz w:val="24"/>
          <w:szCs w:val="24"/>
        </w:rPr>
      </w:pPr>
      <w:r>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66017515">
      <w:pPr>
        <w:pStyle w:val="70"/>
        <w:numPr>
          <w:ilvl w:val="1"/>
          <w:numId w:val="2"/>
        </w:numPr>
        <w:tabs>
          <w:tab w:val="left" w:pos="567"/>
        </w:tabs>
        <w:spacing w:before="288" w:after="288" w:line="312" w:lineRule="auto"/>
        <w:ind w:left="0" w:firstLine="0"/>
        <w:rPr>
          <w:rFonts w:eastAsia="Times New Roman"/>
          <w:sz w:val="24"/>
          <w:szCs w:val="24"/>
        </w:rPr>
      </w:pPr>
      <w:r>
        <w:rPr>
          <w:sz w:val="24"/>
          <w:szCs w:val="24"/>
        </w:rPr>
        <w:t>Na contagem dos prazos estabelecidos neste Edital e seus Anexos, excluir-se-á o dia do início e incluir-se-á o do vencimento. Só se iniciam e vencem os prazos em dias de expediente na Administração.</w:t>
      </w:r>
    </w:p>
    <w:p w14:paraId="2B38A9D8">
      <w:pPr>
        <w:pStyle w:val="70"/>
        <w:numPr>
          <w:ilvl w:val="1"/>
          <w:numId w:val="2"/>
        </w:numPr>
        <w:tabs>
          <w:tab w:val="left" w:pos="567"/>
        </w:tabs>
        <w:spacing w:before="288" w:after="288" w:line="312" w:lineRule="auto"/>
        <w:ind w:left="0" w:firstLine="0"/>
        <w:rPr>
          <w:rFonts w:eastAsia="Times New Roman"/>
          <w:sz w:val="24"/>
          <w:szCs w:val="24"/>
        </w:rPr>
      </w:pPr>
      <w:r>
        <w:rPr>
          <w:sz w:val="24"/>
          <w:szCs w:val="24"/>
        </w:rPr>
        <w:t>O desatendimento de exigências formais não essenciais não importará o afastamento do licitante, desde que seja possível o aproveitamento do ato, observados os princípios da isonomia e do interesse público.</w:t>
      </w:r>
    </w:p>
    <w:p w14:paraId="3645D2C4">
      <w:pPr>
        <w:pStyle w:val="70"/>
        <w:numPr>
          <w:ilvl w:val="1"/>
          <w:numId w:val="2"/>
        </w:numPr>
        <w:tabs>
          <w:tab w:val="left" w:pos="567"/>
        </w:tabs>
        <w:spacing w:before="288" w:after="288" w:line="312" w:lineRule="auto"/>
        <w:ind w:left="0" w:firstLine="0"/>
        <w:rPr>
          <w:rFonts w:eastAsia="Times New Roman"/>
          <w:sz w:val="24"/>
          <w:szCs w:val="24"/>
        </w:rPr>
      </w:pPr>
      <w:r>
        <w:rPr>
          <w:sz w:val="24"/>
          <w:szCs w:val="24"/>
        </w:rPr>
        <w:t>Em caso de divergência entre disposições deste Edital e de seus anexos ou demais peças que compõem o processo, prevalecerá as deste Edital.</w:t>
      </w:r>
    </w:p>
    <w:p w14:paraId="18AB28F7">
      <w:pPr>
        <w:pStyle w:val="70"/>
        <w:numPr>
          <w:ilvl w:val="1"/>
          <w:numId w:val="2"/>
        </w:numPr>
        <w:tabs>
          <w:tab w:val="left" w:pos="567"/>
        </w:tabs>
        <w:spacing w:before="288" w:after="288" w:line="312" w:lineRule="auto"/>
        <w:ind w:left="0" w:firstLine="0"/>
        <w:rPr>
          <w:rFonts w:eastAsia="Times New Roman"/>
          <w:sz w:val="24"/>
          <w:szCs w:val="24"/>
        </w:rPr>
      </w:pPr>
      <w:r>
        <w:rPr>
          <w:sz w:val="24"/>
          <w:szCs w:val="24"/>
        </w:rPr>
        <w:t xml:space="preserve">O Edital e seus anexos </w:t>
      </w:r>
      <w:r>
        <w:rPr>
          <w:color w:val="auto"/>
          <w:sz w:val="24"/>
          <w:szCs w:val="24"/>
        </w:rPr>
        <w:t>estão disponíveis, na íntegra, no Portal Nacional de Contratações Públicas (PNCP) e endereço eletrô</w:t>
      </w:r>
      <w:r>
        <w:rPr>
          <w:sz w:val="24"/>
          <w:szCs w:val="24"/>
        </w:rPr>
        <w:t>nico</w:t>
      </w:r>
      <w:r>
        <w:fldChar w:fldCharType="begin"/>
      </w:r>
      <w:r>
        <w:instrText xml:space="preserve"> HYPERLINK "http://www.arcos.mg.gov.br/" \h </w:instrText>
      </w:r>
      <w:r>
        <w:fldChar w:fldCharType="separate"/>
      </w:r>
      <w:r>
        <w:rPr>
          <w:rStyle w:val="34"/>
          <w:sz w:val="24"/>
          <w:szCs w:val="24"/>
        </w:rPr>
        <w:t>www.arcos.mg.gov.br</w:t>
      </w:r>
      <w:r>
        <w:rPr>
          <w:rStyle w:val="34"/>
          <w:sz w:val="24"/>
          <w:szCs w:val="24"/>
        </w:rPr>
        <w:fldChar w:fldCharType="end"/>
      </w:r>
      <w:r>
        <w:rPr>
          <w:sz w:val="24"/>
          <w:szCs w:val="24"/>
        </w:rPr>
        <w:t xml:space="preserve"> e </w:t>
      </w:r>
      <w:r>
        <w:fldChar w:fldCharType="begin"/>
      </w:r>
      <w:r>
        <w:instrText xml:space="preserve"> HYPERLINK "http://www.bnc.org.br/" \h </w:instrText>
      </w:r>
      <w:r>
        <w:fldChar w:fldCharType="separate"/>
      </w:r>
      <w:r>
        <w:rPr>
          <w:rStyle w:val="34"/>
          <w:sz w:val="24"/>
          <w:szCs w:val="24"/>
        </w:rPr>
        <w:t>www.bnc.org.br</w:t>
      </w:r>
      <w:r>
        <w:rPr>
          <w:rStyle w:val="34"/>
          <w:sz w:val="24"/>
          <w:szCs w:val="24"/>
        </w:rPr>
        <w:fldChar w:fldCharType="end"/>
      </w:r>
      <w:r>
        <w:rPr>
          <w:sz w:val="24"/>
          <w:szCs w:val="24"/>
        </w:rPr>
        <w:t>.</w:t>
      </w:r>
    </w:p>
    <w:p w14:paraId="337F6EC7">
      <w:pPr>
        <w:pStyle w:val="77"/>
        <w:numPr>
          <w:ilvl w:val="0"/>
          <w:numId w:val="8"/>
        </w:numPr>
        <w:tabs>
          <w:tab w:val="left" w:pos="567"/>
        </w:tabs>
        <w:spacing w:before="288" w:after="288" w:line="312" w:lineRule="auto"/>
        <w:contextualSpacing/>
        <w:jc w:val="both"/>
        <w:rPr>
          <w:rFonts w:ascii="Arial" w:hAnsi="Arial" w:cs="Arial"/>
          <w:b/>
          <w:bCs/>
        </w:rPr>
      </w:pPr>
      <w:r>
        <w:rPr>
          <w:rFonts w:ascii="Arial" w:hAnsi="Arial" w:cs="Arial"/>
          <w:b/>
          <w:bCs/>
        </w:rPr>
        <w:t>O SISTEMA DE REGISTROS DE PREÇOS</w:t>
      </w:r>
    </w:p>
    <w:p w14:paraId="1E62D24B">
      <w:pPr>
        <w:keepNext/>
        <w:keepLines/>
        <w:numPr>
          <w:ilvl w:val="0"/>
          <w:numId w:val="0"/>
        </w:numPr>
        <w:tabs>
          <w:tab w:val="left" w:pos="567"/>
        </w:tabs>
        <w:spacing w:before="240" w:after="0"/>
        <w:ind w:left="0" w:firstLine="0"/>
        <w:jc w:val="both"/>
        <w:outlineLvl w:val="0"/>
        <w:rPr>
          <w:rFonts w:ascii="Arial" w:hAnsi="Arial" w:cs="Arial" w:eastAsiaTheme="majorEastAsia"/>
          <w:b/>
          <w:bCs/>
        </w:rPr>
      </w:pPr>
      <w:r>
        <w:rPr>
          <w:rFonts w:ascii="Arial" w:hAnsi="Arial" w:cs="Arial" w:eastAsiaTheme="majorEastAsia"/>
          <w:b/>
          <w:bCs/>
        </w:rPr>
        <w:t xml:space="preserve">DA ADESÃO À ATA DE REGISTRO DE PREÇOS </w:t>
      </w:r>
    </w:p>
    <w:p w14:paraId="21D257FF">
      <w:pPr>
        <w:tabs>
          <w:tab w:val="left" w:pos="567"/>
        </w:tabs>
        <w:spacing w:before="120" w:after="120" w:line="276" w:lineRule="auto"/>
        <w:jc w:val="both"/>
        <w:rPr>
          <w:rFonts w:ascii="Arial" w:hAnsi="Arial" w:cs="Arial"/>
          <w:iCs/>
          <w:highlight w:val="yellow"/>
        </w:rPr>
      </w:pPr>
      <w:r>
        <w:rPr>
          <w:rFonts w:ascii="Arial" w:hAnsi="Arial" w:cs="Arial"/>
          <w:iCs/>
          <w:highlight w:val="yellow"/>
        </w:rPr>
        <w:t>14.1. Durante a vigência da ata, os órgãos e as entidades da Administração Pública federal, estadual, distrital e municipal que não participaram do procedimento de IRP poderão aderir à ata de registro de preços federal, estadual, distrital e municipal,  na condição de não participantes, observados os seguintes requisitos:</w:t>
      </w:r>
    </w:p>
    <w:p w14:paraId="6724BF92">
      <w:pPr>
        <w:numPr>
          <w:ilvl w:val="2"/>
          <w:numId w:val="9"/>
        </w:numPr>
        <w:tabs>
          <w:tab w:val="left" w:pos="567"/>
        </w:tabs>
        <w:spacing w:before="120" w:after="120" w:line="276" w:lineRule="auto"/>
        <w:ind w:left="1134" w:hanging="425"/>
        <w:jc w:val="both"/>
        <w:rPr>
          <w:rFonts w:ascii="Arial" w:hAnsi="Arial" w:cs="Arial"/>
          <w:iCs/>
          <w:color w:val="000000" w:themeColor="text1"/>
          <w14:textFill>
            <w14:solidFill>
              <w14:schemeClr w14:val="tx1"/>
            </w14:solidFill>
          </w14:textFill>
        </w:rPr>
      </w:pPr>
      <w:r>
        <w:rPr>
          <w:rFonts w:ascii="Arial" w:hAnsi="Arial" w:cs="Arial"/>
          <w:iCs/>
          <w:color w:val="000000" w:themeColor="text1"/>
          <w14:textFill>
            <w14:solidFill>
              <w14:schemeClr w14:val="tx1"/>
            </w14:solidFill>
          </w14:textFill>
        </w:rPr>
        <w:t>apresentação de justificativa da vantagem da adesão, inclusive em situações de provável desabastecimento ou descontinuidade de serviço público;</w:t>
      </w:r>
    </w:p>
    <w:p w14:paraId="6CD47D12">
      <w:pPr>
        <w:numPr>
          <w:ilvl w:val="2"/>
          <w:numId w:val="9"/>
        </w:numPr>
        <w:tabs>
          <w:tab w:val="left" w:pos="567"/>
        </w:tabs>
        <w:spacing w:before="120" w:after="120" w:line="276" w:lineRule="auto"/>
        <w:ind w:left="1134" w:hanging="425"/>
        <w:jc w:val="both"/>
        <w:rPr>
          <w:rFonts w:ascii="Arial" w:hAnsi="Arial" w:cs="Arial"/>
          <w:iCs/>
          <w:color w:val="000000" w:themeColor="text1"/>
          <w14:textFill>
            <w14:solidFill>
              <w14:schemeClr w14:val="tx1"/>
            </w14:solidFill>
          </w14:textFill>
        </w:rPr>
      </w:pPr>
      <w:r>
        <w:rPr>
          <w:rFonts w:ascii="Arial" w:hAnsi="Arial" w:cs="Arial"/>
          <w:iCs/>
          <w:color w:val="000000" w:themeColor="text1"/>
          <w14:textFill>
            <w14:solidFill>
              <w14:schemeClr w14:val="tx1"/>
            </w14:solidFill>
          </w14:textFill>
        </w:rPr>
        <w:t>demonstração de que os valores registrados estão compatíveis com os valores praticados pelo mercado na forma do art. 23 da Lei nº 14.133, de 2021; e</w:t>
      </w:r>
    </w:p>
    <w:p w14:paraId="3BD6A46B">
      <w:pPr>
        <w:numPr>
          <w:ilvl w:val="2"/>
          <w:numId w:val="9"/>
        </w:numPr>
        <w:tabs>
          <w:tab w:val="left" w:pos="567"/>
        </w:tabs>
        <w:spacing w:before="120" w:after="120" w:line="276" w:lineRule="auto"/>
        <w:ind w:left="1134" w:hanging="425"/>
        <w:jc w:val="both"/>
        <w:rPr>
          <w:rFonts w:ascii="Arial" w:hAnsi="Arial" w:cs="Arial"/>
          <w:iCs/>
          <w:color w:val="000000" w:themeColor="text1"/>
          <w14:textFill>
            <w14:solidFill>
              <w14:schemeClr w14:val="tx1"/>
            </w14:solidFill>
          </w14:textFill>
        </w:rPr>
      </w:pPr>
      <w:r>
        <w:rPr>
          <w:rFonts w:ascii="Arial" w:hAnsi="Arial" w:cs="Arial"/>
          <w:iCs/>
          <w:color w:val="000000" w:themeColor="text1"/>
          <w14:textFill>
            <w14:solidFill>
              <w14:schemeClr w14:val="tx1"/>
            </w14:solidFill>
          </w14:textFill>
        </w:rPr>
        <w:t>consulta e aceitação prévias do órgão ou da entidade gerenciadora e do fornecedor.</w:t>
      </w:r>
    </w:p>
    <w:p w14:paraId="4A8E6971">
      <w:pPr>
        <w:tabs>
          <w:tab w:val="left" w:pos="567"/>
        </w:tabs>
        <w:spacing w:before="120" w:after="120" w:line="276" w:lineRule="auto"/>
        <w:jc w:val="both"/>
        <w:rPr>
          <w:rFonts w:ascii="Arial" w:hAnsi="Arial" w:cs="Arial"/>
          <w:iCs/>
          <w:color w:val="000000" w:themeColor="text1"/>
          <w14:textFill>
            <w14:solidFill>
              <w14:schemeClr w14:val="tx1"/>
            </w14:solidFill>
          </w14:textFill>
        </w:rPr>
      </w:pPr>
      <w:r>
        <w:rPr>
          <w:rFonts w:ascii="Arial" w:hAnsi="Arial" w:cs="Arial"/>
          <w:iCs/>
          <w:color w:val="000000" w:themeColor="text1"/>
          <w14:textFill>
            <w14:solidFill>
              <w14:schemeClr w14:val="tx1"/>
            </w14:solidFill>
          </w14:textFill>
        </w:rPr>
        <w:t>14.2. A autorização do órgão ou entidade gerenciadora apenas será realizada após a aceitação da adesão pelo fornecedor.</w:t>
      </w:r>
    </w:p>
    <w:p w14:paraId="257A69B1">
      <w:pPr>
        <w:tabs>
          <w:tab w:val="left" w:pos="567"/>
        </w:tabs>
        <w:spacing w:before="120" w:after="120" w:line="276" w:lineRule="auto"/>
        <w:jc w:val="both"/>
        <w:rPr>
          <w:rFonts w:ascii="Arial" w:hAnsi="Arial" w:cs="Arial"/>
          <w:iCs/>
          <w:color w:val="000000" w:themeColor="text1"/>
          <w14:textFill>
            <w14:solidFill>
              <w14:schemeClr w14:val="tx1"/>
            </w14:solidFill>
          </w14:textFill>
        </w:rPr>
      </w:pPr>
      <w:r>
        <w:rPr>
          <w:rFonts w:ascii="Arial" w:hAnsi="Arial" w:cs="Arial"/>
          <w:iCs/>
          <w:color w:val="000000" w:themeColor="text1"/>
          <w14:textFill>
            <w14:solidFill>
              <w14:schemeClr w14:val="tx1"/>
            </w14:solidFill>
          </w14:textFill>
        </w:rPr>
        <w:t>14.3. O órgão ou entidade gerenciadora poderá rejeitar adesões caso elas possam acarretar prejuízo à execução de seus próprios contratos ou à sua capacidade de gerenciamento.</w:t>
      </w:r>
    </w:p>
    <w:p w14:paraId="65AF80D4">
      <w:pPr>
        <w:tabs>
          <w:tab w:val="left" w:pos="567"/>
        </w:tabs>
        <w:spacing w:before="120" w:after="120" w:line="276" w:lineRule="auto"/>
        <w:jc w:val="both"/>
        <w:rPr>
          <w:rFonts w:ascii="Arial" w:hAnsi="Arial" w:cs="Arial"/>
          <w:iCs/>
          <w:color w:val="000000" w:themeColor="text1"/>
          <w14:textFill>
            <w14:solidFill>
              <w14:schemeClr w14:val="tx1"/>
            </w14:solidFill>
          </w14:textFill>
        </w:rPr>
      </w:pPr>
      <w:r>
        <w:rPr>
          <w:rFonts w:ascii="Arial" w:hAnsi="Arial" w:cs="Arial"/>
          <w:iCs/>
          <w:color w:val="000000" w:themeColor="text1"/>
          <w14:textFill>
            <w14:solidFill>
              <w14:schemeClr w14:val="tx1"/>
            </w14:solidFill>
          </w14:textFill>
        </w:rPr>
        <w:t>14.4. Após a autorização do órgão ou da entidade gerenciadora, o órgão ou entidade não participante deverá efetivar a aquisição ou a contratação solicitada em até noventa dias, observado o prazo de vigência da ata.</w:t>
      </w:r>
    </w:p>
    <w:p w14:paraId="59520632">
      <w:pPr>
        <w:tabs>
          <w:tab w:val="left" w:pos="567"/>
        </w:tabs>
        <w:spacing w:before="120" w:after="120" w:line="276" w:lineRule="auto"/>
        <w:jc w:val="both"/>
        <w:rPr>
          <w:rFonts w:ascii="Arial" w:hAnsi="Arial" w:cs="Arial"/>
          <w:iCs/>
          <w:color w:val="000000" w:themeColor="text1"/>
          <w14:textFill>
            <w14:solidFill>
              <w14:schemeClr w14:val="tx1"/>
            </w14:solidFill>
          </w14:textFill>
        </w:rPr>
      </w:pPr>
      <w:r>
        <w:rPr>
          <w:rFonts w:ascii="Arial" w:hAnsi="Arial" w:cs="Arial"/>
          <w:iCs/>
          <w:color w:val="000000" w:themeColor="text1"/>
          <w14:textFill>
            <w14:solidFill>
              <w14:schemeClr w14:val="tx1"/>
            </w14:solidFill>
          </w14:textFill>
        </w:rPr>
        <w:t>14.5.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5C2C321A">
      <w:pPr>
        <w:tabs>
          <w:tab w:val="left" w:pos="567"/>
        </w:tabs>
        <w:spacing w:before="120" w:after="120" w:line="276" w:lineRule="auto"/>
        <w:jc w:val="both"/>
        <w:rPr>
          <w:rFonts w:ascii="Arial" w:hAnsi="Arial" w:cs="Arial"/>
          <w:iCs/>
          <w:color w:val="000000" w:themeColor="text1"/>
          <w14:textFill>
            <w14:solidFill>
              <w14:schemeClr w14:val="tx1"/>
            </w14:solidFill>
          </w14:textFill>
        </w:rPr>
      </w:pPr>
      <w:r>
        <w:rPr>
          <w:rFonts w:ascii="Arial" w:hAnsi="Arial" w:cs="Arial"/>
          <w:iCs/>
          <w:color w:val="000000" w:themeColor="text1"/>
          <w14:textFill>
            <w14:solidFill>
              <w14:schemeClr w14:val="tx1"/>
            </w14:solidFill>
          </w14:textFill>
        </w:rPr>
        <w:t>14.6. O órgão ou a entidade poderá aderir a item da ata de registro de preços da qual seja integrante, na qualidade de não participante, para aqueles itens para os quais não tenha quantitativo registrado.</w:t>
      </w:r>
    </w:p>
    <w:p w14:paraId="2DCD2A4E">
      <w:pPr>
        <w:tabs>
          <w:tab w:val="left" w:pos="567"/>
        </w:tabs>
        <w:spacing w:before="240" w:after="120" w:line="276" w:lineRule="auto"/>
        <w:jc w:val="both"/>
        <w:rPr>
          <w:rFonts w:ascii="Arial" w:hAnsi="Arial" w:cs="Arial"/>
          <w:b/>
          <w:bCs/>
          <w:iCs/>
          <w:color w:val="000000" w:themeColor="text1"/>
          <w14:textFill>
            <w14:solidFill>
              <w14:schemeClr w14:val="tx1"/>
            </w14:solidFill>
          </w14:textFill>
        </w:rPr>
      </w:pPr>
      <w:r>
        <w:rPr>
          <w:rFonts w:ascii="Arial" w:hAnsi="Arial" w:cs="Arial"/>
          <w:b/>
          <w:bCs/>
          <w:iCs/>
          <w:color w:val="000000" w:themeColor="text1"/>
          <w14:textFill>
            <w14:solidFill>
              <w14:schemeClr w14:val="tx1"/>
            </w14:solidFill>
          </w14:textFill>
        </w:rPr>
        <w:t>Dos limites para as adesões</w:t>
      </w:r>
    </w:p>
    <w:p w14:paraId="38959EEB">
      <w:pPr>
        <w:tabs>
          <w:tab w:val="left" w:pos="567"/>
        </w:tabs>
        <w:spacing w:before="120" w:after="120" w:line="276" w:lineRule="auto"/>
        <w:jc w:val="both"/>
        <w:rPr>
          <w:rFonts w:ascii="Arial" w:hAnsi="Arial" w:cs="Arial"/>
          <w:iCs/>
          <w:color w:val="000000" w:themeColor="text1"/>
          <w14:textFill>
            <w14:solidFill>
              <w14:schemeClr w14:val="tx1"/>
            </w14:solidFill>
          </w14:textFill>
        </w:rPr>
      </w:pPr>
      <w:r>
        <w:rPr>
          <w:rFonts w:ascii="Arial" w:hAnsi="Arial" w:cs="Arial"/>
          <w:iCs/>
          <w:color w:val="000000" w:themeColor="text1"/>
          <w14:textFill>
            <w14:solidFill>
              <w14:schemeClr w14:val="tx1"/>
            </w14:solidFill>
          </w14:textFill>
        </w:rPr>
        <w:t>14.7. As aquisições ou contratações adicionais não poderão exceder, por órgão ou entidade, a cinquenta por cento dos quantitativos dos itens do instrumento convocatório registrados na ata de registro de preços para o gerenciador e para os participantes.</w:t>
      </w:r>
    </w:p>
    <w:p w14:paraId="67BFC4F3">
      <w:pPr>
        <w:tabs>
          <w:tab w:val="left" w:pos="567"/>
        </w:tabs>
        <w:spacing w:before="120" w:after="120" w:line="276" w:lineRule="auto"/>
        <w:jc w:val="both"/>
        <w:rPr>
          <w:rFonts w:ascii="Arial" w:hAnsi="Arial" w:cs="Arial"/>
          <w:iCs/>
          <w:color w:val="000000" w:themeColor="text1"/>
          <w14:textFill>
            <w14:solidFill>
              <w14:schemeClr w14:val="tx1"/>
            </w14:solidFill>
          </w14:textFill>
        </w:rPr>
      </w:pPr>
      <w:r>
        <w:rPr>
          <w:rFonts w:ascii="Arial" w:hAnsi="Arial" w:cs="Arial"/>
          <w:iCs/>
          <w:color w:val="000000" w:themeColor="text1"/>
          <w14:textFill>
            <w14:solidFill>
              <w14:schemeClr w14:val="tx1"/>
            </w14:solidFill>
          </w14:textFill>
        </w:rPr>
        <w:t>14.8.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1BA490D2">
      <w:pPr>
        <w:tabs>
          <w:tab w:val="left" w:pos="567"/>
        </w:tabs>
        <w:spacing w:before="120" w:after="120" w:line="276" w:lineRule="auto"/>
        <w:jc w:val="both"/>
        <w:rPr>
          <w:rFonts w:ascii="Arial" w:hAnsi="Arial" w:cs="Arial"/>
          <w:iCs/>
          <w:color w:val="000000" w:themeColor="text1"/>
          <w14:textFill>
            <w14:solidFill>
              <w14:schemeClr w14:val="tx1"/>
            </w14:solidFill>
          </w14:textFill>
        </w:rPr>
      </w:pPr>
      <w:r>
        <w:rPr>
          <w:rFonts w:ascii="Arial" w:hAnsi="Arial" w:cs="Arial"/>
          <w:iCs/>
          <w:color w:val="000000" w:themeColor="text1"/>
          <w14:textFill>
            <w14:solidFill>
              <w14:schemeClr w14:val="tx1"/>
            </w14:solidFill>
          </w14:textFill>
        </w:rPr>
        <w:t>14.9. Para aquisição emergencial de medicamentos e material de consumo médico-hospitalar por órgãos e en</w:t>
      </w:r>
      <w:r>
        <w:rPr>
          <w:rFonts w:ascii="Arial" w:hAnsi="Arial" w:eastAsia="Times New Roman" w:cs="Arial"/>
          <w:iCs/>
          <w:color w:val="000000" w:themeColor="text1"/>
          <w14:textFill>
            <w14:solidFill>
              <w14:schemeClr w14:val="tx1"/>
            </w14:solidFill>
          </w14:textFill>
        </w:rPr>
        <w:t>ti</w:t>
      </w:r>
      <w:r>
        <w:rPr>
          <w:rFonts w:ascii="Arial" w:hAnsi="Arial" w:cs="Arial"/>
          <w:iCs/>
          <w:color w:val="000000" w:themeColor="text1"/>
          <w14:textFill>
            <w14:solidFill>
              <w14:schemeClr w14:val="tx1"/>
            </w14:solidFill>
          </w14:textFill>
        </w:rPr>
        <w:t>dades da Administração Pública federal, estadual, distrital e municipal, a adesão à ata de registro de preços gerenciada pelo Ministério da Saúde não estará sujeita ao limite previsto no item 14.7.</w:t>
      </w:r>
    </w:p>
    <w:p w14:paraId="1162303A">
      <w:pPr>
        <w:tabs>
          <w:tab w:val="left" w:pos="567"/>
        </w:tabs>
        <w:spacing w:before="120" w:after="120" w:line="276"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14.10. A adesão à ata de registro de preços por órgãos e en</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dades da Administração Pública estadual, distrital e municipal poderá ser exigida para fins de transferências voluntárias, não ficando sujeita ao limite de que trata o item 14.7, desde que seja des</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nada à execução descentralizada de programa ou projeto federal e comprovada a compatibilidade dos preços registrados com os valores praticados no mercado na forma do art. 23 da Lei nº 14.133, de 2021.</w:t>
      </w:r>
    </w:p>
    <w:p w14:paraId="12F73379">
      <w:pPr>
        <w:tabs>
          <w:tab w:val="left" w:pos="567"/>
        </w:tabs>
        <w:spacing w:before="240" w:after="120" w:line="276" w:lineRule="auto"/>
        <w:jc w:val="both"/>
        <w:rPr>
          <w:rFonts w:ascii="Arial" w:hAnsi="Arial" w:cs="Arial"/>
          <w:b/>
          <w:bCs/>
          <w:iCs/>
          <w:color w:val="000000" w:themeColor="text1"/>
          <w14:textFill>
            <w14:solidFill>
              <w14:schemeClr w14:val="tx1"/>
            </w14:solidFill>
          </w14:textFill>
        </w:rPr>
      </w:pPr>
      <w:r>
        <w:rPr>
          <w:rFonts w:ascii="Arial" w:hAnsi="Arial" w:cs="Arial"/>
          <w:b/>
          <w:bCs/>
          <w:iCs/>
          <w:color w:val="000000" w:themeColor="text1"/>
          <w14:textFill>
            <w14:solidFill>
              <w14:schemeClr w14:val="tx1"/>
            </w14:solidFill>
          </w14:textFill>
        </w:rPr>
        <w:t>Vedação a acréscimo de quantitativos</w:t>
      </w:r>
    </w:p>
    <w:p w14:paraId="57C23DEF">
      <w:pPr>
        <w:tabs>
          <w:tab w:val="left" w:pos="567"/>
        </w:tabs>
        <w:spacing w:before="120" w:after="120" w:line="276"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14.11.É vedado efetuar acréscimos nos quantitativos fixados na ata de registro de preços.</w:t>
      </w:r>
    </w:p>
    <w:p w14:paraId="41A57E0F">
      <w:pPr>
        <w:pStyle w:val="77"/>
        <w:keepNext/>
        <w:keepLines/>
        <w:numPr>
          <w:ilvl w:val="0"/>
          <w:numId w:val="8"/>
        </w:numPr>
        <w:tabs>
          <w:tab w:val="left" w:pos="567"/>
        </w:tabs>
        <w:spacing w:before="240" w:after="0"/>
        <w:contextualSpacing/>
        <w:jc w:val="both"/>
        <w:outlineLvl w:val="0"/>
        <w:rPr>
          <w:rFonts w:ascii="Arial" w:hAnsi="Arial" w:cs="Arial" w:eastAsiaTheme="majorEastAsia"/>
          <w:b/>
          <w:bCs/>
          <w:color w:val="000000" w:themeColor="text1"/>
          <w14:textFill>
            <w14:solidFill>
              <w14:schemeClr w14:val="tx1"/>
            </w14:solidFill>
          </w14:textFill>
        </w:rPr>
      </w:pPr>
      <w:r>
        <w:rPr>
          <w:rFonts w:ascii="Arial" w:hAnsi="Arial" w:cs="Arial" w:eastAsiaTheme="majorEastAsia"/>
          <w:b/>
          <w:bCs/>
          <w:color w:val="000000" w:themeColor="text1"/>
          <w14:textFill>
            <w14:solidFill>
              <w14:schemeClr w14:val="tx1"/>
            </w14:solidFill>
          </w14:textFill>
        </w:rPr>
        <w:t>VALIDADE, FORMALIZAÇÃO DA ATA DE REGISTRO DE PREÇOS E CADASTRO RESERVA</w:t>
      </w:r>
    </w:p>
    <w:p w14:paraId="208BB4CA">
      <w:pPr>
        <w:tabs>
          <w:tab w:val="left" w:pos="567"/>
        </w:tabs>
        <w:spacing w:before="120" w:after="120" w:line="276" w:lineRule="auto"/>
        <w:jc w:val="both"/>
        <w:rPr>
          <w:rFonts w:ascii="Arial" w:hAnsi="Arial" w:cs="Arial"/>
          <w:iCs/>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133D32AD">
      <w:pPr>
        <w:tabs>
          <w:tab w:val="left" w:pos="567"/>
        </w:tabs>
        <w:spacing w:before="120" w:after="120" w:line="276"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15.2.O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544E5C09">
      <w:pPr>
        <w:tabs>
          <w:tab w:val="left" w:pos="567"/>
        </w:tabs>
        <w:spacing w:before="120" w:after="120" w:line="276"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15.3.Na formalização do contrato ou do instrumento substituto deverá haver a indicação da disponibilidade dos créditos orçamentários respectivos.</w:t>
      </w:r>
    </w:p>
    <w:p w14:paraId="3FA0B6A1">
      <w:pPr>
        <w:tabs>
          <w:tab w:val="left" w:pos="567"/>
        </w:tabs>
        <w:spacing w:before="120" w:after="120" w:line="276"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15.4.A contratação com os fornecedores registrados na ata será formalizada pelo órgão ou pela en</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dade interessada por intermédio de instrumento contratual, emissão de nota de empenho de despesa, autorização de compra ou outro instrumento hábil, conforme o art. 95 da Lei nº 14.133, de 2021.</w:t>
      </w:r>
    </w:p>
    <w:p w14:paraId="67612668">
      <w:pPr>
        <w:tabs>
          <w:tab w:val="left" w:pos="567"/>
        </w:tabs>
        <w:spacing w:before="120" w:after="120" w:line="276"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15.5.O instrumento contratual deverá ser assinado no prazo de validade da ata de registro de preços.</w:t>
      </w:r>
    </w:p>
    <w:p w14:paraId="62FC4355">
      <w:pPr>
        <w:tabs>
          <w:tab w:val="left" w:pos="567"/>
        </w:tabs>
        <w:spacing w:before="120" w:after="120" w:line="276"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15.6.Os contratos decorrentes do sistema de registro de preços poderão ser alterados, observado o art. 124 da Lei nº 14.133, de 2021.</w:t>
      </w:r>
    </w:p>
    <w:p w14:paraId="73C4C382">
      <w:pPr>
        <w:tabs>
          <w:tab w:val="left" w:pos="567"/>
        </w:tabs>
        <w:spacing w:before="120" w:after="120" w:line="276"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15.7.Após a homologação da licitação ou da contratação direta, deverão ser observadas as seguintes condições para formalização da ata de registro de preços:</w:t>
      </w:r>
    </w:p>
    <w:p w14:paraId="01157D8B">
      <w:pPr>
        <w:numPr>
          <w:ilvl w:val="2"/>
          <w:numId w:val="10"/>
        </w:numPr>
        <w:tabs>
          <w:tab w:val="left" w:pos="567"/>
        </w:tabs>
        <w:spacing w:before="120" w:after="120" w:line="276" w:lineRule="auto"/>
        <w:ind w:left="851" w:hanging="36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Serão registrados na ata os preços e os quantita</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 xml:space="preserve">vos do adjudicatário, devendo ser observada a possibilidade de o licitante oferecer ou não proposta em quantitativo inferior ao máximo previsto </w:t>
      </w:r>
      <w:r>
        <w:rPr>
          <w:rFonts w:ascii="Arial" w:hAnsi="Arial" w:cs="Arial"/>
          <w:iCs/>
          <w:color w:val="000000" w:themeColor="text1"/>
          <w14:textFill>
            <w14:solidFill>
              <w14:schemeClr w14:val="tx1"/>
            </w14:solidFill>
          </w14:textFill>
        </w:rPr>
        <w:t>no edital ou no aviso de contratação direta</w:t>
      </w:r>
      <w:r>
        <w:rPr>
          <w:rFonts w:ascii="Arial" w:hAnsi="Arial" w:cs="Arial"/>
          <w:color w:val="000000" w:themeColor="text1"/>
          <w14:textFill>
            <w14:solidFill>
              <w14:schemeClr w14:val="tx1"/>
            </w14:solidFill>
          </w14:textFill>
        </w:rPr>
        <w:t xml:space="preserve"> e se obrigar nos limites dela;</w:t>
      </w:r>
    </w:p>
    <w:p w14:paraId="208F8D16">
      <w:pPr>
        <w:numPr>
          <w:ilvl w:val="2"/>
          <w:numId w:val="10"/>
        </w:numPr>
        <w:tabs>
          <w:tab w:val="left" w:pos="567"/>
        </w:tabs>
        <w:spacing w:before="120" w:after="120" w:line="276" w:lineRule="auto"/>
        <w:ind w:left="851" w:hanging="36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Será incluído na ata, na forma de anexo, o registro dos licitantes ou dos fornecedores que:</w:t>
      </w:r>
    </w:p>
    <w:p w14:paraId="36CE3B6F">
      <w:pPr>
        <w:numPr>
          <w:ilvl w:val="3"/>
          <w:numId w:val="10"/>
        </w:numPr>
        <w:tabs>
          <w:tab w:val="left" w:pos="567"/>
          <w:tab w:val="left" w:pos="1843"/>
        </w:tabs>
        <w:spacing w:before="120" w:after="120" w:line="276" w:lineRule="auto"/>
        <w:ind w:left="851" w:firstLine="567"/>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Aceitarem cotar os bens, as obras ou os serviços com preços iguais aos do adjudicatário, observada a classificação da licitação; e </w:t>
      </w:r>
    </w:p>
    <w:p w14:paraId="1A2B2738">
      <w:pPr>
        <w:numPr>
          <w:ilvl w:val="3"/>
          <w:numId w:val="10"/>
        </w:numPr>
        <w:tabs>
          <w:tab w:val="left" w:pos="567"/>
          <w:tab w:val="left" w:pos="1843"/>
        </w:tabs>
        <w:spacing w:before="120" w:after="120" w:line="276" w:lineRule="auto"/>
        <w:ind w:left="851" w:firstLine="567"/>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Mantiverem sua proposta original. </w:t>
      </w:r>
      <w:bookmarkStart w:id="59" w:name="cadastro_reserva"/>
      <w:bookmarkEnd w:id="59"/>
    </w:p>
    <w:p w14:paraId="15F3F68F">
      <w:pPr>
        <w:numPr>
          <w:ilvl w:val="2"/>
          <w:numId w:val="10"/>
        </w:numPr>
        <w:tabs>
          <w:tab w:val="left" w:pos="567"/>
        </w:tabs>
        <w:spacing w:before="120" w:after="120" w:line="276" w:lineRule="auto"/>
        <w:ind w:left="851" w:hanging="36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Será respeitada, nas contratações, a ordem de classificação dos licitantes ou dos fornecedores registrados na ata.</w:t>
      </w:r>
    </w:p>
    <w:p w14:paraId="62C7D018">
      <w:pPr>
        <w:tabs>
          <w:tab w:val="left" w:pos="567"/>
        </w:tabs>
        <w:spacing w:before="120" w:after="120" w:line="276"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15.8.O registro tem por obje</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vo a formação de cadastro de reserva para o caso de impossibilidade de atendimento pelo signatário da ata.</w:t>
      </w:r>
    </w:p>
    <w:p w14:paraId="544A9FA8">
      <w:pPr>
        <w:tabs>
          <w:tab w:val="left" w:pos="567"/>
        </w:tabs>
        <w:spacing w:before="120" w:after="120" w:line="276"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15.9.Para fins da ordem de classificação, os licitantes ou fornecedores que aceitarem reduzir suas propostas para o preço do adjudicatário antecederão aqueles que mantiverem sua proposta original.</w:t>
      </w:r>
    </w:p>
    <w:p w14:paraId="68DA8260">
      <w:pPr>
        <w:tabs>
          <w:tab w:val="left" w:pos="567"/>
        </w:tabs>
        <w:spacing w:before="120" w:after="120" w:line="276"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15.10.A habilitação dos licitantes que comporão o cadastro de reserva a que se refere o item 15.9 somente será efetuada quando houver necessidade de contratação dos licitantes remanescentes, nas seguintes hipóteses:</w:t>
      </w:r>
      <w:bookmarkStart w:id="60" w:name="habilitacao_reserva"/>
      <w:bookmarkEnd w:id="60"/>
    </w:p>
    <w:p w14:paraId="428A126B">
      <w:pPr>
        <w:numPr>
          <w:ilvl w:val="2"/>
          <w:numId w:val="11"/>
        </w:numPr>
        <w:tabs>
          <w:tab w:val="left" w:pos="567"/>
          <w:tab w:val="left" w:pos="851"/>
        </w:tabs>
        <w:spacing w:before="120" w:after="120" w:line="276" w:lineRule="auto"/>
        <w:ind w:left="567" w:hanging="18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Quando o licitante vencedor não assinar a ata de registro de preços, no prazo e nas condições estabelecidos </w:t>
      </w:r>
      <w:r>
        <w:rPr>
          <w:rFonts w:ascii="Arial" w:hAnsi="Arial" w:cs="Arial"/>
          <w:iCs/>
          <w:color w:val="000000" w:themeColor="text1"/>
          <w14:textFill>
            <w14:solidFill>
              <w14:schemeClr w14:val="tx1"/>
            </w14:solidFill>
          </w14:textFill>
        </w:rPr>
        <w:t>no edital;</w:t>
      </w:r>
      <w:r>
        <w:rPr>
          <w:rFonts w:ascii="Arial" w:hAnsi="Arial" w:cs="Arial"/>
          <w:color w:val="000000" w:themeColor="text1"/>
          <w14:textFill>
            <w14:solidFill>
              <w14:schemeClr w14:val="tx1"/>
            </w14:solidFill>
          </w14:textFill>
        </w:rPr>
        <w:t xml:space="preserve"> e</w:t>
      </w:r>
    </w:p>
    <w:p w14:paraId="14EB7F81">
      <w:pPr>
        <w:numPr>
          <w:ilvl w:val="2"/>
          <w:numId w:val="11"/>
        </w:numPr>
        <w:tabs>
          <w:tab w:val="left" w:pos="567"/>
          <w:tab w:val="left" w:pos="851"/>
        </w:tabs>
        <w:spacing w:before="120" w:after="120" w:line="276" w:lineRule="auto"/>
        <w:ind w:left="567" w:hanging="18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Quando houver o cancelamento do registro do licitante ou do registro de preços nas condições estabelecidos </w:t>
      </w:r>
      <w:r>
        <w:rPr>
          <w:rFonts w:ascii="Arial" w:hAnsi="Arial" w:cs="Arial"/>
          <w:iCs/>
          <w:color w:val="000000" w:themeColor="text1"/>
          <w14:textFill>
            <w14:solidFill>
              <w14:schemeClr w14:val="tx1"/>
            </w14:solidFill>
          </w14:textFill>
        </w:rPr>
        <w:t>no edital;</w:t>
      </w:r>
      <w:r>
        <w:rPr>
          <w:rFonts w:ascii="Arial" w:hAnsi="Arial" w:cs="Arial"/>
          <w:color w:val="000000" w:themeColor="text1"/>
          <w14:textFill>
            <w14:solidFill>
              <w14:schemeClr w14:val="tx1"/>
            </w14:solidFill>
          </w14:textFill>
        </w:rPr>
        <w:t xml:space="preserve"> </w:t>
      </w:r>
    </w:p>
    <w:p w14:paraId="1D3ADBFD">
      <w:pPr>
        <w:tabs>
          <w:tab w:val="left" w:pos="567"/>
        </w:tabs>
        <w:spacing w:before="120" w:after="120" w:line="276"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15.10.O preço registrado com indicação dos licitantes e fornecedores será divulgado no PNCP e ficará disponibilizado durante a vigência da ata de registro de preços.</w:t>
      </w:r>
    </w:p>
    <w:p w14:paraId="07547B75">
      <w:pPr>
        <w:tabs>
          <w:tab w:val="left" w:pos="567"/>
        </w:tabs>
        <w:spacing w:before="120" w:after="120" w:line="276"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15.11.Após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633A8661">
      <w:pPr>
        <w:tabs>
          <w:tab w:val="left" w:pos="567"/>
        </w:tabs>
        <w:spacing w:before="120" w:after="120" w:line="276"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15.12.O prazo de convocação poderá ser prorrogado 1 (uma) vez, por igual período, mediante solicitação do licitante ou fornecedor convocado, desde que apresentada dentro do prazo, devidamente justificada, e que a justificativa seja aceita pela Administração.</w:t>
      </w:r>
    </w:p>
    <w:p w14:paraId="4C854A7E">
      <w:pPr>
        <w:tabs>
          <w:tab w:val="left" w:pos="567"/>
        </w:tabs>
        <w:spacing w:before="120" w:after="120" w:line="276"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15.13.A ata de registro de preços será assinada por meio de assinatura digital e disponibilizada no Sistema de Registro de Preços.</w:t>
      </w:r>
    </w:p>
    <w:p w14:paraId="11C6C160">
      <w:pPr>
        <w:tabs>
          <w:tab w:val="left" w:pos="567"/>
        </w:tabs>
        <w:spacing w:before="120" w:after="120" w:line="276"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15.14.Quando o convocado não assinar a ata de registro de preços no prazo e nas condições estabelecidos no edital ou no aviso de contratação, fica facultado à Administração convocar os licitantes remanescentes do cadastro de reserva, na ordem de classificação, para fazê-lo em igual prazo e nas condições propostas pelo primeiro classificado.</w:t>
      </w:r>
      <w:bookmarkStart w:id="61" w:name="recusa_dos_que_baixaram_preco"/>
      <w:bookmarkEnd w:id="61"/>
    </w:p>
    <w:p w14:paraId="334A76CD">
      <w:pPr>
        <w:tabs>
          <w:tab w:val="left" w:pos="567"/>
        </w:tabs>
        <w:spacing w:before="120" w:after="120" w:line="276"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15.15.Na hipótese de nenhum dos licitantes aceitar a contratação nos termos do item anterior, a Administração, observados o valor es</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 xml:space="preserve">mado e sua eventual atualização nos termos </w:t>
      </w:r>
      <w:r>
        <w:rPr>
          <w:rFonts w:ascii="Arial" w:hAnsi="Arial" w:cs="Arial"/>
          <w:iCs/>
          <w:color w:val="000000" w:themeColor="text1"/>
          <w14:textFill>
            <w14:solidFill>
              <w14:schemeClr w14:val="tx1"/>
            </w14:solidFill>
          </w14:textFill>
        </w:rPr>
        <w:t>do edital</w:t>
      </w:r>
      <w:r>
        <w:rPr>
          <w:rFonts w:ascii="Arial" w:hAnsi="Arial" w:cs="Arial"/>
          <w:color w:val="000000" w:themeColor="text1"/>
          <w14:textFill>
            <w14:solidFill>
              <w14:schemeClr w14:val="tx1"/>
            </w14:solidFill>
          </w14:textFill>
        </w:rPr>
        <w:t>, poderá:</w:t>
      </w:r>
    </w:p>
    <w:p w14:paraId="0554AFA4">
      <w:pPr>
        <w:numPr>
          <w:ilvl w:val="2"/>
          <w:numId w:val="12"/>
        </w:numPr>
        <w:tabs>
          <w:tab w:val="left" w:pos="567"/>
        </w:tabs>
        <w:spacing w:before="120" w:after="120" w:line="276" w:lineRule="auto"/>
        <w:ind w:left="709" w:hanging="18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Convocar para negociação os demais licitantes ou fornecedores remanescentes cujos preços foram registrados sem redução, observada a ordem de classificação, com vistas à obtenção de preço melhor, mesmo que acima do preço do adjudicatário; ou</w:t>
      </w:r>
    </w:p>
    <w:p w14:paraId="163FB39A">
      <w:pPr>
        <w:numPr>
          <w:ilvl w:val="2"/>
          <w:numId w:val="12"/>
        </w:numPr>
        <w:tabs>
          <w:tab w:val="left" w:pos="567"/>
        </w:tabs>
        <w:spacing w:before="120" w:after="120" w:line="276" w:lineRule="auto"/>
        <w:ind w:left="709" w:hanging="18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Adjudicar e firmar o contrato nas condições ofertadas pelos licitantes ou fornecedores remanescentes, atendida a ordem classificatória, quando frustrada a negociação de melhor condição.</w:t>
      </w:r>
    </w:p>
    <w:p w14:paraId="255AC069">
      <w:pPr>
        <w:tabs>
          <w:tab w:val="left" w:pos="567"/>
        </w:tabs>
        <w:spacing w:before="120" w:after="120" w:line="276"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15.16.A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019F476">
      <w:pPr>
        <w:keepNext/>
        <w:keepLines/>
        <w:numPr>
          <w:ilvl w:val="0"/>
          <w:numId w:val="8"/>
        </w:numPr>
        <w:tabs>
          <w:tab w:val="left" w:pos="567"/>
        </w:tabs>
        <w:spacing w:before="240" w:after="0"/>
        <w:ind w:left="0" w:firstLine="0"/>
        <w:jc w:val="both"/>
        <w:outlineLvl w:val="0"/>
        <w:rPr>
          <w:rFonts w:ascii="Arial" w:hAnsi="Arial" w:cs="Arial" w:eastAsiaTheme="majorEastAsia"/>
          <w:b/>
          <w:bCs/>
          <w:color w:val="000000" w:themeColor="text1"/>
          <w14:textFill>
            <w14:solidFill>
              <w14:schemeClr w14:val="tx1"/>
            </w14:solidFill>
          </w14:textFill>
        </w:rPr>
      </w:pPr>
      <w:r>
        <w:rPr>
          <w:rFonts w:ascii="Arial" w:hAnsi="Arial" w:cs="Arial" w:eastAsiaTheme="majorEastAsia"/>
          <w:b/>
          <w:bCs/>
          <w:color w:val="000000" w:themeColor="text1"/>
          <w14:textFill>
            <w14:solidFill>
              <w14:schemeClr w14:val="tx1"/>
            </w14:solidFill>
          </w14:textFill>
        </w:rPr>
        <w:t>ALTERAÇÃO OU ATUALIZAÇÃO DOS PREÇOS REGISTRADOS</w:t>
      </w:r>
    </w:p>
    <w:p w14:paraId="25FE6EC8">
      <w:pPr>
        <w:tabs>
          <w:tab w:val="left" w:pos="567"/>
        </w:tabs>
        <w:spacing w:before="120" w:after="120" w:line="276"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16.1.Os preços registrados poderão ser alterados ou atualizados em decorrência de eventual redução dos preços pra</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cados no mercado ou de fato que eleve o custo dos bens, das obras ou dos serviços registrados, nas seguintes situações:</w:t>
      </w:r>
    </w:p>
    <w:p w14:paraId="670940A1">
      <w:pPr>
        <w:numPr>
          <w:ilvl w:val="2"/>
          <w:numId w:val="13"/>
        </w:numPr>
        <w:tabs>
          <w:tab w:val="left" w:pos="567"/>
        </w:tabs>
        <w:spacing w:before="120" w:after="120" w:line="276" w:lineRule="auto"/>
        <w:ind w:left="709" w:hanging="18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0A08386">
      <w:pPr>
        <w:numPr>
          <w:ilvl w:val="2"/>
          <w:numId w:val="13"/>
        </w:numPr>
        <w:tabs>
          <w:tab w:val="left" w:pos="567"/>
        </w:tabs>
        <w:spacing w:before="120" w:after="120" w:line="276" w:lineRule="auto"/>
        <w:ind w:left="709" w:hanging="18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Em caso de criação, alteração ou ex</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 xml:space="preserve">nção de quaisquer tributos ou encargos legais ou a superveniência de disposições legais, com comprovada repercussão sobre os preços registrados; </w:t>
      </w:r>
    </w:p>
    <w:p w14:paraId="57F4EE18">
      <w:pPr>
        <w:numPr>
          <w:ilvl w:val="2"/>
          <w:numId w:val="13"/>
        </w:numPr>
        <w:tabs>
          <w:tab w:val="left" w:pos="567"/>
        </w:tabs>
        <w:spacing w:before="120" w:after="120" w:line="276" w:lineRule="auto"/>
        <w:ind w:left="709" w:hanging="18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Na hipótese de previsão no edital ou no aviso de contratação direta de cláusula de reajustamento ou repactuação sobre os preços registrados, nos termos da Lei nº 14.133, de 2021.</w:t>
      </w:r>
    </w:p>
    <w:p w14:paraId="1E8C4B24">
      <w:pPr>
        <w:tabs>
          <w:tab w:val="left" w:pos="567"/>
        </w:tabs>
        <w:spacing w:before="120" w:after="120" w:line="276"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16.2.No caso do reajustamento, deverá ser respeitada a contagem da anualidade e o índice previstos para a contratação;  Indice de reajustamento utilizado IPCA/IGP-M., </w:t>
      </w:r>
      <w:r>
        <w:rPr>
          <w:rStyle w:val="9"/>
          <w:rFonts w:ascii="Arial" w:hAnsi="Arial" w:cs="Arial"/>
          <w:color w:val="000000" w:themeColor="text1"/>
          <w14:textFill>
            <w14:solidFill>
              <w14:schemeClr w14:val="tx1"/>
            </w14:solidFill>
          </w14:textFill>
        </w:rPr>
        <w:t>Conforme clausula § 7º</w:t>
      </w:r>
      <w:r>
        <w:rPr>
          <w:rFonts w:ascii="Arial" w:hAnsi="Arial" w:cs="Arial"/>
          <w:color w:val="000000" w:themeColor="text1"/>
          <w14:textFill>
            <w14:solidFill>
              <w14:schemeClr w14:val="tx1"/>
            </w14:solidFill>
          </w14:textFill>
        </w:rPr>
        <w:t xml:space="preserve"> Independentemente do prazo de duração do contrato, será obrigatória a previsão no edital de índice de reajustamento de preço, com data-base vinculada à data do orçamento estimado e com a possibilidade de ser estabelecido mais de um índice específico ou setorial, em conformidade com a realidade de mercado dos respectivos insumos. </w:t>
      </w:r>
    </w:p>
    <w:p w14:paraId="511C6420">
      <w:pPr>
        <w:tabs>
          <w:tab w:val="left" w:pos="567"/>
        </w:tabs>
        <w:spacing w:before="120" w:after="120" w:line="276"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16.3.No caso da repactuação, poderá ser a pedido do interessado, conforme critérios definidos para a contratação.</w:t>
      </w:r>
    </w:p>
    <w:p w14:paraId="32F5FD5D">
      <w:pPr>
        <w:keepNext/>
        <w:keepLines/>
        <w:numPr>
          <w:ilvl w:val="0"/>
          <w:numId w:val="8"/>
        </w:numPr>
        <w:tabs>
          <w:tab w:val="left" w:pos="567"/>
        </w:tabs>
        <w:spacing w:before="240" w:after="0"/>
        <w:ind w:left="0" w:firstLine="0"/>
        <w:jc w:val="both"/>
        <w:outlineLvl w:val="0"/>
        <w:rPr>
          <w:rFonts w:ascii="Arial" w:hAnsi="Arial" w:cs="Arial" w:eastAsiaTheme="majorEastAsia"/>
          <w:b/>
          <w:bCs/>
          <w:color w:val="000000" w:themeColor="text1"/>
          <w14:textFill>
            <w14:solidFill>
              <w14:schemeClr w14:val="tx1"/>
            </w14:solidFill>
          </w14:textFill>
        </w:rPr>
      </w:pPr>
      <w:r>
        <w:rPr>
          <w:rFonts w:ascii="Arial" w:hAnsi="Arial" w:cs="Arial" w:eastAsiaTheme="majorEastAsia"/>
          <w:b/>
          <w:bCs/>
          <w:color w:val="000000" w:themeColor="text1"/>
          <w14:textFill>
            <w14:solidFill>
              <w14:schemeClr w14:val="tx1"/>
            </w14:solidFill>
          </w14:textFill>
        </w:rPr>
        <w:t>NEGOCIAÇÃO DE PREÇOS REGISTRADOS</w:t>
      </w:r>
    </w:p>
    <w:p w14:paraId="35CE8CD6">
      <w:pPr>
        <w:tabs>
          <w:tab w:val="left" w:pos="567"/>
        </w:tabs>
        <w:spacing w:before="120" w:after="120" w:line="276"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175.1.Na hipótese de o preço registrado tornar-se superior ao preço pra</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cado no mercado por mo</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vo superveniente, o órgão ou en</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dade gerenciadora convocará o fornecedor para negociar a redução do preço registrado.</w:t>
      </w:r>
    </w:p>
    <w:p w14:paraId="0414E0D5">
      <w:pPr>
        <w:tabs>
          <w:tab w:val="left" w:pos="567"/>
        </w:tabs>
        <w:spacing w:before="120" w:after="120" w:line="276"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17.2.Caso não aceite reduzir seu preço aos valores pra</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cados pelo mercado, o fornecedor será liberado do compromisso assumido quanto ao item registrado, sem aplicação de penalidades administrativas.</w:t>
      </w:r>
    </w:p>
    <w:p w14:paraId="1198CD10">
      <w:pPr>
        <w:tabs>
          <w:tab w:val="left" w:pos="567"/>
        </w:tabs>
        <w:spacing w:before="120" w:after="120" w:line="276"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17.3.Na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20065F26">
      <w:pPr>
        <w:tabs>
          <w:tab w:val="left" w:pos="567"/>
        </w:tabs>
        <w:spacing w:before="120" w:after="120" w:line="276"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17.4.não obtiver êxito nas negociações, o órgão ou en</w:t>
      </w:r>
      <w:r>
        <w:rPr>
          <w:rFonts w:ascii="Arial" w:hAnsi="Arial" w:eastAsia="Times New Roman" w:cs="Arial"/>
          <w:color w:val="000000" w:themeColor="text1"/>
          <w14:textFill>
            <w14:solidFill>
              <w14:schemeClr w14:val="tx1"/>
            </w14:solidFill>
          </w14:textFill>
        </w:rPr>
        <w:t>tid</w:t>
      </w:r>
      <w:r>
        <w:rPr>
          <w:rFonts w:ascii="Arial" w:hAnsi="Arial" w:cs="Arial"/>
          <w:color w:val="000000" w:themeColor="text1"/>
          <w14:textFill>
            <w14:solidFill>
              <w14:schemeClr w14:val="tx1"/>
            </w14:solidFill>
          </w14:textFill>
        </w:rPr>
        <w:t>ade gerenciadora procederá ao cancelamento da ata de registro de preços, adotando as medidas cabíveis para obtenção de contratação mais vantajosa.</w:t>
      </w:r>
      <w:bookmarkStart w:id="62" w:name="reducao_preco_mercado_negociacao_frustra"/>
      <w:bookmarkEnd w:id="62"/>
    </w:p>
    <w:p w14:paraId="66EFB983">
      <w:pPr>
        <w:tabs>
          <w:tab w:val="left" w:pos="567"/>
        </w:tabs>
        <w:spacing w:before="120" w:after="120" w:line="276"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17.5.Na hipótese de redução do preço registrado, o gerenciador comunicará aos órgãos e às en</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 xml:space="preserve">dades que </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verem firmado contratos decorrentes da ata de registro de preços para que avaliem a conveniência e a oportunidade de diligenciarem negociação com vistas à alteração contratual, observado o disposto no art. 124 da Lei nº 14.133, de 2021.</w:t>
      </w:r>
    </w:p>
    <w:p w14:paraId="25834943">
      <w:pPr>
        <w:tabs>
          <w:tab w:val="left" w:pos="567"/>
        </w:tabs>
        <w:spacing w:before="120" w:after="120" w:line="276"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17.6.Na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63" w:name="hipotese_preco_mercado_maior"/>
      <w:bookmarkEnd w:id="63"/>
    </w:p>
    <w:p w14:paraId="0D6997B3">
      <w:pPr>
        <w:tabs>
          <w:tab w:val="left" w:pos="567"/>
        </w:tabs>
        <w:spacing w:before="120" w:after="120" w:line="276"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17.7.Neste caso, o fornecedor encaminhará, juntamente com o pedido de alteração, a documentação comprobatória ou a planilha de custos que demonstre a inviabilidade do preço registrado em relação às condições inicialmente pactuadas.</w:t>
      </w:r>
      <w:bookmarkStart w:id="64" w:name="prova_preco_mercado_maior"/>
      <w:bookmarkEnd w:id="64"/>
    </w:p>
    <w:p w14:paraId="7091CF57">
      <w:pPr>
        <w:tabs>
          <w:tab w:val="left" w:pos="567"/>
        </w:tabs>
        <w:spacing w:before="120" w:after="120" w:line="276"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17.8.Não hipótese de não comprovação da existência de fato superveniente que inviabilize o preço registrado, o pedido será indeferido pelo órgão ou en</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 xml:space="preserve">dade gerenciadora e o fornecedor deverá cumprir as obrigações estabelecidas na ata, sob pena de cancelamento do seu registro, nos termos do item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REF cancelamento_do_fornecedor \r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t>, sem prejuízo das sanções previstas na Lei nº 14.133, de 2021, e na legislação aplicável.</w:t>
      </w:r>
    </w:p>
    <w:p w14:paraId="6B4FBFCC">
      <w:pPr>
        <w:tabs>
          <w:tab w:val="left" w:pos="567"/>
        </w:tabs>
        <w:spacing w:before="120" w:after="120" w:line="276"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17.9.Na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188076FE">
      <w:pPr>
        <w:tabs>
          <w:tab w:val="left" w:pos="567"/>
        </w:tabs>
        <w:spacing w:before="120" w:after="120" w:line="276"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17.10.Se não obtiver êxito nas negociações, o órgão ou entidade gerenciadora procederá ao cancelamento da ata de registro de preços, e adotará as medidas cabíveis para a obtenção da contratação mais vantajosa.</w:t>
      </w:r>
      <w:bookmarkStart w:id="65" w:name="majora_preco_mercado_negociacao_frustra"/>
      <w:bookmarkEnd w:id="65"/>
    </w:p>
    <w:p w14:paraId="485D9544">
      <w:pPr>
        <w:tabs>
          <w:tab w:val="left" w:pos="567"/>
        </w:tabs>
        <w:spacing w:before="120" w:after="120" w:line="276"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17.11.Na hipótese de comprovação da majoração do preço de mercado que inviabilize o preço registrado, conforme, o órgão ou en</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dade gerenciadora atualizará o preço registrado, de acordo com a realidade dos valores praticados pelo mercado.</w:t>
      </w:r>
    </w:p>
    <w:p w14:paraId="3ED95BDB">
      <w:pPr>
        <w:tabs>
          <w:tab w:val="left" w:pos="567"/>
        </w:tabs>
        <w:spacing w:before="120" w:after="120" w:line="276"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17.12.O órgão ou en</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dade gerenciadora comunicará aos órgãos e às en</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 xml:space="preserve">dades que </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verem firmado contratos decorrentes da ata de registro de preços sobre a efe</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va alteração do preço registrado, para que avaliem a necessidade de alteração contratual, observado o disposto no art. 124 da Lei nº 14.133, de 2021.</w:t>
      </w:r>
    </w:p>
    <w:p w14:paraId="6F9B9919">
      <w:pPr>
        <w:keepNext/>
        <w:keepLines/>
        <w:numPr>
          <w:ilvl w:val="0"/>
          <w:numId w:val="8"/>
        </w:numPr>
        <w:tabs>
          <w:tab w:val="left" w:pos="567"/>
        </w:tabs>
        <w:spacing w:before="240" w:after="0"/>
        <w:ind w:left="0" w:firstLine="0"/>
        <w:jc w:val="both"/>
        <w:outlineLvl w:val="0"/>
        <w:rPr>
          <w:rFonts w:ascii="Arial" w:hAnsi="Arial" w:cs="Arial" w:eastAsiaTheme="majorEastAsia"/>
          <w:b/>
          <w:bCs/>
        </w:rPr>
      </w:pPr>
      <w:r>
        <w:rPr>
          <w:rFonts w:ascii="Arial" w:hAnsi="Arial" w:cs="Arial" w:eastAsiaTheme="majorEastAsia"/>
          <w:b/>
          <w:bCs/>
        </w:rPr>
        <w:t>REMANEJAMENTO DAS QUANTIDADES REGISTRADAS NA ATA DE REGISTRO DE PREÇOS</w:t>
      </w:r>
    </w:p>
    <w:p w14:paraId="4F60E322">
      <w:pPr>
        <w:tabs>
          <w:tab w:val="left" w:pos="567"/>
        </w:tabs>
        <w:spacing w:before="120" w:after="120" w:line="276" w:lineRule="auto"/>
        <w:jc w:val="both"/>
        <w:rPr>
          <w:rFonts w:ascii="Arial" w:hAnsi="Arial" w:cs="Arial"/>
        </w:rPr>
      </w:pPr>
      <w:r>
        <w:rPr>
          <w:rFonts w:ascii="Arial" w:hAnsi="Arial" w:cs="Arial"/>
        </w:rPr>
        <w:t>18.1.As quan</w:t>
      </w:r>
      <w:r>
        <w:rPr>
          <w:rFonts w:ascii="Arial" w:hAnsi="Arial" w:eastAsia="Times New Roman" w:cs="Arial"/>
        </w:rPr>
        <w:t>ti</w:t>
      </w:r>
      <w:r>
        <w:rPr>
          <w:rFonts w:ascii="Arial" w:hAnsi="Arial" w:cs="Arial"/>
        </w:rPr>
        <w:t>dades previstas para os itens com preços registrados nas atas de registro de preços poderão ser remanejadas pelo órgão ou en</w:t>
      </w:r>
      <w:r>
        <w:rPr>
          <w:rFonts w:ascii="Arial" w:hAnsi="Arial" w:eastAsia="Times New Roman" w:cs="Arial"/>
        </w:rPr>
        <w:t>ti</w:t>
      </w:r>
      <w:r>
        <w:rPr>
          <w:rFonts w:ascii="Arial" w:hAnsi="Arial" w:cs="Arial"/>
        </w:rPr>
        <w:t>dade gerenciadora entre os órgãos ou as en</w:t>
      </w:r>
      <w:r>
        <w:rPr>
          <w:rFonts w:ascii="Arial" w:hAnsi="Arial" w:eastAsia="Times New Roman" w:cs="Arial"/>
        </w:rPr>
        <w:t>ti</w:t>
      </w:r>
      <w:r>
        <w:rPr>
          <w:rFonts w:ascii="Arial" w:hAnsi="Arial" w:cs="Arial"/>
        </w:rPr>
        <w:t>dades par</w:t>
      </w:r>
      <w:r>
        <w:rPr>
          <w:rFonts w:ascii="Arial" w:hAnsi="Arial" w:eastAsia="Times New Roman" w:cs="Arial"/>
        </w:rPr>
        <w:t>ti</w:t>
      </w:r>
      <w:r>
        <w:rPr>
          <w:rFonts w:ascii="Arial" w:hAnsi="Arial" w:cs="Arial"/>
        </w:rPr>
        <w:t>cipantes e não par</w:t>
      </w:r>
      <w:r>
        <w:rPr>
          <w:rFonts w:ascii="Arial" w:hAnsi="Arial" w:eastAsia="Times New Roman" w:cs="Arial"/>
        </w:rPr>
        <w:t>ti</w:t>
      </w:r>
      <w:r>
        <w:rPr>
          <w:rFonts w:ascii="Arial" w:hAnsi="Arial" w:cs="Arial"/>
        </w:rPr>
        <w:t>cipantes do registro de preços.</w:t>
      </w:r>
    </w:p>
    <w:p w14:paraId="1113F250">
      <w:pPr>
        <w:tabs>
          <w:tab w:val="left" w:pos="567"/>
        </w:tabs>
        <w:spacing w:before="120" w:after="120" w:line="276" w:lineRule="auto"/>
        <w:jc w:val="both"/>
        <w:rPr>
          <w:rFonts w:ascii="Arial" w:hAnsi="Arial" w:cs="Arial"/>
        </w:rPr>
      </w:pPr>
      <w:r>
        <w:rPr>
          <w:rFonts w:ascii="Arial" w:hAnsi="Arial" w:cs="Arial"/>
        </w:rPr>
        <w:t>18.2. O remanejamento somente poderá ser feito:</w:t>
      </w:r>
    </w:p>
    <w:p w14:paraId="34445FBD">
      <w:pPr>
        <w:numPr>
          <w:ilvl w:val="2"/>
          <w:numId w:val="14"/>
        </w:numPr>
        <w:tabs>
          <w:tab w:val="left" w:pos="567"/>
        </w:tabs>
        <w:spacing w:before="120" w:after="120" w:line="276" w:lineRule="auto"/>
        <w:ind w:left="709" w:hanging="180"/>
        <w:jc w:val="both"/>
        <w:rPr>
          <w:rFonts w:ascii="Arial" w:hAnsi="Arial" w:cs="Arial"/>
          <w:highlight w:val="yellow"/>
        </w:rPr>
      </w:pPr>
      <w:r>
        <w:rPr>
          <w:rFonts w:ascii="Arial" w:hAnsi="Arial" w:cs="Arial"/>
          <w:highlight w:val="yellow"/>
        </w:rPr>
        <w:t>De órgão ou en</w:t>
      </w:r>
      <w:r>
        <w:rPr>
          <w:rFonts w:ascii="Arial" w:hAnsi="Arial" w:eastAsia="Times New Roman" w:cs="Arial"/>
          <w:highlight w:val="yellow"/>
        </w:rPr>
        <w:t>ti</w:t>
      </w:r>
      <w:r>
        <w:rPr>
          <w:rFonts w:ascii="Arial" w:hAnsi="Arial" w:cs="Arial"/>
          <w:highlight w:val="yellow"/>
        </w:rPr>
        <w:t>dade par</w:t>
      </w:r>
      <w:r>
        <w:rPr>
          <w:rFonts w:ascii="Arial" w:hAnsi="Arial" w:eastAsia="Times New Roman" w:cs="Arial"/>
          <w:highlight w:val="yellow"/>
        </w:rPr>
        <w:t>ti</w:t>
      </w:r>
      <w:r>
        <w:rPr>
          <w:rFonts w:ascii="Arial" w:hAnsi="Arial" w:cs="Arial"/>
          <w:highlight w:val="yellow"/>
        </w:rPr>
        <w:t>cipante para órgão ou en</w:t>
      </w:r>
      <w:r>
        <w:rPr>
          <w:rFonts w:ascii="Arial" w:hAnsi="Arial" w:eastAsia="Times New Roman" w:cs="Arial"/>
          <w:highlight w:val="yellow"/>
        </w:rPr>
        <w:t>ti</w:t>
      </w:r>
      <w:r>
        <w:rPr>
          <w:rFonts w:ascii="Arial" w:hAnsi="Arial" w:cs="Arial"/>
          <w:highlight w:val="yellow"/>
        </w:rPr>
        <w:t>dade par</w:t>
      </w:r>
      <w:r>
        <w:rPr>
          <w:rFonts w:ascii="Arial" w:hAnsi="Arial" w:eastAsia="Times New Roman" w:cs="Arial"/>
          <w:highlight w:val="yellow"/>
        </w:rPr>
        <w:t>ti</w:t>
      </w:r>
      <w:r>
        <w:rPr>
          <w:rFonts w:ascii="Arial" w:hAnsi="Arial" w:cs="Arial"/>
          <w:highlight w:val="yellow"/>
        </w:rPr>
        <w:t>cipante; ou</w:t>
      </w:r>
    </w:p>
    <w:p w14:paraId="7F286C03">
      <w:pPr>
        <w:numPr>
          <w:ilvl w:val="2"/>
          <w:numId w:val="14"/>
        </w:numPr>
        <w:tabs>
          <w:tab w:val="left" w:pos="567"/>
        </w:tabs>
        <w:spacing w:before="120" w:after="120" w:line="276" w:lineRule="auto"/>
        <w:ind w:left="709" w:hanging="180"/>
        <w:jc w:val="both"/>
        <w:rPr>
          <w:rFonts w:ascii="Arial" w:hAnsi="Arial" w:cs="Arial"/>
        </w:rPr>
      </w:pPr>
      <w:r>
        <w:rPr>
          <w:rFonts w:ascii="Arial" w:hAnsi="Arial" w:cs="Arial"/>
          <w:highlight w:val="yellow"/>
        </w:rPr>
        <w:t>De órgão ou en</w:t>
      </w:r>
      <w:r>
        <w:rPr>
          <w:rFonts w:ascii="Arial" w:hAnsi="Arial" w:eastAsia="Times New Roman" w:cs="Arial"/>
          <w:highlight w:val="yellow"/>
        </w:rPr>
        <w:t>ti</w:t>
      </w:r>
      <w:r>
        <w:rPr>
          <w:rFonts w:ascii="Arial" w:hAnsi="Arial" w:cs="Arial"/>
          <w:highlight w:val="yellow"/>
        </w:rPr>
        <w:t>dade par</w:t>
      </w:r>
      <w:r>
        <w:rPr>
          <w:rFonts w:ascii="Arial" w:hAnsi="Arial" w:eastAsia="Times New Roman" w:cs="Arial"/>
          <w:highlight w:val="yellow"/>
        </w:rPr>
        <w:t>ti</w:t>
      </w:r>
      <w:r>
        <w:rPr>
          <w:rFonts w:ascii="Arial" w:hAnsi="Arial" w:cs="Arial"/>
          <w:highlight w:val="yellow"/>
        </w:rPr>
        <w:t>cipante para órgão ou entidade não participante</w:t>
      </w:r>
      <w:r>
        <w:rPr>
          <w:rFonts w:ascii="Arial" w:hAnsi="Arial" w:cs="Arial"/>
        </w:rPr>
        <w:t>.</w:t>
      </w:r>
    </w:p>
    <w:p w14:paraId="023D3FC9">
      <w:pPr>
        <w:tabs>
          <w:tab w:val="left" w:pos="567"/>
        </w:tabs>
        <w:spacing w:before="120" w:after="120" w:line="276" w:lineRule="auto"/>
        <w:jc w:val="both"/>
        <w:rPr>
          <w:rFonts w:ascii="Arial" w:hAnsi="Arial" w:cs="Arial"/>
        </w:rPr>
      </w:pPr>
      <w:r>
        <w:rPr>
          <w:rFonts w:ascii="Arial" w:hAnsi="Arial" w:cs="Arial"/>
        </w:rPr>
        <w:t>18.3.O órgão ou en</w:t>
      </w:r>
      <w:r>
        <w:rPr>
          <w:rFonts w:ascii="Arial" w:hAnsi="Arial" w:eastAsia="Times New Roman" w:cs="Arial"/>
        </w:rPr>
        <w:t>ti</w:t>
      </w:r>
      <w:r>
        <w:rPr>
          <w:rFonts w:ascii="Arial" w:hAnsi="Arial" w:cs="Arial"/>
        </w:rPr>
        <w:t>dade gerenciadora que tiver es</w:t>
      </w:r>
      <w:r>
        <w:rPr>
          <w:rFonts w:ascii="Arial" w:hAnsi="Arial" w:eastAsia="Times New Roman" w:cs="Arial"/>
        </w:rPr>
        <w:t>ti</w:t>
      </w:r>
      <w:r>
        <w:rPr>
          <w:rFonts w:ascii="Arial" w:hAnsi="Arial" w:cs="Arial"/>
        </w:rPr>
        <w:t>mado as quan</w:t>
      </w:r>
      <w:r>
        <w:rPr>
          <w:rFonts w:ascii="Arial" w:hAnsi="Arial" w:eastAsia="Times New Roman" w:cs="Arial"/>
        </w:rPr>
        <w:t>ti</w:t>
      </w:r>
      <w:r>
        <w:rPr>
          <w:rFonts w:ascii="Arial" w:hAnsi="Arial" w:cs="Arial"/>
        </w:rPr>
        <w:t>dades que pretende contratar será considerado participante para efeito do remanejamento.</w:t>
      </w:r>
      <w:bookmarkStart w:id="66" w:name="gerenciador_estimador_é_partic_em_remane"/>
      <w:bookmarkEnd w:id="66"/>
    </w:p>
    <w:p w14:paraId="38F235A3">
      <w:pPr>
        <w:tabs>
          <w:tab w:val="left" w:pos="567"/>
        </w:tabs>
        <w:spacing w:before="120" w:after="120" w:line="276" w:lineRule="auto"/>
        <w:jc w:val="both"/>
        <w:rPr>
          <w:rFonts w:ascii="Arial" w:hAnsi="Arial" w:cs="Arial"/>
        </w:rPr>
      </w:pPr>
      <w:r>
        <w:rPr>
          <w:rFonts w:ascii="Arial" w:hAnsi="Arial" w:cs="Arial"/>
        </w:rPr>
        <w:t>18.4.Competirá ao órgão ou à en</w:t>
      </w:r>
      <w:r>
        <w:rPr>
          <w:rFonts w:ascii="Arial" w:hAnsi="Arial" w:eastAsia="Times New Roman" w:cs="Arial"/>
        </w:rPr>
        <w:t>ti</w:t>
      </w:r>
      <w:r>
        <w:rPr>
          <w:rFonts w:ascii="Arial" w:hAnsi="Arial" w:cs="Arial"/>
        </w:rPr>
        <w:t>dade gerenciadora autorizar o remanejamento solicitado, com a redução do quan</w:t>
      </w:r>
      <w:r>
        <w:rPr>
          <w:rFonts w:ascii="Arial" w:hAnsi="Arial" w:eastAsia="Times New Roman" w:cs="Arial"/>
        </w:rPr>
        <w:t>ti</w:t>
      </w:r>
      <w:r>
        <w:rPr>
          <w:rFonts w:ascii="Arial" w:hAnsi="Arial" w:cs="Arial"/>
        </w:rPr>
        <w:t>ta</w:t>
      </w:r>
      <w:r>
        <w:rPr>
          <w:rFonts w:ascii="Arial" w:hAnsi="Arial" w:eastAsia="Times New Roman" w:cs="Arial"/>
        </w:rPr>
        <w:t>ti</w:t>
      </w:r>
      <w:r>
        <w:rPr>
          <w:rFonts w:ascii="Arial" w:hAnsi="Arial" w:cs="Arial"/>
        </w:rPr>
        <w:t>vo inicialmente informado pelo órgão ou pela en</w:t>
      </w:r>
      <w:r>
        <w:rPr>
          <w:rFonts w:ascii="Arial" w:hAnsi="Arial" w:eastAsia="Times New Roman" w:cs="Arial"/>
        </w:rPr>
        <w:t>ti</w:t>
      </w:r>
      <w:r>
        <w:rPr>
          <w:rFonts w:ascii="Arial" w:hAnsi="Arial" w:cs="Arial"/>
        </w:rPr>
        <w:t>dade par</w:t>
      </w:r>
      <w:r>
        <w:rPr>
          <w:rFonts w:ascii="Arial" w:hAnsi="Arial" w:eastAsia="Times New Roman" w:cs="Arial"/>
        </w:rPr>
        <w:t>ti</w:t>
      </w:r>
      <w:r>
        <w:rPr>
          <w:rFonts w:ascii="Arial" w:hAnsi="Arial" w:cs="Arial"/>
        </w:rPr>
        <w:t>cipante, desde que haja prévia anuência do órgão ou da en</w:t>
      </w:r>
      <w:r>
        <w:rPr>
          <w:rFonts w:ascii="Arial" w:hAnsi="Arial" w:eastAsia="Times New Roman" w:cs="Arial"/>
        </w:rPr>
        <w:t>ti</w:t>
      </w:r>
      <w:r>
        <w:rPr>
          <w:rFonts w:ascii="Arial" w:hAnsi="Arial" w:cs="Arial"/>
        </w:rPr>
        <w:t>dade que sofrer redução dos quantitativos informados.</w:t>
      </w:r>
    </w:p>
    <w:p w14:paraId="46ECD37E">
      <w:pPr>
        <w:tabs>
          <w:tab w:val="left" w:pos="567"/>
        </w:tabs>
        <w:spacing w:before="120" w:after="120" w:line="276" w:lineRule="auto"/>
        <w:jc w:val="both"/>
        <w:rPr>
          <w:rFonts w:ascii="Arial" w:hAnsi="Arial" w:cs="Arial"/>
        </w:rPr>
      </w:pPr>
      <w:r>
        <w:rPr>
          <w:rFonts w:ascii="Arial" w:hAnsi="Arial" w:cs="Arial"/>
        </w:rPr>
        <w:t>18.5.Caso o remanejamento seja feito entre órgãos ou en</w:t>
      </w:r>
      <w:r>
        <w:rPr>
          <w:rFonts w:ascii="Arial" w:hAnsi="Arial" w:eastAsia="Times New Roman" w:cs="Arial"/>
        </w:rPr>
        <w:t>ti</w:t>
      </w:r>
      <w:r>
        <w:rPr>
          <w:rFonts w:ascii="Arial" w:hAnsi="Arial" w:cs="Arial"/>
        </w:rPr>
        <w:t>dades dos Estados, do Distrito Federal ou de Municípios dis</w:t>
      </w:r>
      <w:r>
        <w:rPr>
          <w:rFonts w:ascii="Arial" w:hAnsi="Arial" w:eastAsia="Times New Roman" w:cs="Arial"/>
        </w:rPr>
        <w:t>ti</w:t>
      </w:r>
      <w:r>
        <w:rPr>
          <w:rFonts w:ascii="Arial" w:hAnsi="Arial" w:cs="Arial"/>
        </w:rPr>
        <w:t>ntos, caberá ao fornecedor beneficiário da ata de registro de preços, observadas as condições nela estabelecidas, optar pela aceitação ou não do fornecimento decorrente do remanejamento dos itens.</w:t>
      </w:r>
    </w:p>
    <w:p w14:paraId="15556D4C">
      <w:pPr>
        <w:tabs>
          <w:tab w:val="left" w:pos="567"/>
        </w:tabs>
        <w:spacing w:before="120" w:after="120" w:line="276" w:lineRule="auto"/>
        <w:jc w:val="both"/>
        <w:rPr>
          <w:rFonts w:ascii="Arial" w:hAnsi="Arial" w:cs="Arial"/>
        </w:rPr>
      </w:pPr>
      <w:r>
        <w:rPr>
          <w:rFonts w:ascii="Arial" w:hAnsi="Arial" w:cs="Arial"/>
        </w:rPr>
        <w:t>18.6.Na hipótese da compra centralizada, não havendo indicação pelo órgão ou pela en</w:t>
      </w:r>
      <w:r>
        <w:rPr>
          <w:rFonts w:ascii="Arial" w:hAnsi="Arial" w:eastAsia="Times New Roman" w:cs="Arial"/>
        </w:rPr>
        <w:t>ti</w:t>
      </w:r>
      <w:r>
        <w:rPr>
          <w:rFonts w:ascii="Arial" w:hAnsi="Arial" w:cs="Arial"/>
        </w:rPr>
        <w:t>dade gerenciadora, dos quan</w:t>
      </w:r>
      <w:r>
        <w:rPr>
          <w:rFonts w:ascii="Arial" w:hAnsi="Arial" w:eastAsia="Times New Roman" w:cs="Arial"/>
        </w:rPr>
        <w:t>ti</w:t>
      </w:r>
      <w:r>
        <w:rPr>
          <w:rFonts w:ascii="Arial" w:hAnsi="Arial" w:cs="Arial"/>
        </w:rPr>
        <w:t>ta</w:t>
      </w:r>
      <w:r>
        <w:rPr>
          <w:rFonts w:ascii="Arial" w:hAnsi="Arial" w:eastAsia="Times New Roman" w:cs="Arial"/>
        </w:rPr>
        <w:t>ti</w:t>
      </w:r>
      <w:r>
        <w:rPr>
          <w:rFonts w:ascii="Arial" w:hAnsi="Arial" w:cs="Arial"/>
        </w:rPr>
        <w:t>vos dos par</w:t>
      </w:r>
      <w:r>
        <w:rPr>
          <w:rFonts w:ascii="Arial" w:hAnsi="Arial" w:eastAsia="Times New Roman" w:cs="Arial"/>
        </w:rPr>
        <w:t>ti</w:t>
      </w:r>
      <w:r>
        <w:rPr>
          <w:rFonts w:ascii="Arial" w:hAnsi="Arial" w:cs="Arial"/>
        </w:rPr>
        <w:t xml:space="preserve">cipantes da compra centralizada, nos termos do item </w:t>
      </w:r>
      <w:r>
        <w:fldChar w:fldCharType="begin"/>
      </w:r>
      <w:r>
        <w:instrText xml:space="preserve"> REF gerenciador_estimador_é_partic_em_remane \r \h </w:instrText>
      </w:r>
      <w:r>
        <w:fldChar w:fldCharType="separate"/>
      </w:r>
      <w:r>
        <w:fldChar w:fldCharType="end"/>
      </w:r>
      <w:r>
        <w:rPr>
          <w:rFonts w:ascii="Arial" w:hAnsi="Arial" w:cs="Arial"/>
        </w:rPr>
        <w:t>, a distribuição das quantidades para a execução descentralizada será por meio do remanejamento.</w:t>
      </w:r>
    </w:p>
    <w:p w14:paraId="6DEC7653">
      <w:pPr>
        <w:keepNext/>
        <w:keepLines/>
        <w:numPr>
          <w:ilvl w:val="0"/>
          <w:numId w:val="8"/>
        </w:numPr>
        <w:tabs>
          <w:tab w:val="left" w:pos="567"/>
        </w:tabs>
        <w:spacing w:before="240" w:after="0"/>
        <w:ind w:left="0" w:firstLine="0"/>
        <w:jc w:val="both"/>
        <w:outlineLvl w:val="0"/>
        <w:rPr>
          <w:rFonts w:ascii="Arial" w:hAnsi="Arial" w:cs="Arial" w:eastAsiaTheme="majorEastAsia"/>
          <w:b/>
          <w:bCs/>
          <w:iCs/>
        </w:rPr>
      </w:pPr>
      <w:r>
        <w:rPr>
          <w:rFonts w:ascii="Arial" w:hAnsi="Arial" w:cs="Arial" w:eastAsiaTheme="majorEastAsia"/>
          <w:b/>
          <w:bCs/>
        </w:rPr>
        <w:t>CANCELAMENTO DO REGISTRO DO LICITANTE VENCEDOR E DOS PREÇOS REGISTRADOS</w:t>
      </w:r>
      <w:bookmarkStart w:id="67" w:name="cancelamento"/>
      <w:bookmarkEnd w:id="67"/>
    </w:p>
    <w:p w14:paraId="38088F41">
      <w:pPr>
        <w:tabs>
          <w:tab w:val="left" w:pos="567"/>
        </w:tabs>
        <w:spacing w:before="120" w:after="120" w:line="276" w:lineRule="auto"/>
        <w:jc w:val="both"/>
        <w:rPr>
          <w:rFonts w:ascii="Arial" w:hAnsi="Arial" w:cs="Arial"/>
        </w:rPr>
      </w:pPr>
      <w:r>
        <w:rPr>
          <w:rFonts w:ascii="Arial" w:hAnsi="Arial" w:cs="Arial"/>
        </w:rPr>
        <w:t>19.1.O registro do fornecedor será cancelado pelo gerenciador, quando o fornecedor:</w:t>
      </w:r>
      <w:bookmarkStart w:id="68" w:name="cancelamento_do_fornecedor"/>
      <w:bookmarkEnd w:id="68"/>
    </w:p>
    <w:p w14:paraId="2137BA25">
      <w:pPr>
        <w:numPr>
          <w:ilvl w:val="2"/>
          <w:numId w:val="15"/>
        </w:numPr>
        <w:tabs>
          <w:tab w:val="left" w:pos="567"/>
        </w:tabs>
        <w:spacing w:before="120" w:after="120" w:line="276" w:lineRule="auto"/>
        <w:ind w:left="709" w:hanging="180"/>
        <w:jc w:val="both"/>
        <w:rPr>
          <w:rFonts w:ascii="Arial" w:hAnsi="Arial" w:cs="Arial"/>
          <w:highlight w:val="yellow"/>
        </w:rPr>
      </w:pPr>
      <w:r>
        <w:rPr>
          <w:rFonts w:ascii="Arial" w:hAnsi="Arial" w:cs="Arial"/>
          <w:highlight w:val="yellow"/>
        </w:rPr>
        <w:t>Descumprir as condições da ata de registro de preços, sem motivo justificado;</w:t>
      </w:r>
    </w:p>
    <w:p w14:paraId="543CA8DC">
      <w:pPr>
        <w:numPr>
          <w:ilvl w:val="2"/>
          <w:numId w:val="15"/>
        </w:numPr>
        <w:tabs>
          <w:tab w:val="left" w:pos="567"/>
        </w:tabs>
        <w:spacing w:before="120" w:after="120" w:line="276" w:lineRule="auto"/>
        <w:ind w:left="709" w:hanging="180"/>
        <w:jc w:val="both"/>
        <w:rPr>
          <w:rFonts w:ascii="Arial" w:hAnsi="Arial" w:cs="Arial"/>
          <w:highlight w:val="yellow"/>
        </w:rPr>
      </w:pPr>
      <w:r>
        <w:rPr>
          <w:rFonts w:ascii="Arial" w:hAnsi="Arial" w:cs="Arial"/>
          <w:highlight w:val="yellow"/>
        </w:rPr>
        <w:t>Não re</w:t>
      </w:r>
      <w:r>
        <w:rPr>
          <w:rFonts w:ascii="Arial" w:hAnsi="Arial" w:eastAsia="Times New Roman" w:cs="Arial"/>
          <w:highlight w:val="yellow"/>
        </w:rPr>
        <w:t>ti</w:t>
      </w:r>
      <w:r>
        <w:rPr>
          <w:rFonts w:ascii="Arial" w:hAnsi="Arial" w:cs="Arial"/>
          <w:highlight w:val="yellow"/>
        </w:rPr>
        <w:t>rar a nota de empenho, ou instrumento equivalente, no prazo estabelecido pela Administração sem justificativa razoável;</w:t>
      </w:r>
    </w:p>
    <w:p w14:paraId="2B9CF64F">
      <w:pPr>
        <w:numPr>
          <w:ilvl w:val="2"/>
          <w:numId w:val="15"/>
        </w:numPr>
        <w:tabs>
          <w:tab w:val="left" w:pos="567"/>
        </w:tabs>
        <w:spacing w:before="120" w:after="120" w:line="276" w:lineRule="auto"/>
        <w:ind w:left="709" w:hanging="180"/>
        <w:jc w:val="both"/>
        <w:rPr>
          <w:rFonts w:ascii="Arial" w:hAnsi="Arial" w:cs="Arial"/>
          <w:highlight w:val="yellow"/>
        </w:rPr>
      </w:pPr>
      <w:r>
        <w:rPr>
          <w:rFonts w:ascii="Arial" w:hAnsi="Arial" w:cs="Arial"/>
          <w:highlight w:val="yellow"/>
        </w:rPr>
        <w:t>Não aceitar manter seu preço registrado, na hipótese prevista no artigo 27, § 2º, do Decreto nº 11.462, de 2023; ou</w:t>
      </w:r>
    </w:p>
    <w:p w14:paraId="5261C685">
      <w:pPr>
        <w:numPr>
          <w:ilvl w:val="2"/>
          <w:numId w:val="15"/>
        </w:numPr>
        <w:tabs>
          <w:tab w:val="left" w:pos="567"/>
        </w:tabs>
        <w:spacing w:before="120" w:after="120" w:line="276" w:lineRule="auto"/>
        <w:ind w:left="709" w:hanging="180"/>
        <w:jc w:val="both"/>
        <w:rPr>
          <w:rFonts w:ascii="Arial" w:hAnsi="Arial" w:cs="Arial"/>
          <w:highlight w:val="yellow"/>
        </w:rPr>
      </w:pPr>
      <w:r>
        <w:rPr>
          <w:rFonts w:ascii="Arial" w:hAnsi="Arial" w:cs="Arial"/>
          <w:highlight w:val="yellow"/>
        </w:rPr>
        <w:t xml:space="preserve"> Sofrer sanção prevista nos incisos III ou IV do caput do art. 156 da Lei nº 14.133, de 2021.</w:t>
      </w:r>
    </w:p>
    <w:p w14:paraId="183ABDB5">
      <w:pPr>
        <w:tabs>
          <w:tab w:val="left" w:pos="567"/>
        </w:tabs>
        <w:spacing w:before="120" w:after="120" w:line="276" w:lineRule="auto"/>
        <w:jc w:val="both"/>
        <w:rPr>
          <w:rFonts w:ascii="Arial" w:hAnsi="Arial" w:cs="Arial"/>
          <w:highlight w:val="yellow"/>
        </w:rPr>
      </w:pPr>
      <w:r>
        <w:rPr>
          <w:rFonts w:ascii="Arial" w:hAnsi="Arial" w:cs="Arial"/>
          <w:highlight w:val="yellow"/>
        </w:rPr>
        <w:t>19.2.Na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52F074FC">
      <w:pPr>
        <w:tabs>
          <w:tab w:val="left" w:pos="567"/>
        </w:tabs>
        <w:spacing w:before="120" w:after="120" w:line="276" w:lineRule="auto"/>
        <w:jc w:val="both"/>
        <w:rPr>
          <w:rFonts w:ascii="Arial" w:hAnsi="Arial" w:cs="Arial"/>
        </w:rPr>
      </w:pPr>
      <w:r>
        <w:rPr>
          <w:rFonts w:ascii="Arial" w:hAnsi="Arial" w:cs="Arial"/>
        </w:rPr>
        <w:t>19.3.</w:t>
      </w:r>
      <w:r>
        <w:rPr>
          <w:rFonts w:ascii="Arial" w:hAnsi="Arial" w:cs="Arial"/>
          <w:color w:val="FF0000"/>
        </w:rPr>
        <w:t>O cancelamento de registros será formalizado por despacho do órgão ou da entidade gerenciadora, garantidos os princípios do contraditório e da ampla defesa.</w:t>
      </w:r>
    </w:p>
    <w:p w14:paraId="517358AE">
      <w:pPr>
        <w:tabs>
          <w:tab w:val="left" w:pos="567"/>
        </w:tabs>
        <w:spacing w:before="120" w:after="120" w:line="276" w:lineRule="auto"/>
        <w:jc w:val="both"/>
        <w:rPr>
          <w:rFonts w:ascii="Arial" w:hAnsi="Arial" w:cs="Arial"/>
        </w:rPr>
      </w:pPr>
      <w:r>
        <w:rPr>
          <w:rFonts w:ascii="Arial" w:hAnsi="Arial" w:cs="Arial"/>
        </w:rPr>
        <w:t>19.4.Na hipótese de cancelamento do registro do fornecedor, o órgão ou a entidade gerenciadora poderá convocar os licitantes que compõem o cadastro de reserva, observada a ordem de classificação.</w:t>
      </w:r>
    </w:p>
    <w:p w14:paraId="6BE9F598">
      <w:pPr>
        <w:tabs>
          <w:tab w:val="left" w:pos="567"/>
        </w:tabs>
        <w:spacing w:before="120" w:after="120" w:line="276" w:lineRule="auto"/>
        <w:jc w:val="both"/>
        <w:rPr>
          <w:rFonts w:ascii="Arial" w:hAnsi="Arial" w:cs="Arial"/>
        </w:rPr>
      </w:pPr>
      <w:r>
        <w:rPr>
          <w:rFonts w:ascii="Arial" w:hAnsi="Arial" w:cs="Arial"/>
        </w:rPr>
        <w:t>19.5.O cancelamento dos preços registrados poderá ser realizado pelo gerenciador, em determinada ata de registro de preços, total ou parcialmente, nas seguintes hipóteses, desde que devidamente comprovadas e justificadas:</w:t>
      </w:r>
      <w:bookmarkStart w:id="69" w:name="cancelamento_da_ata"/>
      <w:bookmarkEnd w:id="69"/>
    </w:p>
    <w:p w14:paraId="7058E6BB">
      <w:pPr>
        <w:numPr>
          <w:ilvl w:val="2"/>
          <w:numId w:val="16"/>
        </w:numPr>
        <w:tabs>
          <w:tab w:val="left" w:pos="567"/>
        </w:tabs>
        <w:spacing w:before="120" w:after="120" w:line="276" w:lineRule="auto"/>
        <w:ind w:left="709" w:hanging="180"/>
        <w:jc w:val="both"/>
        <w:rPr>
          <w:rFonts w:ascii="Arial" w:hAnsi="Arial" w:cs="Arial"/>
          <w:highlight w:val="yellow"/>
        </w:rPr>
      </w:pPr>
      <w:r>
        <w:rPr>
          <w:rFonts w:ascii="Arial" w:hAnsi="Arial" w:cs="Arial"/>
          <w:highlight w:val="yellow"/>
        </w:rPr>
        <w:t>Por razão de interesse público;</w:t>
      </w:r>
    </w:p>
    <w:p w14:paraId="18DB8AF4">
      <w:pPr>
        <w:numPr>
          <w:ilvl w:val="2"/>
          <w:numId w:val="16"/>
        </w:numPr>
        <w:tabs>
          <w:tab w:val="left" w:pos="567"/>
        </w:tabs>
        <w:spacing w:before="120" w:after="120" w:line="276" w:lineRule="auto"/>
        <w:ind w:left="709" w:hanging="180"/>
        <w:jc w:val="both"/>
        <w:rPr>
          <w:rFonts w:ascii="Arial" w:hAnsi="Arial" w:cs="Arial"/>
          <w:highlight w:val="yellow"/>
        </w:rPr>
      </w:pPr>
      <w:r>
        <w:rPr>
          <w:rFonts w:ascii="Arial" w:hAnsi="Arial" w:cs="Arial"/>
          <w:highlight w:val="yellow"/>
        </w:rPr>
        <w:t>A pedido do fornecedor, decorrente de caso fortuito ou força maior; ou</w:t>
      </w:r>
    </w:p>
    <w:p w14:paraId="359DD05A">
      <w:pPr>
        <w:numPr>
          <w:ilvl w:val="2"/>
          <w:numId w:val="16"/>
        </w:numPr>
        <w:tabs>
          <w:tab w:val="left" w:pos="567"/>
        </w:tabs>
        <w:spacing w:before="120" w:after="120" w:line="276" w:lineRule="auto"/>
        <w:ind w:left="709" w:hanging="180"/>
        <w:jc w:val="both"/>
        <w:rPr>
          <w:rFonts w:ascii="Arial" w:hAnsi="Arial" w:cs="Arial"/>
          <w:highlight w:val="yellow"/>
        </w:rPr>
      </w:pPr>
      <w:r>
        <w:rPr>
          <w:rFonts w:ascii="Arial" w:hAnsi="Arial" w:cs="Arial"/>
          <w:highlight w:val="yellow"/>
        </w:rPr>
        <w:t xml:space="preserve">Se não houver êxito nas negociações, nas hipóteses em que o preço de mercado tornar-se superior ou inferior ao preço registrado, nos termos do artigos 26, § 3º e  27, § 4º, ambos do Decreto nº 11.462, de 2023. </w:t>
      </w:r>
    </w:p>
    <w:p w14:paraId="2D115EDE">
      <w:pPr>
        <w:keepNext/>
        <w:keepLines/>
        <w:numPr>
          <w:ilvl w:val="0"/>
          <w:numId w:val="8"/>
        </w:numPr>
        <w:tabs>
          <w:tab w:val="left" w:pos="567"/>
        </w:tabs>
        <w:spacing w:before="240" w:after="0"/>
        <w:ind w:left="0" w:firstLine="0"/>
        <w:jc w:val="both"/>
        <w:outlineLvl w:val="0"/>
        <w:rPr>
          <w:rFonts w:ascii="Arial" w:hAnsi="Arial" w:cs="Arial" w:eastAsiaTheme="majorEastAsia"/>
          <w:b/>
          <w:bCs/>
        </w:rPr>
      </w:pPr>
      <w:r>
        <w:rPr>
          <w:rFonts w:ascii="Arial" w:hAnsi="Arial" w:cs="Arial" w:eastAsiaTheme="majorEastAsia"/>
          <w:b/>
          <w:bCs/>
        </w:rPr>
        <w:t>DAS PENALIDADES</w:t>
      </w:r>
    </w:p>
    <w:p w14:paraId="70E81391">
      <w:pPr>
        <w:tabs>
          <w:tab w:val="left" w:pos="567"/>
        </w:tabs>
        <w:spacing w:before="120" w:after="120" w:line="276" w:lineRule="auto"/>
        <w:jc w:val="both"/>
        <w:rPr>
          <w:rFonts w:ascii="Arial" w:hAnsi="Arial" w:cs="Arial"/>
        </w:rPr>
      </w:pPr>
      <w:r>
        <w:rPr>
          <w:rFonts w:ascii="Arial" w:hAnsi="Arial" w:cs="Arial"/>
        </w:rPr>
        <w:t>20.1.O descumprimento da Ata de Registro de Preços ensejará aplicação das penalidades estabelecidas no edital.</w:t>
      </w:r>
    </w:p>
    <w:p w14:paraId="4063EA68">
      <w:pPr>
        <w:tabs>
          <w:tab w:val="left" w:pos="567"/>
        </w:tabs>
        <w:spacing w:before="120" w:after="120" w:line="276" w:lineRule="auto"/>
        <w:jc w:val="both"/>
        <w:rPr>
          <w:rFonts w:ascii="Arial" w:hAnsi="Arial" w:cs="Arial"/>
          <w:highlight w:val="yellow"/>
        </w:rPr>
      </w:pPr>
      <w:r>
        <w:rPr>
          <w:rFonts w:ascii="Arial" w:hAnsi="Arial" w:cs="Arial"/>
          <w:highlight w:val="yellow"/>
        </w:rPr>
        <w:t xml:space="preserve">20.2.As sanções também se aplicam aos integrantes do cadastro de reserva no registro de preços que, convocados, não honrarem o compromisso assumido injustificadamente após terem assinado a ata. </w:t>
      </w:r>
    </w:p>
    <w:p w14:paraId="179BD23A">
      <w:pPr>
        <w:tabs>
          <w:tab w:val="left" w:pos="567"/>
        </w:tabs>
        <w:spacing w:before="120" w:after="120" w:line="276" w:lineRule="auto"/>
        <w:jc w:val="both"/>
        <w:rPr>
          <w:rFonts w:ascii="Arial" w:hAnsi="Arial" w:cs="Arial"/>
        </w:rPr>
      </w:pPr>
      <w:r>
        <w:rPr>
          <w:rFonts w:ascii="Arial" w:hAnsi="Arial" w:cs="Arial"/>
        </w:rPr>
        <w:t>20.3.É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44E6BD8A">
      <w:pPr>
        <w:tabs>
          <w:tab w:val="left" w:pos="567"/>
        </w:tabs>
        <w:spacing w:before="120" w:after="120" w:line="276" w:lineRule="auto"/>
        <w:jc w:val="both"/>
        <w:rPr>
          <w:rFonts w:ascii="Arial" w:hAnsi="Arial" w:cs="Arial"/>
          <w:color w:val="FF0000"/>
        </w:rPr>
      </w:pPr>
      <w:r>
        <w:rPr>
          <w:rFonts w:ascii="Arial" w:hAnsi="Arial" w:cs="Arial"/>
        </w:rPr>
        <w:t xml:space="preserve">20.4.O </w:t>
      </w:r>
      <w:r>
        <w:rPr>
          <w:rFonts w:ascii="Arial" w:hAnsi="Arial" w:cs="Arial"/>
          <w:color w:val="FF0000"/>
        </w:rPr>
        <w:t>órgão ou entidade participante deverá comunicar ao órgão gerenciador qualquer ocorrências, dada a necessidade de instauração de procedimento para cancelamento do registro do fornecedor.</w:t>
      </w:r>
    </w:p>
    <w:p w14:paraId="0406A765">
      <w:pPr>
        <w:keepNext/>
        <w:keepLines/>
        <w:tabs>
          <w:tab w:val="left" w:pos="567"/>
        </w:tabs>
        <w:jc w:val="both"/>
        <w:rPr>
          <w:rFonts w:ascii="Arial" w:hAnsi="Arial" w:cs="Arial"/>
        </w:rPr>
      </w:pPr>
      <w:r>
        <w:rPr>
          <w:rFonts w:ascii="Arial" w:hAnsi="Arial" w:eastAsia="Calibri" w:cs="Arial"/>
          <w:b/>
          <w:color w:val="000000"/>
        </w:rPr>
        <w:t>21. FORO.</w:t>
      </w:r>
    </w:p>
    <w:p w14:paraId="433461AB">
      <w:pPr>
        <w:keepNext/>
        <w:keepLines/>
        <w:tabs>
          <w:tab w:val="left" w:pos="567"/>
        </w:tabs>
        <w:jc w:val="both"/>
        <w:rPr>
          <w:rFonts w:ascii="Arial" w:hAnsi="Arial" w:eastAsia="Calibri" w:cs="Arial"/>
          <w:b/>
          <w:color w:val="366091"/>
        </w:rPr>
      </w:pPr>
    </w:p>
    <w:p w14:paraId="1207C93E">
      <w:pPr>
        <w:tabs>
          <w:tab w:val="left" w:pos="567"/>
        </w:tabs>
        <w:spacing w:before="120" w:after="120" w:line="276" w:lineRule="auto"/>
        <w:jc w:val="both"/>
        <w:rPr>
          <w:rFonts w:ascii="Arial" w:hAnsi="Arial" w:cs="Arial"/>
          <w:color w:val="FF0000"/>
        </w:rPr>
      </w:pPr>
      <w:r>
        <w:rPr>
          <w:rFonts w:ascii="Arial" w:hAnsi="Arial" w:eastAsia="Calibri" w:cs="Arial"/>
        </w:rPr>
        <w:t>21.1. É eleito o Foro da Comarca de Arcos/MG, para dirimir os litígios que decorrerem da execução deste Termo de Contrato que não possam ser compostos pela conciliação, conforme art. 92, §1º da Lei nº 14.133/2021</w:t>
      </w:r>
    </w:p>
    <w:p w14:paraId="56A2BD4A">
      <w:pPr>
        <w:pStyle w:val="70"/>
        <w:numPr>
          <w:ilvl w:val="0"/>
          <w:numId w:val="0"/>
        </w:numPr>
        <w:tabs>
          <w:tab w:val="left" w:pos="567"/>
        </w:tabs>
        <w:spacing w:before="288" w:after="288" w:line="312" w:lineRule="auto"/>
        <w:ind w:left="0" w:firstLine="0"/>
        <w:rPr>
          <w:rFonts w:eastAsia="Times New Roman"/>
          <w:sz w:val="24"/>
          <w:szCs w:val="24"/>
        </w:rPr>
      </w:pPr>
      <w:r>
        <w:rPr>
          <w:sz w:val="24"/>
          <w:szCs w:val="24"/>
        </w:rPr>
        <w:t>Integram este Edital, para todos os fins e efeitos, os seguintes anexos:</w:t>
      </w:r>
    </w:p>
    <w:p w14:paraId="7CC5DF09">
      <w:pPr>
        <w:pStyle w:val="60"/>
        <w:numPr>
          <w:ilvl w:val="0"/>
          <w:numId w:val="0"/>
        </w:numPr>
        <w:tabs>
          <w:tab w:val="left" w:pos="567"/>
        </w:tabs>
        <w:spacing w:before="0" w:after="0" w:line="240" w:lineRule="auto"/>
        <w:ind w:left="0" w:firstLine="0"/>
        <w:rPr>
          <w:sz w:val="24"/>
          <w:szCs w:val="24"/>
        </w:rPr>
      </w:pPr>
      <w:r>
        <w:rPr>
          <w:sz w:val="24"/>
          <w:szCs w:val="24"/>
        </w:rPr>
        <w:t>ANEXO I - Termo de Referência</w:t>
      </w:r>
    </w:p>
    <w:p w14:paraId="43434EFC">
      <w:pPr>
        <w:pStyle w:val="59"/>
        <w:numPr>
          <w:ilvl w:val="0"/>
          <w:numId w:val="0"/>
        </w:numPr>
        <w:tabs>
          <w:tab w:val="left" w:pos="567"/>
        </w:tabs>
        <w:spacing w:before="0" w:after="0" w:line="240" w:lineRule="auto"/>
        <w:ind w:left="0" w:firstLine="0"/>
        <w:rPr>
          <w:sz w:val="24"/>
          <w:szCs w:val="24"/>
        </w:rPr>
      </w:pPr>
      <w:r>
        <w:rPr>
          <w:sz w:val="24"/>
          <w:szCs w:val="24"/>
        </w:rPr>
        <w:t>Apêndice do Anexo I – Estudo Técnico Preliminar</w:t>
      </w:r>
    </w:p>
    <w:p w14:paraId="1FB53FA4">
      <w:pPr>
        <w:pStyle w:val="60"/>
        <w:numPr>
          <w:ilvl w:val="0"/>
          <w:numId w:val="0"/>
        </w:numPr>
        <w:tabs>
          <w:tab w:val="left" w:pos="567"/>
        </w:tabs>
        <w:spacing w:before="0" w:after="0" w:line="240" w:lineRule="auto"/>
        <w:ind w:left="0" w:firstLine="0"/>
        <w:rPr>
          <w:sz w:val="24"/>
          <w:szCs w:val="24"/>
        </w:rPr>
      </w:pPr>
      <w:r>
        <w:rPr>
          <w:sz w:val="24"/>
          <w:szCs w:val="24"/>
        </w:rPr>
        <w:t>ANEXO II – Minuta de Termo de Contrato</w:t>
      </w:r>
    </w:p>
    <w:p w14:paraId="3E5AE916">
      <w:pPr>
        <w:pStyle w:val="60"/>
        <w:numPr>
          <w:ilvl w:val="0"/>
          <w:numId w:val="0"/>
        </w:numPr>
        <w:tabs>
          <w:tab w:val="left" w:pos="567"/>
        </w:tabs>
        <w:spacing w:before="0" w:after="0" w:line="240" w:lineRule="auto"/>
        <w:ind w:left="0" w:firstLine="0"/>
        <w:rPr>
          <w:rFonts w:eastAsia="Times New Roman"/>
          <w:color w:val="auto"/>
          <w:sz w:val="24"/>
          <w:szCs w:val="24"/>
        </w:rPr>
      </w:pPr>
      <w:r>
        <w:rPr>
          <w:color w:val="auto"/>
          <w:sz w:val="24"/>
          <w:szCs w:val="24"/>
        </w:rPr>
        <w:t>ANEXO III – Modelo de proposta comercial</w:t>
      </w:r>
    </w:p>
    <w:p w14:paraId="4C563F4A">
      <w:pPr>
        <w:pStyle w:val="60"/>
        <w:numPr>
          <w:ilvl w:val="0"/>
          <w:numId w:val="0"/>
        </w:numPr>
        <w:tabs>
          <w:tab w:val="left" w:pos="567"/>
        </w:tabs>
        <w:spacing w:before="0" w:after="0" w:line="240" w:lineRule="auto"/>
        <w:ind w:left="0" w:firstLine="0"/>
        <w:rPr>
          <w:rFonts w:eastAsia="Times New Roman"/>
          <w:color w:val="auto"/>
          <w:sz w:val="24"/>
          <w:szCs w:val="24"/>
        </w:rPr>
      </w:pPr>
      <w:r>
        <w:rPr>
          <w:color w:val="auto"/>
          <w:sz w:val="24"/>
          <w:szCs w:val="24"/>
        </w:rPr>
        <w:t>ANEXO IV – Modelo de declaração diversa</w:t>
      </w:r>
    </w:p>
    <w:p w14:paraId="04A0AF35">
      <w:pPr>
        <w:pStyle w:val="60"/>
        <w:numPr>
          <w:ilvl w:val="0"/>
          <w:numId w:val="0"/>
        </w:numPr>
        <w:tabs>
          <w:tab w:val="left" w:pos="567"/>
        </w:tabs>
        <w:spacing w:before="0" w:after="0" w:line="240" w:lineRule="auto"/>
        <w:ind w:left="0" w:firstLine="0"/>
        <w:rPr>
          <w:rFonts w:eastAsia="Times New Roman"/>
          <w:color w:val="auto"/>
          <w:sz w:val="24"/>
          <w:szCs w:val="24"/>
        </w:rPr>
      </w:pPr>
      <w:r>
        <w:rPr>
          <w:color w:val="auto"/>
          <w:sz w:val="24"/>
          <w:szCs w:val="24"/>
        </w:rPr>
        <w:t>ANEXO V – Modelo de declaração de porte da empresa –ME ou EPP</w:t>
      </w:r>
    </w:p>
    <w:p w14:paraId="0CDB1D19">
      <w:pPr>
        <w:tabs>
          <w:tab w:val="left" w:pos="567"/>
        </w:tabs>
        <w:spacing w:before="288" w:after="288" w:line="312" w:lineRule="auto"/>
        <w:jc w:val="center"/>
        <w:rPr>
          <w:rFonts w:hint="default" w:ascii="Arial" w:hAnsi="Arial" w:eastAsia="MS Mincho" w:cs="Arial"/>
          <w:lang w:val="pt-BR"/>
        </w:rPr>
      </w:pPr>
      <w:r>
        <w:rPr>
          <w:rFonts w:hint="default" w:ascii="Arial" w:hAnsi="Arial" w:eastAsia="MS Mincho" w:cs="Arial"/>
          <w:lang w:val="pt-BR"/>
        </w:rPr>
        <w:t>Arcos, 22 de julho</w:t>
      </w:r>
      <w:bookmarkStart w:id="70" w:name="_GoBack"/>
      <w:bookmarkEnd w:id="70"/>
      <w:r>
        <w:rPr>
          <w:rFonts w:hint="default" w:ascii="Arial" w:hAnsi="Arial" w:eastAsia="MS Mincho" w:cs="Arial"/>
          <w:lang w:val="pt-BR"/>
        </w:rPr>
        <w:t xml:space="preserve"> de 2024.</w:t>
      </w:r>
    </w:p>
    <w:p w14:paraId="76CA3870">
      <w:pPr>
        <w:tabs>
          <w:tab w:val="left" w:pos="567"/>
        </w:tabs>
        <w:spacing w:before="288" w:after="288" w:line="312" w:lineRule="auto"/>
        <w:jc w:val="center"/>
        <w:rPr>
          <w:rFonts w:hint="default" w:ascii="Arial" w:hAnsi="Arial" w:eastAsia="MS Mincho" w:cs="Arial"/>
          <w:lang w:val="pt-BR"/>
        </w:rPr>
      </w:pPr>
    </w:p>
    <w:p w14:paraId="78752C9C">
      <w:pPr>
        <w:tabs>
          <w:tab w:val="left" w:pos="567"/>
        </w:tabs>
        <w:spacing w:before="288" w:after="288" w:line="312" w:lineRule="auto"/>
        <w:jc w:val="both"/>
        <w:rPr>
          <w:rFonts w:hint="default" w:ascii="Arial" w:hAnsi="Arial" w:eastAsia="MS Mincho" w:cs="Arial"/>
          <w:lang w:val="pt-BR"/>
        </w:rPr>
      </w:pPr>
    </w:p>
    <w:p w14:paraId="7FD22E37">
      <w:pPr>
        <w:tabs>
          <w:tab w:val="left" w:pos="567"/>
        </w:tabs>
        <w:spacing w:before="120" w:after="120"/>
        <w:jc w:val="center"/>
        <w:rPr>
          <w:rFonts w:ascii="Arial" w:hAnsi="Arial" w:eastAsia="MS Mincho" w:cs="Arial"/>
          <w:b/>
        </w:rPr>
      </w:pPr>
      <w:r>
        <w:rPr>
          <w:rFonts w:ascii="Arial" w:hAnsi="Arial" w:eastAsia="MS Mincho" w:cs="Arial"/>
          <w:b/>
        </w:rPr>
        <w:t xml:space="preserve">Helen Cristina Batista </w:t>
      </w:r>
    </w:p>
    <w:p w14:paraId="339C6C56">
      <w:pPr>
        <w:tabs>
          <w:tab w:val="left" w:pos="567"/>
        </w:tabs>
        <w:spacing w:before="120" w:after="120"/>
        <w:jc w:val="center"/>
        <w:rPr>
          <w:rFonts w:ascii="Arial" w:hAnsi="Arial" w:eastAsia="MS Mincho" w:cs="Arial"/>
        </w:rPr>
      </w:pPr>
      <w:r>
        <w:rPr>
          <w:rFonts w:ascii="Arial" w:hAnsi="Arial" w:eastAsia="MS Mincho" w:cs="Arial"/>
        </w:rPr>
        <w:t xml:space="preserve">Departamento de </w:t>
      </w:r>
      <w:r>
        <w:rPr>
          <w:rFonts w:ascii="Arial" w:hAnsi="Arial" w:eastAsia="MS Mincho" w:cs="Arial"/>
          <w:lang w:val="pt-BR"/>
        </w:rPr>
        <w:t>L</w:t>
      </w:r>
      <w:r>
        <w:rPr>
          <w:rFonts w:ascii="Arial" w:hAnsi="Arial" w:eastAsia="MS Mincho" w:cs="Arial"/>
        </w:rPr>
        <w:t>icitação</w:t>
      </w:r>
    </w:p>
    <w:p w14:paraId="766C7471">
      <w:pPr>
        <w:tabs>
          <w:tab w:val="left" w:pos="567"/>
        </w:tabs>
        <w:spacing w:before="120" w:after="120"/>
        <w:jc w:val="center"/>
        <w:rPr>
          <w:rFonts w:ascii="Arial" w:hAnsi="Arial" w:eastAsia="MS Mincho" w:cs="Arial"/>
        </w:rPr>
      </w:pPr>
    </w:p>
    <w:p w14:paraId="0E768233">
      <w:pPr>
        <w:tabs>
          <w:tab w:val="left" w:pos="567"/>
        </w:tabs>
        <w:spacing w:before="120" w:after="120"/>
        <w:jc w:val="center"/>
        <w:rPr>
          <w:rFonts w:ascii="Arial" w:hAnsi="Arial" w:eastAsia="MS Mincho" w:cs="Arial"/>
        </w:rPr>
      </w:pPr>
    </w:p>
    <w:p w14:paraId="75DA2747">
      <w:pPr>
        <w:tabs>
          <w:tab w:val="left" w:pos="567"/>
        </w:tabs>
        <w:spacing w:before="120" w:after="120"/>
        <w:jc w:val="center"/>
        <w:rPr>
          <w:rFonts w:ascii="Arial" w:hAnsi="Arial" w:eastAsia="MS Mincho" w:cs="Arial"/>
        </w:rPr>
      </w:pPr>
    </w:p>
    <w:p w14:paraId="14318C9C">
      <w:pPr>
        <w:tabs>
          <w:tab w:val="left" w:pos="567"/>
        </w:tabs>
        <w:spacing w:before="120" w:after="120"/>
        <w:jc w:val="center"/>
        <w:rPr>
          <w:rFonts w:hint="default" w:ascii="Arial" w:hAnsi="Arial" w:eastAsia="MS Mincho" w:cs="Arial"/>
          <w:b/>
          <w:bCs/>
          <w:lang w:val="pt-BR"/>
        </w:rPr>
      </w:pPr>
      <w:r>
        <w:rPr>
          <w:rFonts w:hint="default" w:ascii="Arial" w:hAnsi="Arial" w:eastAsia="MS Mincho" w:cs="Arial"/>
          <w:b/>
          <w:bCs/>
          <w:lang w:val="pt-BR"/>
        </w:rPr>
        <w:t>Cleomar Geraldo da Silva</w:t>
      </w:r>
    </w:p>
    <w:p w14:paraId="10D506BD">
      <w:pPr>
        <w:tabs>
          <w:tab w:val="left" w:pos="567"/>
        </w:tabs>
        <w:spacing w:before="120" w:after="120"/>
        <w:jc w:val="center"/>
        <w:rPr>
          <w:rFonts w:hint="default" w:ascii="Arial" w:hAnsi="Arial" w:eastAsia="MS Mincho" w:cs="Arial"/>
          <w:lang w:val="pt-BR"/>
        </w:rPr>
      </w:pPr>
      <w:r>
        <w:rPr>
          <w:rFonts w:ascii="Arial" w:hAnsi="Arial" w:eastAsia="MS Mincho" w:cs="Arial"/>
        </w:rPr>
        <w:t xml:space="preserve">Secretário Municipal de </w:t>
      </w:r>
      <w:r>
        <w:rPr>
          <w:rFonts w:hint="default" w:ascii="Arial" w:hAnsi="Arial" w:eastAsia="MS Mincho" w:cs="Arial"/>
          <w:lang w:val="pt-BR"/>
        </w:rPr>
        <w:t>Administração</w:t>
      </w:r>
    </w:p>
    <w:p w14:paraId="5D6E6241">
      <w:pPr>
        <w:tabs>
          <w:tab w:val="left" w:pos="567"/>
        </w:tabs>
        <w:spacing w:before="120" w:after="120"/>
        <w:jc w:val="center"/>
        <w:rPr>
          <w:rFonts w:hint="default" w:ascii="Arial" w:hAnsi="Arial" w:eastAsia="MS Mincho" w:cs="Arial"/>
          <w:lang w:val="pt-BR"/>
        </w:rPr>
      </w:pPr>
      <w:r>
        <w:rPr>
          <w:rFonts w:hint="default" w:ascii="Arial" w:hAnsi="Arial" w:eastAsia="MS Mincho" w:cs="Arial"/>
          <w:lang w:val="pt-BR"/>
        </w:rPr>
        <w:t>Secretário Municipal de Fazenda</w:t>
      </w:r>
    </w:p>
    <w:p w14:paraId="53029584">
      <w:pPr>
        <w:tabs>
          <w:tab w:val="left" w:pos="567"/>
        </w:tabs>
        <w:spacing w:before="120" w:after="120"/>
        <w:jc w:val="center"/>
        <w:rPr>
          <w:rFonts w:hint="default" w:ascii="Arial" w:hAnsi="Arial" w:eastAsia="MS Mincho" w:cs="Arial"/>
          <w:lang w:val="pt-BR"/>
        </w:rPr>
      </w:pPr>
    </w:p>
    <w:p w14:paraId="23C14489">
      <w:pPr>
        <w:tabs>
          <w:tab w:val="left" w:pos="567"/>
        </w:tabs>
        <w:spacing w:before="120" w:after="120"/>
        <w:jc w:val="center"/>
        <w:rPr>
          <w:rFonts w:hint="default" w:ascii="Arial" w:hAnsi="Arial" w:eastAsia="MS Mincho" w:cs="Arial"/>
          <w:lang w:val="pt-BR"/>
        </w:rPr>
      </w:pPr>
    </w:p>
    <w:p w14:paraId="3C95EF84">
      <w:pPr>
        <w:tabs>
          <w:tab w:val="left" w:pos="567"/>
        </w:tabs>
        <w:spacing w:before="120" w:after="120"/>
        <w:jc w:val="center"/>
        <w:rPr>
          <w:rFonts w:hint="default" w:ascii="Arial" w:hAnsi="Arial" w:eastAsia="MS Mincho" w:cs="Arial"/>
          <w:lang w:val="pt-BR"/>
        </w:rPr>
      </w:pPr>
    </w:p>
    <w:p w14:paraId="7501508E">
      <w:pPr>
        <w:tabs>
          <w:tab w:val="left" w:pos="567"/>
        </w:tabs>
        <w:spacing w:before="120" w:after="120"/>
        <w:jc w:val="center"/>
        <w:rPr>
          <w:rFonts w:hint="default" w:ascii="Arial" w:hAnsi="Arial" w:eastAsia="MS Mincho" w:cs="Arial"/>
          <w:b/>
          <w:bCs/>
          <w:lang w:val="pt-BR"/>
        </w:rPr>
      </w:pPr>
      <w:r>
        <w:rPr>
          <w:rFonts w:hint="default" w:ascii="Arial" w:hAnsi="Arial" w:eastAsia="MS Mincho" w:cs="Arial"/>
          <w:b/>
          <w:bCs/>
          <w:lang w:val="pt-BR"/>
        </w:rPr>
        <w:t>Kledson Luiz de Souza</w:t>
      </w:r>
    </w:p>
    <w:p w14:paraId="29048106">
      <w:pPr>
        <w:tabs>
          <w:tab w:val="left" w:pos="567"/>
        </w:tabs>
        <w:spacing w:before="120" w:after="120"/>
        <w:jc w:val="center"/>
        <w:rPr>
          <w:rFonts w:hint="default" w:ascii="Arial" w:hAnsi="Arial" w:eastAsia="MS Mincho" w:cs="Arial"/>
          <w:lang w:val="pt-BR"/>
        </w:rPr>
      </w:pPr>
      <w:r>
        <w:rPr>
          <w:rFonts w:hint="default" w:ascii="Arial" w:hAnsi="Arial" w:eastAsia="MS Mincho" w:cs="Arial"/>
          <w:lang w:val="pt-BR"/>
        </w:rPr>
        <w:t>Secretário Municipal de Planejamento</w:t>
      </w:r>
    </w:p>
    <w:p w14:paraId="7B29BF61">
      <w:pPr>
        <w:tabs>
          <w:tab w:val="left" w:pos="567"/>
        </w:tabs>
        <w:jc w:val="center"/>
        <w:rPr>
          <w:rFonts w:ascii="Arial" w:hAnsi="Arial" w:cs="Arial"/>
          <w:sz w:val="24"/>
          <w:szCs w:val="24"/>
        </w:rPr>
      </w:pPr>
    </w:p>
    <w:p w14:paraId="6DD69308">
      <w:pPr>
        <w:pStyle w:val="2"/>
        <w:tabs>
          <w:tab w:val="left" w:pos="567"/>
        </w:tabs>
        <w:jc w:val="center"/>
        <w:rPr>
          <w:rFonts w:ascii="Arial" w:hAnsi="Arial" w:cs="Arial"/>
          <w:sz w:val="24"/>
          <w:szCs w:val="24"/>
        </w:rPr>
      </w:pPr>
      <w:r>
        <w:rPr>
          <w:rFonts w:ascii="Arial" w:hAnsi="Arial" w:cs="Arial"/>
          <w:sz w:val="24"/>
          <w:szCs w:val="24"/>
        </w:rPr>
        <w:t>ANEXO I</w:t>
      </w:r>
    </w:p>
    <w:p w14:paraId="00D14EB6">
      <w:pPr>
        <w:tabs>
          <w:tab w:val="left" w:pos="567"/>
        </w:tabs>
        <w:jc w:val="center"/>
        <w:rPr>
          <w:rFonts w:ascii="Arial" w:hAnsi="Arial" w:cs="Arial"/>
          <w:b/>
        </w:rPr>
      </w:pPr>
    </w:p>
    <w:p w14:paraId="28384BA4">
      <w:pPr>
        <w:tabs>
          <w:tab w:val="left" w:pos="567"/>
        </w:tabs>
        <w:jc w:val="center"/>
        <w:rPr>
          <w:rFonts w:ascii="Arial" w:hAnsi="Arial" w:cs="Arial"/>
          <w:b/>
        </w:rPr>
      </w:pPr>
      <w:r>
        <w:rPr>
          <w:rFonts w:ascii="Arial" w:hAnsi="Arial" w:cs="Arial"/>
          <w:b/>
        </w:rPr>
        <w:t>TERMO DE REFERÊNCIA – ETP - EM ANEXO</w:t>
      </w:r>
    </w:p>
    <w:p w14:paraId="4FE20F15">
      <w:pPr>
        <w:pStyle w:val="15"/>
        <w:tabs>
          <w:tab w:val="left" w:pos="567"/>
        </w:tabs>
        <w:spacing w:before="280" w:after="280"/>
        <w:jc w:val="both"/>
        <w:rPr>
          <w:rFonts w:ascii="Arial" w:hAnsi="Arial" w:cs="Arial"/>
          <w:b/>
        </w:rPr>
      </w:pPr>
    </w:p>
    <w:p w14:paraId="29F1395F">
      <w:pPr>
        <w:tabs>
          <w:tab w:val="left" w:pos="567"/>
        </w:tabs>
        <w:spacing w:before="288" w:after="288" w:line="312" w:lineRule="auto"/>
        <w:jc w:val="center"/>
        <w:rPr>
          <w:rFonts w:ascii="Arial" w:hAnsi="Arial" w:cs="Arial"/>
        </w:rPr>
      </w:pPr>
    </w:p>
    <w:p w14:paraId="60A2F36D">
      <w:pPr>
        <w:tabs>
          <w:tab w:val="left" w:pos="567"/>
        </w:tabs>
        <w:spacing w:before="288" w:after="288" w:line="312" w:lineRule="auto"/>
        <w:jc w:val="center"/>
        <w:rPr>
          <w:rFonts w:ascii="Arial" w:hAnsi="Arial" w:cs="Arial"/>
        </w:rPr>
      </w:pPr>
    </w:p>
    <w:p w14:paraId="39097D24">
      <w:pPr>
        <w:tabs>
          <w:tab w:val="left" w:pos="567"/>
        </w:tabs>
        <w:spacing w:before="288" w:after="288" w:line="312" w:lineRule="auto"/>
        <w:jc w:val="center"/>
        <w:rPr>
          <w:rFonts w:ascii="Arial" w:hAnsi="Arial" w:cs="Arial"/>
        </w:rPr>
      </w:pPr>
    </w:p>
    <w:p w14:paraId="67234F51">
      <w:pPr>
        <w:tabs>
          <w:tab w:val="left" w:pos="567"/>
        </w:tabs>
        <w:spacing w:before="288" w:after="288" w:line="312" w:lineRule="auto"/>
        <w:jc w:val="center"/>
        <w:rPr>
          <w:rFonts w:ascii="Arial" w:hAnsi="Arial" w:cs="Arial"/>
        </w:rPr>
      </w:pPr>
    </w:p>
    <w:p w14:paraId="57F00D5A">
      <w:pPr>
        <w:tabs>
          <w:tab w:val="left" w:pos="567"/>
        </w:tabs>
        <w:spacing w:before="288" w:after="288" w:line="312" w:lineRule="auto"/>
        <w:jc w:val="center"/>
        <w:rPr>
          <w:rFonts w:ascii="Arial" w:hAnsi="Arial" w:cs="Arial"/>
        </w:rPr>
      </w:pPr>
    </w:p>
    <w:p w14:paraId="1C5CC19E">
      <w:pPr>
        <w:pStyle w:val="2"/>
        <w:tabs>
          <w:tab w:val="left" w:pos="567"/>
        </w:tabs>
        <w:jc w:val="center"/>
        <w:rPr>
          <w:rFonts w:ascii="Arial" w:hAnsi="Arial" w:cs="Arial"/>
          <w:sz w:val="24"/>
          <w:szCs w:val="24"/>
        </w:rPr>
      </w:pPr>
    </w:p>
    <w:p w14:paraId="36CFEFD8">
      <w:pPr>
        <w:pStyle w:val="2"/>
        <w:tabs>
          <w:tab w:val="left" w:pos="567"/>
        </w:tabs>
        <w:jc w:val="center"/>
        <w:rPr>
          <w:rFonts w:ascii="Arial" w:hAnsi="Arial" w:cs="Arial"/>
          <w:sz w:val="24"/>
          <w:szCs w:val="24"/>
        </w:rPr>
      </w:pPr>
    </w:p>
    <w:p w14:paraId="68434663">
      <w:pPr>
        <w:pStyle w:val="2"/>
        <w:tabs>
          <w:tab w:val="left" w:pos="567"/>
        </w:tabs>
        <w:jc w:val="center"/>
        <w:rPr>
          <w:rFonts w:ascii="Arial" w:hAnsi="Arial" w:cs="Arial"/>
          <w:sz w:val="24"/>
          <w:szCs w:val="24"/>
        </w:rPr>
      </w:pPr>
    </w:p>
    <w:p w14:paraId="428EBA8E">
      <w:pPr>
        <w:pStyle w:val="2"/>
        <w:tabs>
          <w:tab w:val="left" w:pos="567"/>
        </w:tabs>
        <w:jc w:val="center"/>
        <w:rPr>
          <w:rFonts w:ascii="Arial" w:hAnsi="Arial" w:cs="Arial"/>
          <w:sz w:val="24"/>
          <w:szCs w:val="24"/>
        </w:rPr>
      </w:pPr>
    </w:p>
    <w:p w14:paraId="373B98EB">
      <w:pPr>
        <w:pStyle w:val="2"/>
        <w:tabs>
          <w:tab w:val="left" w:pos="567"/>
        </w:tabs>
        <w:jc w:val="center"/>
        <w:rPr>
          <w:rFonts w:ascii="Arial" w:hAnsi="Arial" w:cs="Arial"/>
          <w:sz w:val="24"/>
          <w:szCs w:val="24"/>
        </w:rPr>
      </w:pPr>
    </w:p>
    <w:p w14:paraId="28062546">
      <w:pPr>
        <w:pStyle w:val="2"/>
        <w:tabs>
          <w:tab w:val="left" w:pos="567"/>
        </w:tabs>
        <w:jc w:val="center"/>
        <w:rPr>
          <w:rFonts w:ascii="Arial" w:hAnsi="Arial" w:cs="Arial"/>
          <w:sz w:val="24"/>
          <w:szCs w:val="24"/>
        </w:rPr>
      </w:pPr>
    </w:p>
    <w:p w14:paraId="45E6AB8F">
      <w:pPr>
        <w:pStyle w:val="2"/>
        <w:tabs>
          <w:tab w:val="left" w:pos="567"/>
        </w:tabs>
        <w:jc w:val="center"/>
        <w:rPr>
          <w:rFonts w:ascii="Arial" w:hAnsi="Arial" w:cs="Arial"/>
          <w:sz w:val="24"/>
          <w:szCs w:val="24"/>
        </w:rPr>
      </w:pPr>
    </w:p>
    <w:p w14:paraId="35FB4CA4">
      <w:pPr>
        <w:tabs>
          <w:tab w:val="left" w:pos="567"/>
        </w:tabs>
        <w:jc w:val="center"/>
        <w:rPr>
          <w:rFonts w:ascii="Arial" w:hAnsi="Arial" w:cs="Arial"/>
          <w:sz w:val="24"/>
          <w:szCs w:val="24"/>
        </w:rPr>
      </w:pPr>
    </w:p>
    <w:p w14:paraId="79757009">
      <w:pPr>
        <w:tabs>
          <w:tab w:val="left" w:pos="567"/>
        </w:tabs>
        <w:jc w:val="center"/>
        <w:rPr>
          <w:rFonts w:ascii="Arial" w:hAnsi="Arial" w:cs="Arial"/>
          <w:sz w:val="24"/>
          <w:szCs w:val="24"/>
        </w:rPr>
      </w:pPr>
    </w:p>
    <w:p w14:paraId="3A0C38C0">
      <w:pPr>
        <w:tabs>
          <w:tab w:val="left" w:pos="567"/>
        </w:tabs>
        <w:jc w:val="center"/>
        <w:rPr>
          <w:rFonts w:ascii="Arial" w:hAnsi="Arial" w:cs="Arial"/>
          <w:sz w:val="24"/>
          <w:szCs w:val="24"/>
        </w:rPr>
      </w:pPr>
    </w:p>
    <w:p w14:paraId="6ED207B3">
      <w:pPr>
        <w:tabs>
          <w:tab w:val="left" w:pos="567"/>
        </w:tabs>
        <w:jc w:val="center"/>
        <w:rPr>
          <w:rFonts w:ascii="Arial" w:hAnsi="Arial" w:cs="Arial"/>
          <w:sz w:val="24"/>
          <w:szCs w:val="24"/>
        </w:rPr>
      </w:pPr>
    </w:p>
    <w:p w14:paraId="720BA110">
      <w:pPr>
        <w:tabs>
          <w:tab w:val="left" w:pos="567"/>
        </w:tabs>
        <w:jc w:val="center"/>
        <w:rPr>
          <w:rFonts w:ascii="Arial" w:hAnsi="Arial" w:cs="Arial"/>
          <w:sz w:val="24"/>
          <w:szCs w:val="24"/>
        </w:rPr>
      </w:pPr>
    </w:p>
    <w:p w14:paraId="21052158">
      <w:pPr>
        <w:tabs>
          <w:tab w:val="left" w:pos="567"/>
        </w:tabs>
        <w:jc w:val="center"/>
        <w:rPr>
          <w:rFonts w:ascii="Arial" w:hAnsi="Arial" w:cs="Arial"/>
          <w:sz w:val="24"/>
          <w:szCs w:val="24"/>
        </w:rPr>
      </w:pPr>
    </w:p>
    <w:p w14:paraId="783FFC87">
      <w:pPr>
        <w:tabs>
          <w:tab w:val="left" w:pos="567"/>
        </w:tabs>
        <w:jc w:val="center"/>
        <w:rPr>
          <w:rFonts w:ascii="Arial" w:hAnsi="Arial" w:cs="Arial"/>
          <w:sz w:val="24"/>
          <w:szCs w:val="24"/>
        </w:rPr>
      </w:pPr>
    </w:p>
    <w:p w14:paraId="51F6140A">
      <w:pPr>
        <w:tabs>
          <w:tab w:val="left" w:pos="567"/>
        </w:tabs>
        <w:jc w:val="center"/>
        <w:rPr>
          <w:rFonts w:ascii="Arial" w:hAnsi="Arial" w:cs="Arial"/>
          <w:sz w:val="24"/>
          <w:szCs w:val="24"/>
        </w:rPr>
      </w:pPr>
    </w:p>
    <w:p w14:paraId="1C8150E8">
      <w:pPr>
        <w:tabs>
          <w:tab w:val="left" w:pos="567"/>
        </w:tabs>
        <w:jc w:val="center"/>
        <w:rPr>
          <w:rFonts w:ascii="Arial" w:hAnsi="Arial" w:cs="Arial"/>
          <w:sz w:val="24"/>
          <w:szCs w:val="24"/>
        </w:rPr>
      </w:pPr>
    </w:p>
    <w:p w14:paraId="596D31A1">
      <w:pPr>
        <w:tabs>
          <w:tab w:val="left" w:pos="567"/>
        </w:tabs>
        <w:jc w:val="center"/>
        <w:rPr>
          <w:rFonts w:ascii="Arial" w:hAnsi="Arial" w:cs="Arial"/>
          <w:sz w:val="24"/>
          <w:szCs w:val="24"/>
        </w:rPr>
      </w:pPr>
    </w:p>
    <w:p w14:paraId="6CDDC1C7">
      <w:pPr>
        <w:tabs>
          <w:tab w:val="left" w:pos="567"/>
        </w:tabs>
        <w:jc w:val="center"/>
        <w:rPr>
          <w:rFonts w:ascii="Arial" w:hAnsi="Arial" w:cs="Arial"/>
          <w:sz w:val="24"/>
          <w:szCs w:val="24"/>
        </w:rPr>
      </w:pPr>
    </w:p>
    <w:p w14:paraId="28036B4E">
      <w:pPr>
        <w:tabs>
          <w:tab w:val="left" w:pos="567"/>
        </w:tabs>
        <w:jc w:val="center"/>
        <w:rPr>
          <w:rFonts w:ascii="Arial" w:hAnsi="Arial" w:cs="Arial"/>
          <w:sz w:val="24"/>
          <w:szCs w:val="24"/>
        </w:rPr>
      </w:pPr>
    </w:p>
    <w:p w14:paraId="0E4ECAEB">
      <w:pPr>
        <w:tabs>
          <w:tab w:val="left" w:pos="567"/>
        </w:tabs>
        <w:jc w:val="center"/>
        <w:rPr>
          <w:rFonts w:ascii="Arial" w:hAnsi="Arial" w:cs="Arial"/>
          <w:sz w:val="24"/>
          <w:szCs w:val="24"/>
        </w:rPr>
      </w:pPr>
    </w:p>
    <w:p w14:paraId="710E8186">
      <w:pPr>
        <w:pStyle w:val="2"/>
        <w:tabs>
          <w:tab w:val="left" w:pos="567"/>
        </w:tabs>
        <w:jc w:val="center"/>
        <w:rPr>
          <w:rFonts w:ascii="Arial" w:hAnsi="Arial" w:cs="Arial"/>
          <w:sz w:val="24"/>
          <w:szCs w:val="24"/>
        </w:rPr>
      </w:pPr>
      <w:r>
        <w:rPr>
          <w:rFonts w:ascii="Arial" w:hAnsi="Arial" w:cs="Arial"/>
          <w:sz w:val="24"/>
          <w:szCs w:val="24"/>
        </w:rPr>
        <w:t>ANEXO II</w:t>
      </w:r>
    </w:p>
    <w:p w14:paraId="2E95DA08">
      <w:pPr>
        <w:tabs>
          <w:tab w:val="left" w:pos="567"/>
        </w:tabs>
        <w:jc w:val="center"/>
        <w:rPr>
          <w:rFonts w:ascii="Arial" w:hAnsi="Arial" w:cs="Arial"/>
          <w:sz w:val="24"/>
          <w:szCs w:val="24"/>
        </w:rPr>
      </w:pPr>
    </w:p>
    <w:p w14:paraId="58A3BACD">
      <w:pPr>
        <w:tabs>
          <w:tab w:val="left" w:pos="567"/>
        </w:tabs>
        <w:jc w:val="center"/>
        <w:rPr>
          <w:rFonts w:ascii="Arial" w:hAnsi="Arial" w:cs="Arial"/>
          <w:sz w:val="24"/>
          <w:szCs w:val="24"/>
        </w:rPr>
      </w:pPr>
      <w:r>
        <w:rPr>
          <w:rFonts w:ascii="Arial" w:hAnsi="Arial" w:cs="Arial"/>
          <w:sz w:val="24"/>
          <w:szCs w:val="24"/>
        </w:rPr>
        <w:t>MINUTA DE CONTRATO – CASO SEJA EFETIVADO</w:t>
      </w:r>
    </w:p>
    <w:p w14:paraId="58C280B2">
      <w:pPr>
        <w:tabs>
          <w:tab w:val="left" w:pos="567"/>
        </w:tabs>
        <w:jc w:val="center"/>
        <w:rPr>
          <w:rFonts w:ascii="Arial" w:hAnsi="Arial" w:cs="Arial"/>
          <w:sz w:val="24"/>
          <w:szCs w:val="24"/>
        </w:rPr>
      </w:pPr>
    </w:p>
    <w:p w14:paraId="76C07482">
      <w:pPr>
        <w:tabs>
          <w:tab w:val="left" w:pos="567"/>
        </w:tabs>
        <w:jc w:val="center"/>
        <w:rPr>
          <w:rFonts w:ascii="Arial" w:hAnsi="Arial" w:cs="Arial"/>
          <w:sz w:val="24"/>
          <w:szCs w:val="24"/>
        </w:rPr>
      </w:pPr>
    </w:p>
    <w:p w14:paraId="2E2E2C34">
      <w:pPr>
        <w:tabs>
          <w:tab w:val="left" w:pos="567"/>
        </w:tabs>
        <w:jc w:val="center"/>
        <w:rPr>
          <w:rFonts w:ascii="Arial" w:hAnsi="Arial" w:cs="Arial"/>
          <w:sz w:val="24"/>
          <w:szCs w:val="24"/>
        </w:rPr>
      </w:pPr>
    </w:p>
    <w:p w14:paraId="1A1F2C36">
      <w:pPr>
        <w:pStyle w:val="15"/>
        <w:tabs>
          <w:tab w:val="left" w:pos="567"/>
        </w:tabs>
        <w:spacing w:before="280" w:after="280"/>
        <w:jc w:val="both"/>
        <w:rPr>
          <w:rFonts w:ascii="Arial" w:hAnsi="Arial" w:cs="Arial"/>
          <w:b/>
        </w:rPr>
      </w:pPr>
    </w:p>
    <w:p w14:paraId="27CA1BA9">
      <w:pPr>
        <w:pStyle w:val="15"/>
        <w:tabs>
          <w:tab w:val="left" w:pos="567"/>
        </w:tabs>
        <w:spacing w:before="280" w:after="280"/>
        <w:jc w:val="both"/>
        <w:rPr>
          <w:rFonts w:ascii="Arial" w:hAnsi="Arial" w:cs="Arial"/>
          <w:b/>
        </w:rPr>
      </w:pPr>
    </w:p>
    <w:p w14:paraId="350323EB">
      <w:pPr>
        <w:pStyle w:val="15"/>
        <w:tabs>
          <w:tab w:val="left" w:pos="567"/>
        </w:tabs>
        <w:spacing w:before="280" w:after="280"/>
        <w:jc w:val="both"/>
        <w:rPr>
          <w:rFonts w:ascii="Arial" w:hAnsi="Arial" w:cs="Arial"/>
          <w:b/>
        </w:rPr>
      </w:pPr>
    </w:p>
    <w:p w14:paraId="3B9C5AF9">
      <w:pPr>
        <w:pStyle w:val="15"/>
        <w:tabs>
          <w:tab w:val="left" w:pos="567"/>
        </w:tabs>
        <w:spacing w:before="280" w:after="280"/>
        <w:jc w:val="both"/>
        <w:rPr>
          <w:rFonts w:ascii="Arial" w:hAnsi="Arial" w:cs="Arial"/>
          <w:b/>
        </w:rPr>
      </w:pPr>
    </w:p>
    <w:p w14:paraId="6CC7D06C">
      <w:pPr>
        <w:pStyle w:val="15"/>
        <w:tabs>
          <w:tab w:val="left" w:pos="567"/>
        </w:tabs>
        <w:spacing w:before="280" w:after="280"/>
        <w:jc w:val="both"/>
        <w:rPr>
          <w:rFonts w:ascii="Arial" w:hAnsi="Arial" w:cs="Arial"/>
          <w:b/>
        </w:rPr>
      </w:pPr>
    </w:p>
    <w:p w14:paraId="2ADC9AA7">
      <w:pPr>
        <w:pStyle w:val="15"/>
        <w:tabs>
          <w:tab w:val="left" w:pos="567"/>
        </w:tabs>
        <w:spacing w:before="280" w:after="280"/>
        <w:jc w:val="both"/>
        <w:rPr>
          <w:rFonts w:ascii="Arial" w:hAnsi="Arial" w:cs="Arial"/>
          <w:b/>
        </w:rPr>
      </w:pPr>
    </w:p>
    <w:p w14:paraId="2507A530">
      <w:pPr>
        <w:pStyle w:val="15"/>
        <w:tabs>
          <w:tab w:val="left" w:pos="567"/>
        </w:tabs>
        <w:spacing w:before="280" w:after="280"/>
        <w:jc w:val="both"/>
        <w:rPr>
          <w:rFonts w:ascii="Arial" w:hAnsi="Arial" w:cs="Arial"/>
          <w:b/>
        </w:rPr>
      </w:pPr>
    </w:p>
    <w:p w14:paraId="7A862099">
      <w:pPr>
        <w:pStyle w:val="15"/>
        <w:tabs>
          <w:tab w:val="left" w:pos="567"/>
        </w:tabs>
        <w:spacing w:before="280" w:after="280"/>
        <w:jc w:val="both"/>
        <w:rPr>
          <w:rFonts w:ascii="Arial" w:hAnsi="Arial" w:cs="Arial"/>
          <w:b/>
        </w:rPr>
      </w:pPr>
    </w:p>
    <w:p w14:paraId="1F148159">
      <w:pPr>
        <w:pStyle w:val="15"/>
        <w:tabs>
          <w:tab w:val="left" w:pos="567"/>
        </w:tabs>
        <w:spacing w:before="280" w:after="280"/>
        <w:jc w:val="both"/>
        <w:rPr>
          <w:rFonts w:ascii="Arial" w:hAnsi="Arial" w:cs="Arial"/>
          <w:b/>
        </w:rPr>
      </w:pPr>
    </w:p>
    <w:p w14:paraId="5FD2FF92">
      <w:pPr>
        <w:pStyle w:val="15"/>
        <w:tabs>
          <w:tab w:val="left" w:pos="567"/>
        </w:tabs>
        <w:spacing w:before="280" w:after="280"/>
        <w:jc w:val="both"/>
        <w:rPr>
          <w:rFonts w:ascii="Arial" w:hAnsi="Arial" w:cs="Arial"/>
          <w:b/>
        </w:rPr>
      </w:pPr>
    </w:p>
    <w:p w14:paraId="440D69F0">
      <w:pPr>
        <w:pStyle w:val="15"/>
        <w:tabs>
          <w:tab w:val="left" w:pos="567"/>
        </w:tabs>
        <w:spacing w:before="280" w:after="280"/>
        <w:jc w:val="both"/>
        <w:rPr>
          <w:rFonts w:ascii="Arial" w:hAnsi="Arial" w:cs="Arial"/>
          <w:b/>
        </w:rPr>
      </w:pPr>
    </w:p>
    <w:p w14:paraId="4D08353C">
      <w:pPr>
        <w:pStyle w:val="15"/>
        <w:tabs>
          <w:tab w:val="left" w:pos="567"/>
        </w:tabs>
        <w:spacing w:before="280" w:after="280"/>
        <w:jc w:val="both"/>
        <w:rPr>
          <w:rFonts w:ascii="Arial" w:hAnsi="Arial" w:cs="Arial"/>
          <w:b/>
        </w:rPr>
      </w:pPr>
    </w:p>
    <w:p w14:paraId="402D2003">
      <w:pPr>
        <w:pStyle w:val="15"/>
        <w:tabs>
          <w:tab w:val="left" w:pos="567"/>
        </w:tabs>
        <w:spacing w:before="280" w:after="280"/>
        <w:jc w:val="both"/>
        <w:rPr>
          <w:rFonts w:ascii="Arial" w:hAnsi="Arial" w:cs="Arial"/>
          <w:b/>
        </w:rPr>
      </w:pPr>
    </w:p>
    <w:p w14:paraId="5B73D1A3">
      <w:pPr>
        <w:pStyle w:val="15"/>
        <w:tabs>
          <w:tab w:val="left" w:pos="567"/>
        </w:tabs>
        <w:spacing w:before="280" w:after="280"/>
        <w:jc w:val="both"/>
        <w:rPr>
          <w:rFonts w:ascii="Arial" w:hAnsi="Arial" w:cs="Arial"/>
          <w:b/>
        </w:rPr>
      </w:pPr>
    </w:p>
    <w:p w14:paraId="105EA852">
      <w:pPr>
        <w:pStyle w:val="15"/>
        <w:tabs>
          <w:tab w:val="left" w:pos="567"/>
        </w:tabs>
        <w:spacing w:before="280" w:after="280"/>
        <w:jc w:val="both"/>
        <w:rPr>
          <w:rFonts w:ascii="Arial" w:hAnsi="Arial" w:cs="Arial"/>
          <w:b/>
        </w:rPr>
      </w:pPr>
    </w:p>
    <w:p w14:paraId="235E4420">
      <w:pPr>
        <w:pStyle w:val="15"/>
        <w:tabs>
          <w:tab w:val="left" w:pos="567"/>
        </w:tabs>
        <w:spacing w:before="280" w:after="280"/>
        <w:jc w:val="both"/>
        <w:rPr>
          <w:rFonts w:ascii="Arial" w:hAnsi="Arial" w:cs="Arial"/>
          <w:b/>
        </w:rPr>
      </w:pPr>
    </w:p>
    <w:p w14:paraId="5BD75BA3">
      <w:pPr>
        <w:pStyle w:val="15"/>
        <w:tabs>
          <w:tab w:val="left" w:pos="567"/>
        </w:tabs>
        <w:spacing w:before="280" w:after="280"/>
        <w:jc w:val="both"/>
        <w:rPr>
          <w:rFonts w:ascii="Arial" w:hAnsi="Arial" w:cs="Arial"/>
          <w:b/>
        </w:rPr>
      </w:pPr>
    </w:p>
    <w:p w14:paraId="465D7AE0">
      <w:pPr>
        <w:pStyle w:val="15"/>
        <w:tabs>
          <w:tab w:val="left" w:pos="567"/>
          <w:tab w:val="left" w:pos="5700"/>
        </w:tabs>
        <w:spacing w:before="280" w:after="280"/>
        <w:jc w:val="both"/>
        <w:rPr>
          <w:rFonts w:ascii="Arial" w:hAnsi="Arial" w:cs="Arial"/>
          <w:b/>
        </w:rPr>
      </w:pPr>
    </w:p>
    <w:p w14:paraId="5628537C">
      <w:pPr>
        <w:pStyle w:val="15"/>
        <w:tabs>
          <w:tab w:val="left" w:pos="567"/>
          <w:tab w:val="left" w:pos="5700"/>
        </w:tabs>
        <w:spacing w:before="280" w:after="280"/>
        <w:jc w:val="both"/>
        <w:rPr>
          <w:rFonts w:ascii="Arial" w:hAnsi="Arial" w:cs="Arial"/>
          <w:b/>
        </w:rPr>
      </w:pPr>
    </w:p>
    <w:p w14:paraId="03D55745">
      <w:pPr>
        <w:pStyle w:val="15"/>
        <w:tabs>
          <w:tab w:val="left" w:pos="567"/>
          <w:tab w:val="left" w:pos="5700"/>
        </w:tabs>
        <w:spacing w:before="280" w:after="280"/>
        <w:jc w:val="both"/>
        <w:rPr>
          <w:rFonts w:ascii="Arial" w:hAnsi="Arial" w:cs="Arial"/>
          <w:b/>
        </w:rPr>
      </w:pPr>
    </w:p>
    <w:p w14:paraId="5DB118F1">
      <w:pPr>
        <w:pStyle w:val="15"/>
        <w:tabs>
          <w:tab w:val="left" w:pos="567"/>
        </w:tabs>
        <w:spacing w:before="280" w:after="280"/>
        <w:jc w:val="both"/>
        <w:rPr>
          <w:rFonts w:ascii="Arial" w:hAnsi="Arial" w:cs="Arial"/>
          <w:b/>
        </w:rPr>
      </w:pPr>
    </w:p>
    <w:p w14:paraId="5B7CF3A9">
      <w:pPr>
        <w:pStyle w:val="15"/>
        <w:tabs>
          <w:tab w:val="left" w:pos="567"/>
        </w:tabs>
        <w:spacing w:before="280" w:after="280"/>
        <w:jc w:val="center"/>
        <w:rPr>
          <w:rFonts w:ascii="Arial" w:hAnsi="Arial" w:cs="Arial"/>
          <w:b/>
        </w:rPr>
      </w:pPr>
      <w:r>
        <w:rPr>
          <w:rFonts w:ascii="Arial" w:hAnsi="Arial" w:cs="Arial"/>
          <w:b/>
        </w:rPr>
        <w:t>ANEXO III</w:t>
      </w:r>
    </w:p>
    <w:p w14:paraId="21E8E9CF">
      <w:pPr>
        <w:tabs>
          <w:tab w:val="left" w:pos="567"/>
          <w:tab w:val="left" w:pos="5812"/>
        </w:tabs>
        <w:jc w:val="center"/>
        <w:rPr>
          <w:rFonts w:ascii="Arial" w:hAnsi="Arial" w:cs="Arial"/>
          <w:b/>
          <w:bCs/>
          <w:color w:val="FF0000"/>
        </w:rPr>
      </w:pPr>
      <w:r>
        <w:rPr>
          <w:rFonts w:ascii="Arial" w:hAnsi="Arial" w:cs="Arial"/>
          <w:b/>
          <w:bCs/>
          <w:color w:val="FF0000"/>
        </w:rPr>
        <w:t>MODELO DE PROPOSTA COMERCIAL</w:t>
      </w:r>
    </w:p>
    <w:p w14:paraId="7C71F4AE">
      <w:pPr>
        <w:tabs>
          <w:tab w:val="left" w:pos="567"/>
        </w:tabs>
        <w:jc w:val="center"/>
        <w:rPr>
          <w:rFonts w:ascii="Arial" w:hAnsi="Arial" w:cs="Arial"/>
          <w:b/>
          <w:bCs/>
          <w:color w:val="FF0000"/>
        </w:rPr>
      </w:pPr>
      <w:r>
        <w:rPr>
          <w:rFonts w:ascii="Arial" w:hAnsi="Arial" w:cs="Arial"/>
          <w:b/>
          <w:bCs/>
          <w:color w:val="FF0000"/>
        </w:rPr>
        <w:t>(PAPEL TIMBRADO DA PROPONENTE)</w:t>
      </w:r>
    </w:p>
    <w:p w14:paraId="24D817FF">
      <w:pPr>
        <w:pStyle w:val="23"/>
        <w:tabs>
          <w:tab w:val="left" w:pos="567"/>
        </w:tabs>
        <w:jc w:val="center"/>
        <w:rPr>
          <w:rFonts w:ascii="Arial" w:hAnsi="Arial" w:cs="Arial"/>
          <w:b/>
          <w:bCs/>
          <w:color w:val="FF0000"/>
        </w:rPr>
      </w:pPr>
    </w:p>
    <w:p w14:paraId="2A8C7F70">
      <w:pPr>
        <w:tabs>
          <w:tab w:val="left" w:pos="567"/>
        </w:tabs>
        <w:jc w:val="center"/>
        <w:rPr>
          <w:rFonts w:ascii="Arial" w:hAnsi="Arial" w:cs="Arial"/>
          <w:b/>
          <w:bCs/>
          <w:color w:val="000000"/>
        </w:rPr>
      </w:pPr>
      <w:r>
        <w:rPr>
          <w:rFonts w:ascii="Arial" w:hAnsi="Arial" w:cs="Arial"/>
          <w:b/>
          <w:bCs/>
          <w:color w:val="000000"/>
        </w:rPr>
        <w:t>Processo Licitatório nº _____/____</w:t>
      </w:r>
    </w:p>
    <w:p w14:paraId="6631F411">
      <w:pPr>
        <w:tabs>
          <w:tab w:val="left" w:pos="567"/>
        </w:tabs>
        <w:jc w:val="center"/>
        <w:rPr>
          <w:rFonts w:ascii="Arial" w:hAnsi="Arial" w:cs="Arial"/>
          <w:b/>
          <w:bCs/>
          <w:color w:val="000000"/>
        </w:rPr>
      </w:pPr>
    </w:p>
    <w:p w14:paraId="40BEE340">
      <w:pPr>
        <w:tabs>
          <w:tab w:val="left" w:pos="567"/>
        </w:tabs>
        <w:jc w:val="center"/>
        <w:rPr>
          <w:rFonts w:ascii="Arial" w:hAnsi="Arial" w:cs="Arial"/>
          <w:b/>
          <w:bCs/>
          <w:color w:val="000000"/>
        </w:rPr>
      </w:pPr>
      <w:r>
        <w:rPr>
          <w:rFonts w:ascii="Arial" w:hAnsi="Arial" w:cs="Arial"/>
          <w:b/>
          <w:bCs/>
          <w:color w:val="000000"/>
        </w:rPr>
        <w:t>Pregão Eletrônico nº _________/_____</w:t>
      </w:r>
    </w:p>
    <w:p w14:paraId="79A6175A">
      <w:pPr>
        <w:tabs>
          <w:tab w:val="left" w:pos="567"/>
        </w:tabs>
        <w:jc w:val="both"/>
        <w:rPr>
          <w:rFonts w:ascii="Arial" w:hAnsi="Arial" w:cs="Arial"/>
          <w:b/>
          <w:bCs/>
          <w:color w:val="000000"/>
        </w:rPr>
      </w:pPr>
    </w:p>
    <w:p w14:paraId="345C6607">
      <w:pPr>
        <w:tabs>
          <w:tab w:val="left" w:pos="567"/>
        </w:tabs>
        <w:jc w:val="both"/>
        <w:rPr>
          <w:rFonts w:ascii="Arial" w:hAnsi="Arial" w:cs="Arial"/>
        </w:rPr>
      </w:pPr>
      <w:r>
        <w:rPr>
          <w:rFonts w:ascii="Arial" w:hAnsi="Arial" w:cs="Arial"/>
          <w:color w:val="000000"/>
        </w:rPr>
        <w:t>Formulamos Proposta Comercial para</w:t>
      </w:r>
      <w:r>
        <w:rPr>
          <w:rFonts w:ascii="Arial" w:hAnsi="Arial" w:cs="Arial"/>
          <w:bCs/>
        </w:rPr>
        <w:t>(</w:t>
      </w:r>
      <w:r>
        <w:rPr>
          <w:rFonts w:ascii="Arial" w:hAnsi="Arial" w:cs="Arial"/>
          <w:bCs/>
          <w:color w:val="FF0000"/>
        </w:rPr>
        <w:t>descrever conforme o objeto do Edital</w:t>
      </w:r>
      <w:r>
        <w:rPr>
          <w:rFonts w:ascii="Arial" w:hAnsi="Arial" w:cs="Arial"/>
          <w:bCs/>
        </w:rPr>
        <w:t xml:space="preserve">), </w:t>
      </w:r>
      <w:r>
        <w:rPr>
          <w:rFonts w:ascii="Arial" w:hAnsi="Arial" w:cs="Arial"/>
        </w:rPr>
        <w:t>sendo:</w:t>
      </w:r>
    </w:p>
    <w:tbl>
      <w:tblPr>
        <w:tblStyle w:val="8"/>
        <w:tblpPr w:leftFromText="180" w:rightFromText="180" w:vertAnchor="text" w:horzAnchor="page" w:tblpX="1060" w:tblpY="273"/>
        <w:tblOverlap w:val="never"/>
        <w:tblW w:w="9793" w:type="dxa"/>
        <w:tblInd w:w="0" w:type="dxa"/>
        <w:tblLayout w:type="fixed"/>
        <w:tblCellMar>
          <w:top w:w="0" w:type="dxa"/>
          <w:left w:w="108" w:type="dxa"/>
          <w:bottom w:w="0" w:type="dxa"/>
          <w:right w:w="108" w:type="dxa"/>
        </w:tblCellMar>
      </w:tblPr>
      <w:tblGrid>
        <w:gridCol w:w="645"/>
        <w:gridCol w:w="3285"/>
        <w:gridCol w:w="840"/>
        <w:gridCol w:w="948"/>
        <w:gridCol w:w="1712"/>
        <w:gridCol w:w="1173"/>
        <w:gridCol w:w="1190"/>
      </w:tblGrid>
      <w:tr w14:paraId="6024007F">
        <w:tblPrEx>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5F30D9CD">
            <w:pPr>
              <w:tabs>
                <w:tab w:val="left" w:pos="567"/>
              </w:tabs>
              <w:jc w:val="center"/>
              <w:rPr>
                <w:rFonts w:ascii="Arial" w:hAnsi="Arial" w:cs="Arial"/>
                <w:b/>
                <w:bCs/>
                <w:sz w:val="20"/>
                <w:szCs w:val="20"/>
              </w:rPr>
            </w:pPr>
            <w:r>
              <w:rPr>
                <w:rFonts w:ascii="Arial" w:hAnsi="Arial" w:cs="Arial"/>
                <w:b/>
                <w:bCs/>
                <w:sz w:val="20"/>
                <w:szCs w:val="20"/>
              </w:rPr>
              <w:t>Item</w:t>
            </w:r>
          </w:p>
        </w:tc>
        <w:tc>
          <w:tcPr>
            <w:tcW w:w="3285" w:type="dxa"/>
            <w:tcBorders>
              <w:top w:val="single" w:color="000000" w:sz="4" w:space="0"/>
              <w:left w:val="single" w:color="000000" w:sz="4" w:space="0"/>
              <w:bottom w:val="single" w:color="000000" w:sz="4" w:space="0"/>
              <w:right w:val="single" w:color="000000" w:sz="4" w:space="0"/>
            </w:tcBorders>
            <w:vAlign w:val="center"/>
          </w:tcPr>
          <w:p w14:paraId="4F25DD2C">
            <w:pPr>
              <w:tabs>
                <w:tab w:val="left" w:pos="567"/>
              </w:tabs>
              <w:jc w:val="center"/>
              <w:rPr>
                <w:rFonts w:ascii="Arial" w:hAnsi="Arial" w:cs="Arial"/>
                <w:b/>
                <w:bCs/>
                <w:sz w:val="20"/>
                <w:szCs w:val="20"/>
              </w:rPr>
            </w:pPr>
            <w:r>
              <w:rPr>
                <w:rFonts w:ascii="Arial" w:hAnsi="Arial" w:cs="Arial"/>
                <w:b/>
                <w:bCs/>
                <w:sz w:val="20"/>
                <w:szCs w:val="20"/>
              </w:rPr>
              <w:t>Descrição</w:t>
            </w:r>
          </w:p>
        </w:tc>
        <w:tc>
          <w:tcPr>
            <w:tcW w:w="840" w:type="dxa"/>
            <w:tcBorders>
              <w:top w:val="single" w:color="000000" w:sz="4" w:space="0"/>
              <w:left w:val="single" w:color="000000" w:sz="4" w:space="0"/>
              <w:bottom w:val="single" w:color="000000" w:sz="4" w:space="0"/>
              <w:right w:val="single" w:color="000000" w:sz="4" w:space="0"/>
            </w:tcBorders>
            <w:vAlign w:val="center"/>
          </w:tcPr>
          <w:p w14:paraId="6BB1F482">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Unid.</w:t>
            </w:r>
          </w:p>
        </w:tc>
        <w:tc>
          <w:tcPr>
            <w:tcW w:w="948" w:type="dxa"/>
            <w:tcBorders>
              <w:top w:val="single" w:color="000000" w:sz="4" w:space="0"/>
              <w:left w:val="single" w:color="000000" w:sz="4" w:space="0"/>
              <w:bottom w:val="single" w:color="000000" w:sz="4" w:space="0"/>
              <w:right w:val="single" w:color="000000" w:sz="4" w:space="0"/>
            </w:tcBorders>
            <w:vAlign w:val="center"/>
          </w:tcPr>
          <w:p w14:paraId="3389DE0F">
            <w:pPr>
              <w:tabs>
                <w:tab w:val="left" w:pos="567"/>
              </w:tabs>
              <w:jc w:val="center"/>
              <w:rPr>
                <w:rFonts w:ascii="Arial" w:hAnsi="Arial" w:cs="Arial"/>
                <w:b/>
                <w:bCs/>
                <w:sz w:val="20"/>
                <w:szCs w:val="20"/>
              </w:rPr>
            </w:pPr>
            <w:r>
              <w:rPr>
                <w:rFonts w:hint="default" w:ascii="Arial" w:hAnsi="Arial" w:cs="Arial"/>
                <w:b/>
                <w:bCs/>
                <w:sz w:val="20"/>
                <w:szCs w:val="20"/>
                <w:lang w:val="pt-BR"/>
              </w:rPr>
              <w:t>Qtde</w:t>
            </w:r>
            <w:r>
              <w:rPr>
                <w:rFonts w:ascii="Arial" w:hAnsi="Arial" w:cs="Arial"/>
                <w:b/>
                <w:bCs/>
                <w:sz w:val="20"/>
                <w:szCs w:val="20"/>
              </w:rPr>
              <w:t>.</w:t>
            </w:r>
          </w:p>
        </w:tc>
        <w:tc>
          <w:tcPr>
            <w:tcW w:w="1712" w:type="dxa"/>
            <w:tcBorders>
              <w:top w:val="single" w:color="000000" w:sz="4" w:space="0"/>
              <w:left w:val="single" w:color="000000" w:sz="4" w:space="0"/>
              <w:bottom w:val="single" w:color="000000" w:sz="4" w:space="0"/>
              <w:right w:val="single" w:color="000000" w:sz="4" w:space="0"/>
            </w:tcBorders>
            <w:vAlign w:val="center"/>
          </w:tcPr>
          <w:p w14:paraId="1B4BF441">
            <w:pPr>
              <w:tabs>
                <w:tab w:val="left" w:pos="567"/>
              </w:tabs>
              <w:jc w:val="center"/>
              <w:rPr>
                <w:rFonts w:ascii="Arial" w:hAnsi="Arial" w:cs="Arial"/>
                <w:b/>
                <w:bCs/>
                <w:sz w:val="20"/>
                <w:szCs w:val="20"/>
              </w:rPr>
            </w:pPr>
            <w:r>
              <w:rPr>
                <w:rFonts w:ascii="Arial" w:hAnsi="Arial" w:cs="Arial"/>
                <w:b/>
                <w:bCs/>
                <w:sz w:val="20"/>
                <w:szCs w:val="20"/>
              </w:rPr>
              <w:t>Marca-Modelo</w:t>
            </w:r>
            <w:r>
              <w:rPr>
                <w:rFonts w:hint="default" w:ascii="Arial" w:hAnsi="Arial" w:cs="Arial"/>
                <w:b/>
                <w:bCs/>
                <w:sz w:val="20"/>
                <w:szCs w:val="20"/>
                <w:lang w:val="pt-BR"/>
              </w:rPr>
              <w:t xml:space="preserve"> </w:t>
            </w:r>
            <w:r>
              <w:rPr>
                <w:rFonts w:ascii="Arial" w:hAnsi="Arial" w:cs="Arial"/>
                <w:b/>
                <w:bCs/>
                <w:sz w:val="20"/>
                <w:szCs w:val="20"/>
              </w:rPr>
              <w:t>ou</w:t>
            </w:r>
            <w:r>
              <w:rPr>
                <w:rFonts w:hint="default" w:ascii="Arial" w:hAnsi="Arial" w:cs="Arial"/>
                <w:b/>
                <w:bCs/>
                <w:sz w:val="20"/>
                <w:szCs w:val="20"/>
                <w:lang w:val="pt-BR"/>
              </w:rPr>
              <w:t xml:space="preserve"> </w:t>
            </w:r>
            <w:r>
              <w:rPr>
                <w:rFonts w:ascii="Arial" w:hAnsi="Arial" w:cs="Arial"/>
                <w:b/>
                <w:bCs/>
                <w:sz w:val="20"/>
                <w:szCs w:val="20"/>
              </w:rPr>
              <w:t>fabricante-se for o caso</w:t>
            </w:r>
          </w:p>
        </w:tc>
        <w:tc>
          <w:tcPr>
            <w:tcW w:w="1173" w:type="dxa"/>
            <w:tcBorders>
              <w:top w:val="single" w:color="000000" w:sz="4" w:space="0"/>
              <w:left w:val="single" w:color="000000" w:sz="4" w:space="0"/>
              <w:bottom w:val="single" w:color="000000" w:sz="4" w:space="0"/>
              <w:right w:val="single" w:color="000000" w:sz="4" w:space="0"/>
            </w:tcBorders>
            <w:vAlign w:val="center"/>
          </w:tcPr>
          <w:p w14:paraId="2D812DED">
            <w:pPr>
              <w:tabs>
                <w:tab w:val="left" w:pos="567"/>
              </w:tabs>
              <w:jc w:val="center"/>
              <w:rPr>
                <w:rFonts w:ascii="Arial" w:hAnsi="Arial" w:cs="Arial"/>
                <w:b/>
                <w:bCs/>
                <w:sz w:val="20"/>
                <w:szCs w:val="20"/>
              </w:rPr>
            </w:pPr>
            <w:r>
              <w:rPr>
                <w:rFonts w:ascii="Arial" w:hAnsi="Arial" w:cs="Arial"/>
                <w:b/>
                <w:bCs/>
                <w:sz w:val="20"/>
                <w:szCs w:val="20"/>
                <w:lang w:val="en-US"/>
              </w:rPr>
              <w:t xml:space="preserve">Valor </w:t>
            </w:r>
            <w:r>
              <w:rPr>
                <w:rFonts w:ascii="Arial" w:hAnsi="Arial" w:cs="Arial"/>
                <w:b/>
                <w:bCs/>
                <w:sz w:val="20"/>
                <w:szCs w:val="20"/>
                <w:lang w:val="en-US"/>
              </w:rPr>
              <w:br w:type="textWrapping"/>
            </w:r>
            <w:r>
              <w:rPr>
                <w:rFonts w:ascii="Arial" w:hAnsi="Arial" w:cs="Arial"/>
                <w:b/>
                <w:bCs/>
                <w:sz w:val="20"/>
                <w:szCs w:val="20"/>
                <w:lang w:val="en-US"/>
              </w:rPr>
              <w:t>unitário</w:t>
            </w:r>
          </w:p>
        </w:tc>
        <w:tc>
          <w:tcPr>
            <w:tcW w:w="1190" w:type="dxa"/>
            <w:tcBorders>
              <w:top w:val="single" w:color="000000" w:sz="4" w:space="0"/>
              <w:left w:val="single" w:color="000000" w:sz="4" w:space="0"/>
              <w:bottom w:val="single" w:color="000000" w:sz="4" w:space="0"/>
              <w:right w:val="single" w:color="000000" w:sz="4" w:space="0"/>
            </w:tcBorders>
            <w:vAlign w:val="center"/>
          </w:tcPr>
          <w:p w14:paraId="3E640B62">
            <w:pPr>
              <w:tabs>
                <w:tab w:val="left" w:pos="567"/>
              </w:tabs>
              <w:jc w:val="center"/>
              <w:rPr>
                <w:rFonts w:ascii="Arial" w:hAnsi="Arial" w:cs="Arial"/>
                <w:b/>
                <w:bCs/>
                <w:sz w:val="20"/>
                <w:szCs w:val="20"/>
                <w:lang w:val="en-US"/>
              </w:rPr>
            </w:pPr>
            <w:r>
              <w:rPr>
                <w:rFonts w:ascii="Arial" w:hAnsi="Arial" w:cs="Arial"/>
                <w:b/>
                <w:bCs/>
                <w:sz w:val="20"/>
                <w:szCs w:val="20"/>
                <w:lang w:val="en-US"/>
              </w:rPr>
              <w:t>Valor</w:t>
            </w:r>
            <w:r>
              <w:rPr>
                <w:rFonts w:ascii="Arial" w:hAnsi="Arial" w:cs="Arial"/>
                <w:b/>
                <w:bCs/>
                <w:sz w:val="20"/>
                <w:szCs w:val="20"/>
                <w:lang w:val="en-US"/>
              </w:rPr>
              <w:br w:type="textWrapping"/>
            </w:r>
            <w:r>
              <w:rPr>
                <w:rFonts w:ascii="Arial" w:hAnsi="Arial" w:cs="Arial"/>
                <w:b/>
                <w:bCs/>
                <w:sz w:val="20"/>
                <w:szCs w:val="20"/>
                <w:lang w:val="en-US"/>
              </w:rPr>
              <w:t>Global</w:t>
            </w:r>
          </w:p>
        </w:tc>
      </w:tr>
      <w:tr w14:paraId="55C664E5">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0C631C22">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1</w:t>
            </w:r>
          </w:p>
        </w:tc>
        <w:tc>
          <w:tcPr>
            <w:tcW w:w="3285" w:type="dxa"/>
            <w:tcBorders>
              <w:top w:val="single" w:color="000000" w:sz="4" w:space="0"/>
              <w:left w:val="single" w:color="000000" w:sz="4" w:space="0"/>
              <w:bottom w:val="single" w:color="000000" w:sz="4" w:space="0"/>
              <w:right w:val="single" w:color="000000" w:sz="4" w:space="0"/>
            </w:tcBorders>
            <w:vAlign w:val="center"/>
          </w:tcPr>
          <w:p w14:paraId="4FBCCB59">
            <w:pPr>
              <w:bidi w:val="0"/>
              <w:jc w:val="both"/>
              <w:rPr>
                <w:rFonts w:hint="default" w:ascii="Arial" w:hAnsi="Arial" w:cs="Arial"/>
                <w:sz w:val="20"/>
                <w:szCs w:val="20"/>
                <w:lang w:val="pt-BR" w:eastAsia="pt-BR"/>
              </w:rPr>
            </w:pPr>
            <w:r>
              <w:rPr>
                <w:rFonts w:hint="default" w:ascii="Arial" w:hAnsi="Arial" w:cs="Arial"/>
                <w:sz w:val="20"/>
                <w:szCs w:val="20"/>
                <w:lang w:val="en-US" w:eastAsia="zh-CN"/>
              </w:rPr>
              <w:t>Adesivo Vinil – impressão</w:t>
            </w:r>
            <w:r>
              <w:rPr>
                <w:rFonts w:hint="default" w:ascii="Arial" w:hAnsi="Arial" w:cs="Arial"/>
                <w:sz w:val="20"/>
                <w:szCs w:val="20"/>
                <w:lang w:val="pt-BR" w:eastAsia="zh-CN"/>
              </w:rPr>
              <w:t xml:space="preserve"> </w:t>
            </w:r>
            <w:r>
              <w:rPr>
                <w:rFonts w:hint="default" w:ascii="Arial" w:hAnsi="Arial" w:cs="Arial"/>
                <w:sz w:val="20"/>
                <w:szCs w:val="20"/>
                <w:lang w:val="en-US" w:eastAsia="zh-CN"/>
              </w:rPr>
              <w:t>digital</w:t>
            </w:r>
            <w:r>
              <w:rPr>
                <w:rFonts w:hint="default" w:ascii="Arial" w:hAnsi="Arial" w:cs="Arial"/>
                <w:sz w:val="20"/>
                <w:szCs w:val="20"/>
                <w:lang w:val="pt-BR" w:eastAsia="zh-CN"/>
              </w:rPr>
              <w:t xml:space="preserve"> </w:t>
            </w:r>
            <w:r>
              <w:rPr>
                <w:rFonts w:hint="default" w:ascii="Arial" w:hAnsi="Arial" w:cs="Arial"/>
                <w:sz w:val="20"/>
                <w:szCs w:val="20"/>
                <w:lang w:val="en-US" w:eastAsia="zh-CN"/>
              </w:rPr>
              <w:t>colorida</w:t>
            </w:r>
            <w:r>
              <w:rPr>
                <w:rFonts w:hint="default" w:ascii="Arial" w:hAnsi="Arial" w:cs="Arial"/>
                <w:sz w:val="20"/>
                <w:szCs w:val="20"/>
                <w:lang w:val="pt-BR" w:eastAsia="zh-CN"/>
              </w:rPr>
              <w:t xml:space="preserve"> </w:t>
            </w:r>
            <w:r>
              <w:rPr>
                <w:rFonts w:hint="default" w:ascii="Arial" w:hAnsi="Arial" w:cs="Arial"/>
                <w:sz w:val="20"/>
                <w:szCs w:val="20"/>
                <w:lang w:val="en-US" w:eastAsia="zh-CN"/>
              </w:rPr>
              <w:t>com</w:t>
            </w:r>
            <w:r>
              <w:rPr>
                <w:rFonts w:hint="default" w:ascii="Arial" w:hAnsi="Arial" w:cs="Arial"/>
                <w:sz w:val="20"/>
                <w:szCs w:val="20"/>
                <w:lang w:val="pt-BR" w:eastAsia="zh-CN"/>
              </w:rPr>
              <w:t xml:space="preserve"> </w:t>
            </w:r>
            <w:r>
              <w:rPr>
                <w:rFonts w:hint="default" w:ascii="Arial" w:hAnsi="Arial" w:cs="Arial"/>
                <w:sz w:val="20"/>
                <w:szCs w:val="20"/>
                <w:lang w:val="en-US" w:eastAsia="zh-CN"/>
              </w:rPr>
              <w:t>recorte</w:t>
            </w:r>
          </w:p>
        </w:tc>
        <w:tc>
          <w:tcPr>
            <w:tcW w:w="840" w:type="dxa"/>
            <w:tcBorders>
              <w:top w:val="single" w:color="000000" w:sz="4" w:space="0"/>
              <w:left w:val="single" w:color="000000" w:sz="4" w:space="0"/>
              <w:bottom w:val="single" w:color="000000" w:sz="4" w:space="0"/>
              <w:right w:val="single" w:color="000000" w:sz="4" w:space="0"/>
            </w:tcBorders>
            <w:vAlign w:val="center"/>
          </w:tcPr>
          <w:p w14:paraId="26EFBC79">
            <w:pPr>
              <w:bidi w:val="0"/>
              <w:jc w:val="center"/>
              <w:rPr>
                <w:rFonts w:hint="default" w:ascii="Arial" w:hAnsi="Arial" w:cs="Arial"/>
                <w:sz w:val="20"/>
                <w:szCs w:val="20"/>
                <w:lang w:val="pt-BR" w:eastAsia="pt-BR"/>
              </w:rPr>
            </w:pPr>
            <w:r>
              <w:rPr>
                <w:rFonts w:hint="default" w:ascii="Arial" w:hAnsi="Arial" w:cs="Arial"/>
                <w:sz w:val="20"/>
                <w:szCs w:val="20"/>
                <w:lang w:val="en-US" w:eastAsia="zh-CN"/>
              </w:rPr>
              <w:t>m²</w:t>
            </w:r>
          </w:p>
        </w:tc>
        <w:tc>
          <w:tcPr>
            <w:tcW w:w="948" w:type="dxa"/>
            <w:tcBorders>
              <w:top w:val="single" w:color="000000" w:sz="4" w:space="0"/>
              <w:left w:val="single" w:color="000000" w:sz="4" w:space="0"/>
              <w:bottom w:val="single" w:color="000000" w:sz="4" w:space="0"/>
              <w:right w:val="single" w:color="000000" w:sz="4" w:space="0"/>
            </w:tcBorders>
            <w:vAlign w:val="center"/>
          </w:tcPr>
          <w:p w14:paraId="6375E3B6">
            <w:pPr>
              <w:bidi w:val="0"/>
              <w:jc w:val="center"/>
              <w:rPr>
                <w:rFonts w:hint="default" w:ascii="Arial" w:hAnsi="Arial" w:cs="Arial"/>
                <w:sz w:val="20"/>
                <w:szCs w:val="20"/>
                <w:lang w:val="pt-BR" w:eastAsia="pt-BR"/>
              </w:rPr>
            </w:pPr>
            <w:r>
              <w:rPr>
                <w:rFonts w:hint="default" w:ascii="Arial" w:hAnsi="Arial" w:cs="Arial"/>
                <w:sz w:val="20"/>
                <w:szCs w:val="20"/>
                <w:lang w:val="pt-BR" w:eastAsia="zh-CN"/>
              </w:rPr>
              <w:t>3</w:t>
            </w:r>
            <w:r>
              <w:rPr>
                <w:rFonts w:hint="default" w:ascii="Arial" w:hAnsi="Arial" w:cs="Arial"/>
                <w:sz w:val="20"/>
                <w:szCs w:val="20"/>
                <w:lang w:val="en-US" w:eastAsia="zh-CN"/>
              </w:rPr>
              <w:t>00</w:t>
            </w:r>
          </w:p>
        </w:tc>
        <w:tc>
          <w:tcPr>
            <w:tcW w:w="1712" w:type="dxa"/>
            <w:tcBorders>
              <w:top w:val="single" w:color="000000" w:sz="4" w:space="0"/>
              <w:left w:val="single" w:color="000000" w:sz="4" w:space="0"/>
              <w:bottom w:val="single" w:color="000000" w:sz="4" w:space="0"/>
              <w:right w:val="single" w:color="000000" w:sz="4" w:space="0"/>
            </w:tcBorders>
          </w:tcPr>
          <w:p w14:paraId="38FD049B">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4B6E10E3">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5E332220">
            <w:pPr>
              <w:tabs>
                <w:tab w:val="left" w:pos="567"/>
              </w:tabs>
              <w:jc w:val="both"/>
              <w:rPr>
                <w:rFonts w:ascii="Arial" w:hAnsi="Arial" w:cs="Arial"/>
                <w:b/>
                <w:bCs/>
                <w:sz w:val="20"/>
                <w:szCs w:val="20"/>
                <w:lang w:val="en-US"/>
              </w:rPr>
            </w:pPr>
          </w:p>
        </w:tc>
      </w:tr>
      <w:tr w14:paraId="3E975D4E">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30B241C2">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2</w:t>
            </w:r>
          </w:p>
        </w:tc>
        <w:tc>
          <w:tcPr>
            <w:tcW w:w="3285" w:type="dxa"/>
            <w:tcBorders>
              <w:top w:val="single" w:color="000000" w:sz="4" w:space="0"/>
              <w:left w:val="single" w:color="000000" w:sz="4" w:space="0"/>
              <w:bottom w:val="single" w:color="000000" w:sz="4" w:space="0"/>
              <w:right w:val="single" w:color="000000" w:sz="4" w:space="0"/>
            </w:tcBorders>
            <w:vAlign w:val="center"/>
          </w:tcPr>
          <w:p w14:paraId="3F30A071">
            <w:pPr>
              <w:bidi w:val="0"/>
              <w:jc w:val="both"/>
              <w:rPr>
                <w:rFonts w:hint="default" w:ascii="Arial" w:hAnsi="Arial" w:cs="Arial"/>
                <w:sz w:val="20"/>
                <w:szCs w:val="20"/>
                <w:lang w:val="pt-BR" w:eastAsia="pt-BR"/>
              </w:rPr>
            </w:pPr>
            <w:r>
              <w:rPr>
                <w:rFonts w:hint="default" w:ascii="Arial" w:hAnsi="Arial" w:cs="Arial"/>
                <w:sz w:val="20"/>
                <w:szCs w:val="20"/>
                <w:lang w:val="en-US" w:eastAsia="zh-CN"/>
              </w:rPr>
              <w:t>Adesivo Vinil Impressão</w:t>
            </w:r>
            <w:r>
              <w:rPr>
                <w:rFonts w:hint="default" w:ascii="Arial" w:hAnsi="Arial" w:cs="Arial"/>
                <w:sz w:val="20"/>
                <w:szCs w:val="20"/>
                <w:lang w:val="pt-BR" w:eastAsia="zh-CN"/>
              </w:rPr>
              <w:t xml:space="preserve"> </w:t>
            </w:r>
            <w:r>
              <w:rPr>
                <w:rFonts w:hint="default" w:ascii="Arial" w:hAnsi="Arial" w:cs="Arial"/>
                <w:sz w:val="20"/>
                <w:szCs w:val="20"/>
                <w:lang w:val="en-US" w:eastAsia="zh-CN"/>
              </w:rPr>
              <w:t>digital</w:t>
            </w:r>
            <w:r>
              <w:rPr>
                <w:rFonts w:hint="default" w:ascii="Arial" w:hAnsi="Arial" w:cs="Arial"/>
                <w:sz w:val="20"/>
                <w:szCs w:val="20"/>
                <w:lang w:val="pt-BR" w:eastAsia="zh-CN"/>
              </w:rPr>
              <w:t xml:space="preserve"> </w:t>
            </w:r>
            <w:r>
              <w:rPr>
                <w:rFonts w:hint="default" w:ascii="Arial" w:hAnsi="Arial" w:cs="Arial"/>
                <w:sz w:val="20"/>
                <w:szCs w:val="20"/>
                <w:lang w:val="en-US" w:eastAsia="zh-CN"/>
              </w:rPr>
              <w:t>colorida</w:t>
            </w:r>
            <w:r>
              <w:rPr>
                <w:rFonts w:hint="default" w:ascii="Arial" w:hAnsi="Arial" w:cs="Arial"/>
                <w:sz w:val="20"/>
                <w:szCs w:val="20"/>
                <w:lang w:val="pt-BR" w:eastAsia="zh-CN"/>
              </w:rPr>
              <w:t xml:space="preserve"> </w:t>
            </w:r>
            <w:r>
              <w:rPr>
                <w:rFonts w:hint="default" w:ascii="Arial" w:hAnsi="Arial" w:cs="Arial"/>
                <w:sz w:val="20"/>
                <w:szCs w:val="20"/>
                <w:lang w:val="en-US" w:eastAsia="zh-CN"/>
              </w:rPr>
              <w:t>brilho,</w:t>
            </w:r>
            <w:r>
              <w:rPr>
                <w:rFonts w:hint="default" w:ascii="Arial" w:hAnsi="Arial" w:cs="Arial"/>
                <w:sz w:val="20"/>
                <w:szCs w:val="20"/>
                <w:lang w:val="pt-BR" w:eastAsia="zh-CN"/>
              </w:rPr>
              <w:t xml:space="preserve"> </w:t>
            </w:r>
            <w:r>
              <w:rPr>
                <w:rFonts w:hint="default" w:ascii="Arial" w:hAnsi="Arial" w:cs="Arial"/>
                <w:sz w:val="20"/>
                <w:szCs w:val="20"/>
                <w:lang w:val="en-US" w:eastAsia="zh-CN"/>
              </w:rPr>
              <w:t>cores: 4x0.</w:t>
            </w:r>
          </w:p>
        </w:tc>
        <w:tc>
          <w:tcPr>
            <w:tcW w:w="840" w:type="dxa"/>
            <w:tcBorders>
              <w:top w:val="single" w:color="000000" w:sz="4" w:space="0"/>
              <w:left w:val="single" w:color="000000" w:sz="4" w:space="0"/>
              <w:bottom w:val="single" w:color="000000" w:sz="4" w:space="0"/>
              <w:right w:val="single" w:color="000000" w:sz="4" w:space="0"/>
            </w:tcBorders>
            <w:vAlign w:val="center"/>
          </w:tcPr>
          <w:p w14:paraId="58A68126">
            <w:pPr>
              <w:bidi w:val="0"/>
              <w:jc w:val="center"/>
              <w:rPr>
                <w:rFonts w:hint="default" w:ascii="Arial" w:hAnsi="Arial" w:cs="Arial"/>
                <w:sz w:val="20"/>
                <w:szCs w:val="20"/>
                <w:lang w:val="pt-BR" w:eastAsia="pt-BR"/>
              </w:rPr>
            </w:pPr>
            <w:r>
              <w:rPr>
                <w:rFonts w:hint="default" w:ascii="Arial" w:hAnsi="Arial" w:cs="Arial"/>
                <w:sz w:val="20"/>
                <w:szCs w:val="20"/>
                <w:lang w:val="en-US" w:eastAsia="zh-CN"/>
              </w:rPr>
              <w:t>m²</w:t>
            </w:r>
          </w:p>
        </w:tc>
        <w:tc>
          <w:tcPr>
            <w:tcW w:w="948" w:type="dxa"/>
            <w:tcBorders>
              <w:top w:val="single" w:color="000000" w:sz="4" w:space="0"/>
              <w:left w:val="single" w:color="000000" w:sz="4" w:space="0"/>
              <w:bottom w:val="single" w:color="000000" w:sz="4" w:space="0"/>
              <w:right w:val="single" w:color="000000" w:sz="4" w:space="0"/>
            </w:tcBorders>
            <w:vAlign w:val="center"/>
          </w:tcPr>
          <w:p w14:paraId="029A3819">
            <w:pPr>
              <w:bidi w:val="0"/>
              <w:jc w:val="center"/>
              <w:rPr>
                <w:rFonts w:hint="default" w:ascii="Arial" w:hAnsi="Arial" w:cs="Arial"/>
                <w:sz w:val="20"/>
                <w:szCs w:val="20"/>
                <w:lang w:val="pt-BR" w:eastAsia="pt-BR"/>
              </w:rPr>
            </w:pPr>
            <w:r>
              <w:rPr>
                <w:rFonts w:hint="default" w:ascii="Arial" w:hAnsi="Arial" w:cs="Arial"/>
                <w:sz w:val="20"/>
                <w:szCs w:val="20"/>
                <w:lang w:val="en-US" w:eastAsia="zh-CN"/>
              </w:rPr>
              <w:t>150</w:t>
            </w:r>
          </w:p>
        </w:tc>
        <w:tc>
          <w:tcPr>
            <w:tcW w:w="1712" w:type="dxa"/>
            <w:tcBorders>
              <w:top w:val="single" w:color="000000" w:sz="4" w:space="0"/>
              <w:left w:val="single" w:color="000000" w:sz="4" w:space="0"/>
              <w:bottom w:val="single" w:color="000000" w:sz="4" w:space="0"/>
              <w:right w:val="single" w:color="000000" w:sz="4" w:space="0"/>
            </w:tcBorders>
          </w:tcPr>
          <w:p w14:paraId="5182ED77">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27235C87">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71C67FE8">
            <w:pPr>
              <w:tabs>
                <w:tab w:val="left" w:pos="567"/>
              </w:tabs>
              <w:jc w:val="both"/>
              <w:rPr>
                <w:rFonts w:ascii="Arial" w:hAnsi="Arial" w:cs="Arial"/>
                <w:b/>
                <w:bCs/>
                <w:sz w:val="20"/>
                <w:szCs w:val="20"/>
                <w:lang w:val="en-US"/>
              </w:rPr>
            </w:pPr>
          </w:p>
        </w:tc>
      </w:tr>
      <w:tr w14:paraId="28308CE6">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11FCD9E0">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3</w:t>
            </w:r>
          </w:p>
        </w:tc>
        <w:tc>
          <w:tcPr>
            <w:tcW w:w="3285" w:type="dxa"/>
            <w:tcBorders>
              <w:top w:val="single" w:color="000000" w:sz="4" w:space="0"/>
              <w:left w:val="single" w:color="000000" w:sz="4" w:space="0"/>
              <w:bottom w:val="single" w:color="000000" w:sz="4" w:space="0"/>
              <w:right w:val="single" w:color="000000" w:sz="4" w:space="0"/>
            </w:tcBorders>
            <w:vAlign w:val="center"/>
          </w:tcPr>
          <w:p w14:paraId="45079A6D">
            <w:pPr>
              <w:bidi w:val="0"/>
              <w:jc w:val="both"/>
              <w:rPr>
                <w:rFonts w:hint="default" w:ascii="Arial" w:hAnsi="Arial" w:cs="Arial"/>
                <w:sz w:val="20"/>
                <w:szCs w:val="20"/>
                <w:lang w:val="pt-BR" w:eastAsia="pt-BR"/>
              </w:rPr>
            </w:pPr>
            <w:r>
              <w:rPr>
                <w:rFonts w:hint="default" w:ascii="Arial" w:hAnsi="Arial" w:cs="Arial"/>
                <w:sz w:val="20"/>
                <w:szCs w:val="20"/>
                <w:lang w:val="en-US" w:eastAsia="zh-CN"/>
              </w:rPr>
              <w:t>Alvará sanitário - unidade-120g-formato</w:t>
            </w:r>
            <w:r>
              <w:rPr>
                <w:rFonts w:hint="default" w:ascii="Arial" w:hAnsi="Arial" w:cs="Arial"/>
                <w:sz w:val="20"/>
                <w:szCs w:val="20"/>
                <w:lang w:val="pt-BR" w:eastAsia="zh-CN"/>
              </w:rPr>
              <w:t xml:space="preserve"> </w:t>
            </w:r>
            <w:r>
              <w:rPr>
                <w:rFonts w:hint="default" w:ascii="Arial" w:hAnsi="Arial" w:cs="Arial"/>
                <w:sz w:val="20"/>
                <w:szCs w:val="20"/>
                <w:lang w:val="en-US" w:eastAsia="zh-CN"/>
              </w:rPr>
              <w:t>9</w:t>
            </w:r>
          </w:p>
        </w:tc>
        <w:tc>
          <w:tcPr>
            <w:tcW w:w="840" w:type="dxa"/>
            <w:tcBorders>
              <w:top w:val="single" w:color="000000" w:sz="4" w:space="0"/>
              <w:left w:val="single" w:color="000000" w:sz="4" w:space="0"/>
              <w:bottom w:val="single" w:color="000000" w:sz="4" w:space="0"/>
              <w:right w:val="single" w:color="000000" w:sz="4" w:space="0"/>
            </w:tcBorders>
            <w:vAlign w:val="center"/>
          </w:tcPr>
          <w:p w14:paraId="72E969CF">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247A415F">
            <w:pPr>
              <w:bidi w:val="0"/>
              <w:jc w:val="center"/>
              <w:rPr>
                <w:rFonts w:hint="default" w:ascii="Arial" w:hAnsi="Arial" w:cs="Arial"/>
                <w:sz w:val="20"/>
                <w:szCs w:val="20"/>
                <w:lang w:val="pt-BR" w:eastAsia="pt-BR"/>
              </w:rPr>
            </w:pPr>
            <w:r>
              <w:rPr>
                <w:rFonts w:hint="default" w:ascii="Arial" w:hAnsi="Arial" w:cs="Arial"/>
                <w:sz w:val="20"/>
                <w:szCs w:val="20"/>
                <w:lang w:val="en-US" w:eastAsia="zh-CN"/>
              </w:rPr>
              <w:t>3.000</w:t>
            </w:r>
          </w:p>
        </w:tc>
        <w:tc>
          <w:tcPr>
            <w:tcW w:w="1712" w:type="dxa"/>
            <w:tcBorders>
              <w:top w:val="single" w:color="000000" w:sz="4" w:space="0"/>
              <w:left w:val="single" w:color="000000" w:sz="4" w:space="0"/>
              <w:bottom w:val="single" w:color="000000" w:sz="4" w:space="0"/>
              <w:right w:val="single" w:color="000000" w:sz="4" w:space="0"/>
            </w:tcBorders>
          </w:tcPr>
          <w:p w14:paraId="0CCF9DFA">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5EE81057">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47415F40">
            <w:pPr>
              <w:tabs>
                <w:tab w:val="left" w:pos="567"/>
              </w:tabs>
              <w:jc w:val="both"/>
              <w:rPr>
                <w:rFonts w:ascii="Arial" w:hAnsi="Arial" w:cs="Arial"/>
                <w:b/>
                <w:bCs/>
                <w:sz w:val="20"/>
                <w:szCs w:val="20"/>
                <w:lang w:val="en-US"/>
              </w:rPr>
            </w:pPr>
          </w:p>
        </w:tc>
      </w:tr>
      <w:tr w14:paraId="2E102533">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1D7D89E0">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4</w:t>
            </w:r>
          </w:p>
        </w:tc>
        <w:tc>
          <w:tcPr>
            <w:tcW w:w="3285" w:type="dxa"/>
            <w:tcBorders>
              <w:top w:val="single" w:color="000000" w:sz="4" w:space="0"/>
              <w:left w:val="single" w:color="000000" w:sz="4" w:space="0"/>
              <w:bottom w:val="single" w:color="000000" w:sz="4" w:space="0"/>
              <w:right w:val="single" w:color="000000" w:sz="4" w:space="0"/>
            </w:tcBorders>
            <w:vAlign w:val="center"/>
          </w:tcPr>
          <w:p w14:paraId="40D53452">
            <w:pPr>
              <w:bidi w:val="0"/>
              <w:jc w:val="both"/>
              <w:rPr>
                <w:rFonts w:hint="default" w:ascii="Arial" w:hAnsi="Arial" w:cs="Arial"/>
                <w:sz w:val="20"/>
                <w:szCs w:val="20"/>
                <w:lang w:val="pt-BR" w:eastAsia="pt-BR"/>
              </w:rPr>
            </w:pPr>
            <w:r>
              <w:rPr>
                <w:rFonts w:hint="default" w:ascii="Arial" w:hAnsi="Arial" w:cs="Arial"/>
                <w:sz w:val="20"/>
                <w:szCs w:val="20"/>
                <w:lang w:val="en-US" w:eastAsia="zh-CN"/>
              </w:rPr>
              <w:t>Aquisição de pasta</w:t>
            </w:r>
            <w:r>
              <w:rPr>
                <w:rFonts w:hint="default" w:ascii="Arial" w:hAnsi="Arial" w:cs="Arial"/>
                <w:sz w:val="20"/>
                <w:szCs w:val="20"/>
                <w:lang w:val="pt-BR" w:eastAsia="zh-CN"/>
              </w:rPr>
              <w:t xml:space="preserve"> </w:t>
            </w:r>
            <w:r>
              <w:rPr>
                <w:rFonts w:hint="default" w:ascii="Arial" w:hAnsi="Arial" w:cs="Arial"/>
                <w:sz w:val="20"/>
                <w:szCs w:val="20"/>
                <w:lang w:val="en-US" w:eastAsia="zh-CN"/>
              </w:rPr>
              <w:t>Classificadora</w:t>
            </w:r>
            <w:r>
              <w:rPr>
                <w:rFonts w:hint="default" w:ascii="Arial" w:hAnsi="Arial" w:cs="Arial"/>
                <w:sz w:val="20"/>
                <w:szCs w:val="20"/>
                <w:lang w:val="pt-BR" w:eastAsia="zh-CN"/>
              </w:rPr>
              <w:t xml:space="preserve"> </w:t>
            </w:r>
            <w:r>
              <w:rPr>
                <w:rFonts w:hint="default" w:ascii="Arial" w:hAnsi="Arial" w:cs="Arial"/>
                <w:sz w:val="20"/>
                <w:szCs w:val="20"/>
                <w:lang w:val="en-US" w:eastAsia="zh-CN"/>
              </w:rPr>
              <w:t>em</w:t>
            </w:r>
            <w:r>
              <w:rPr>
                <w:rFonts w:hint="default" w:ascii="Arial" w:hAnsi="Arial" w:cs="Arial"/>
                <w:sz w:val="20"/>
                <w:szCs w:val="20"/>
                <w:lang w:val="pt-BR" w:eastAsia="zh-CN"/>
              </w:rPr>
              <w:t xml:space="preserve"> </w:t>
            </w:r>
            <w:r>
              <w:rPr>
                <w:rFonts w:hint="default" w:ascii="Arial" w:hAnsi="Arial" w:cs="Arial"/>
                <w:sz w:val="20"/>
                <w:szCs w:val="20"/>
                <w:lang w:val="en-US" w:eastAsia="zh-CN"/>
              </w:rPr>
              <w:t>cartão</w:t>
            </w:r>
            <w:r>
              <w:rPr>
                <w:rFonts w:hint="default" w:ascii="Arial" w:hAnsi="Arial" w:cs="Arial"/>
                <w:sz w:val="20"/>
                <w:szCs w:val="20"/>
                <w:lang w:val="pt-BR" w:eastAsia="zh-CN"/>
              </w:rPr>
              <w:t xml:space="preserve"> </w:t>
            </w:r>
            <w:r>
              <w:rPr>
                <w:rFonts w:hint="default" w:ascii="Arial" w:hAnsi="Arial" w:cs="Arial"/>
                <w:sz w:val="20"/>
                <w:szCs w:val="20"/>
                <w:lang w:val="en-US" w:eastAsia="zh-CN"/>
              </w:rPr>
              <w:t>duplo com grampo plástico na</w:t>
            </w:r>
            <w:r>
              <w:rPr>
                <w:rFonts w:hint="default" w:ascii="Arial" w:hAnsi="Arial" w:cs="Arial"/>
                <w:sz w:val="20"/>
                <w:szCs w:val="20"/>
                <w:lang w:val="pt-BR" w:eastAsia="zh-CN"/>
              </w:rPr>
              <w:t xml:space="preserve"> </w:t>
            </w:r>
            <w:r>
              <w:rPr>
                <w:rFonts w:hint="default" w:ascii="Arial" w:hAnsi="Arial" w:cs="Arial"/>
                <w:sz w:val="20"/>
                <w:szCs w:val="20"/>
                <w:lang w:val="en-US" w:eastAsia="zh-CN"/>
              </w:rPr>
              <w:t>cor</w:t>
            </w:r>
            <w:r>
              <w:rPr>
                <w:rFonts w:hint="default" w:ascii="Arial" w:hAnsi="Arial" w:cs="Arial"/>
                <w:sz w:val="20"/>
                <w:szCs w:val="20"/>
                <w:lang w:val="pt-BR" w:eastAsia="zh-CN"/>
              </w:rPr>
              <w:t xml:space="preserve"> </w:t>
            </w:r>
            <w:r>
              <w:rPr>
                <w:rFonts w:hint="default" w:ascii="Arial" w:hAnsi="Arial" w:cs="Arial"/>
                <w:sz w:val="20"/>
                <w:szCs w:val="20"/>
                <w:lang w:val="en-US" w:eastAsia="zh-CN"/>
              </w:rPr>
              <w:t>cinza</w:t>
            </w:r>
            <w:r>
              <w:rPr>
                <w:rFonts w:hint="default" w:ascii="Arial" w:hAnsi="Arial" w:cs="Arial"/>
                <w:sz w:val="20"/>
                <w:szCs w:val="20"/>
                <w:lang w:val="pt-BR" w:eastAsia="zh-CN"/>
              </w:rPr>
              <w:t xml:space="preserve"> </w:t>
            </w:r>
            <w:r>
              <w:rPr>
                <w:rFonts w:hint="default" w:ascii="Arial" w:hAnsi="Arial" w:cs="Arial"/>
                <w:sz w:val="20"/>
                <w:szCs w:val="20"/>
                <w:lang w:val="en-US" w:eastAsia="zh-CN"/>
              </w:rPr>
              <w:t>formato 350x230. Modelo</w:t>
            </w:r>
            <w:r>
              <w:rPr>
                <w:rFonts w:hint="default" w:ascii="Arial" w:hAnsi="Arial" w:cs="Arial"/>
                <w:sz w:val="20"/>
                <w:szCs w:val="20"/>
                <w:lang w:val="pt-BR" w:eastAsia="zh-CN"/>
              </w:rPr>
              <w:t xml:space="preserve"> </w:t>
            </w:r>
            <w:r>
              <w:rPr>
                <w:rFonts w:hint="default" w:ascii="Arial" w:hAnsi="Arial" w:cs="Arial"/>
                <w:sz w:val="20"/>
                <w:szCs w:val="20"/>
                <w:lang w:val="en-US" w:eastAsia="zh-CN"/>
              </w:rPr>
              <w:t>Anexo</w:t>
            </w:r>
            <w:r>
              <w:rPr>
                <w:rFonts w:hint="default" w:ascii="Arial" w:hAnsi="Arial" w:cs="Arial"/>
                <w:sz w:val="20"/>
                <w:szCs w:val="20"/>
                <w:lang w:val="pt-BR" w:eastAsia="zh-CN"/>
              </w:rPr>
              <w:t xml:space="preserve"> </w:t>
            </w:r>
            <w:r>
              <w:rPr>
                <w:rFonts w:hint="default" w:ascii="Arial" w:hAnsi="Arial" w:cs="Arial"/>
                <w:sz w:val="20"/>
                <w:szCs w:val="20"/>
                <w:lang w:val="en-US" w:eastAsia="zh-CN"/>
              </w:rPr>
              <w:t>ao</w:t>
            </w:r>
            <w:r>
              <w:rPr>
                <w:rFonts w:hint="default" w:ascii="Arial" w:hAnsi="Arial" w:cs="Arial"/>
                <w:sz w:val="20"/>
                <w:szCs w:val="20"/>
                <w:lang w:val="pt-BR" w:eastAsia="zh-CN"/>
              </w:rPr>
              <w:t xml:space="preserve"> </w:t>
            </w:r>
            <w:r>
              <w:rPr>
                <w:rFonts w:hint="default" w:ascii="Arial" w:hAnsi="Arial" w:cs="Arial"/>
                <w:sz w:val="20"/>
                <w:szCs w:val="20"/>
                <w:lang w:val="en-US" w:eastAsia="zh-CN"/>
              </w:rPr>
              <w:t>processo.</w:t>
            </w:r>
          </w:p>
        </w:tc>
        <w:tc>
          <w:tcPr>
            <w:tcW w:w="840" w:type="dxa"/>
            <w:tcBorders>
              <w:top w:val="single" w:color="000000" w:sz="4" w:space="0"/>
              <w:left w:val="single" w:color="000000" w:sz="4" w:space="0"/>
              <w:bottom w:val="single" w:color="000000" w:sz="4" w:space="0"/>
              <w:right w:val="single" w:color="000000" w:sz="4" w:space="0"/>
            </w:tcBorders>
            <w:vAlign w:val="center"/>
          </w:tcPr>
          <w:p w14:paraId="0EF0332C">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7A847462">
            <w:pPr>
              <w:bidi w:val="0"/>
              <w:jc w:val="center"/>
              <w:rPr>
                <w:rFonts w:hint="default" w:ascii="Arial" w:hAnsi="Arial" w:cs="Arial"/>
                <w:sz w:val="20"/>
                <w:szCs w:val="20"/>
                <w:lang w:val="pt-BR" w:eastAsia="pt-BR"/>
              </w:rPr>
            </w:pPr>
            <w:r>
              <w:rPr>
                <w:rFonts w:hint="default" w:ascii="Arial" w:hAnsi="Arial" w:cs="Arial"/>
                <w:sz w:val="20"/>
                <w:szCs w:val="20"/>
                <w:lang w:val="en-US" w:eastAsia="zh-CN"/>
              </w:rPr>
              <w:t>500</w:t>
            </w:r>
          </w:p>
        </w:tc>
        <w:tc>
          <w:tcPr>
            <w:tcW w:w="1712" w:type="dxa"/>
            <w:tcBorders>
              <w:top w:val="single" w:color="000000" w:sz="4" w:space="0"/>
              <w:left w:val="single" w:color="000000" w:sz="4" w:space="0"/>
              <w:bottom w:val="single" w:color="000000" w:sz="4" w:space="0"/>
              <w:right w:val="single" w:color="000000" w:sz="4" w:space="0"/>
            </w:tcBorders>
          </w:tcPr>
          <w:p w14:paraId="23A50215">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775B58ED">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32BC8166">
            <w:pPr>
              <w:tabs>
                <w:tab w:val="left" w:pos="567"/>
              </w:tabs>
              <w:jc w:val="both"/>
              <w:rPr>
                <w:rFonts w:ascii="Arial" w:hAnsi="Arial" w:cs="Arial"/>
                <w:b/>
                <w:bCs/>
                <w:sz w:val="20"/>
                <w:szCs w:val="20"/>
                <w:lang w:val="en-US"/>
              </w:rPr>
            </w:pPr>
          </w:p>
        </w:tc>
      </w:tr>
      <w:tr w14:paraId="00541E67">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01DAA146">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5</w:t>
            </w:r>
          </w:p>
        </w:tc>
        <w:tc>
          <w:tcPr>
            <w:tcW w:w="3285" w:type="dxa"/>
            <w:tcBorders>
              <w:top w:val="single" w:color="000000" w:sz="4" w:space="0"/>
              <w:left w:val="single" w:color="000000" w:sz="4" w:space="0"/>
              <w:bottom w:val="single" w:color="000000" w:sz="4" w:space="0"/>
              <w:right w:val="single" w:color="000000" w:sz="4" w:space="0"/>
            </w:tcBorders>
            <w:vAlign w:val="center"/>
          </w:tcPr>
          <w:p w14:paraId="253477EA">
            <w:pPr>
              <w:bidi w:val="0"/>
              <w:jc w:val="both"/>
              <w:rPr>
                <w:rFonts w:hint="default" w:ascii="Arial" w:hAnsi="Arial" w:cs="Arial"/>
                <w:sz w:val="20"/>
                <w:szCs w:val="20"/>
                <w:lang w:val="pt-BR" w:eastAsia="pt-BR"/>
              </w:rPr>
            </w:pPr>
            <w:r>
              <w:rPr>
                <w:rFonts w:hint="default" w:ascii="Arial" w:hAnsi="Arial" w:cs="Arial"/>
                <w:sz w:val="20"/>
                <w:szCs w:val="20"/>
                <w:lang w:val="en-US" w:eastAsia="zh-CN"/>
              </w:rPr>
              <w:t>Atendimento de urgência e</w:t>
            </w:r>
            <w:r>
              <w:rPr>
                <w:rFonts w:hint="default" w:ascii="Arial" w:hAnsi="Arial" w:cs="Arial"/>
                <w:sz w:val="20"/>
                <w:szCs w:val="20"/>
                <w:lang w:val="pt-BR" w:eastAsia="zh-CN"/>
              </w:rPr>
              <w:t xml:space="preserve"> </w:t>
            </w:r>
            <w:r>
              <w:rPr>
                <w:rFonts w:hint="default" w:ascii="Arial" w:hAnsi="Arial" w:cs="Arial"/>
                <w:sz w:val="20"/>
                <w:szCs w:val="20"/>
                <w:lang w:val="en-US" w:eastAsia="zh-CN"/>
              </w:rPr>
              <w:t>emergência</w:t>
            </w:r>
            <w:r>
              <w:rPr>
                <w:rFonts w:hint="default" w:ascii="Arial" w:hAnsi="Arial" w:cs="Arial"/>
                <w:sz w:val="20"/>
                <w:szCs w:val="20"/>
                <w:lang w:val="pt-BR" w:eastAsia="zh-CN"/>
              </w:rPr>
              <w:t xml:space="preserve"> </w:t>
            </w:r>
            <w:r>
              <w:rPr>
                <w:rFonts w:hint="default" w:ascii="Arial" w:hAnsi="Arial" w:cs="Arial"/>
                <w:sz w:val="20"/>
                <w:szCs w:val="20"/>
                <w:lang w:val="en-US" w:eastAsia="zh-CN"/>
              </w:rPr>
              <w:t>sem Odontologia/bl c/ 50 fls/56g -</w:t>
            </w:r>
            <w:r>
              <w:rPr>
                <w:rFonts w:hint="default" w:ascii="Arial" w:hAnsi="Arial" w:cs="Arial"/>
                <w:sz w:val="20"/>
                <w:szCs w:val="20"/>
                <w:lang w:val="pt-BR" w:eastAsia="zh-CN"/>
              </w:rPr>
              <w:t xml:space="preserve"> </w:t>
            </w:r>
            <w:r>
              <w:rPr>
                <w:rFonts w:hint="default" w:ascii="Arial" w:hAnsi="Arial" w:cs="Arial"/>
                <w:sz w:val="20"/>
                <w:szCs w:val="20"/>
                <w:lang w:val="en-US" w:eastAsia="zh-CN"/>
              </w:rPr>
              <w:t>Formato 9</w:t>
            </w:r>
          </w:p>
        </w:tc>
        <w:tc>
          <w:tcPr>
            <w:tcW w:w="840" w:type="dxa"/>
            <w:tcBorders>
              <w:top w:val="single" w:color="000000" w:sz="4" w:space="0"/>
              <w:left w:val="single" w:color="000000" w:sz="4" w:space="0"/>
              <w:bottom w:val="single" w:color="000000" w:sz="4" w:space="0"/>
              <w:right w:val="single" w:color="000000" w:sz="4" w:space="0"/>
            </w:tcBorders>
            <w:vAlign w:val="center"/>
          </w:tcPr>
          <w:p w14:paraId="3BDC19B0">
            <w:pPr>
              <w:bidi w:val="0"/>
              <w:jc w:val="center"/>
              <w:rPr>
                <w:rFonts w:hint="default" w:ascii="Arial" w:hAnsi="Arial" w:cs="Arial"/>
                <w:sz w:val="20"/>
                <w:szCs w:val="20"/>
                <w:lang w:val="pt-BR" w:eastAsia="pt-BR"/>
              </w:rPr>
            </w:pPr>
            <w:r>
              <w:rPr>
                <w:rFonts w:hint="default" w:ascii="Arial" w:hAnsi="Arial" w:cs="Arial"/>
                <w:sz w:val="20"/>
                <w:szCs w:val="20"/>
                <w:lang w:val="pt-BR" w:eastAsia="zh-CN"/>
              </w:rPr>
              <w:t>Blocos</w:t>
            </w:r>
          </w:p>
        </w:tc>
        <w:tc>
          <w:tcPr>
            <w:tcW w:w="948" w:type="dxa"/>
            <w:tcBorders>
              <w:top w:val="single" w:color="000000" w:sz="4" w:space="0"/>
              <w:left w:val="single" w:color="000000" w:sz="4" w:space="0"/>
              <w:bottom w:val="single" w:color="000000" w:sz="4" w:space="0"/>
              <w:right w:val="single" w:color="000000" w:sz="4" w:space="0"/>
            </w:tcBorders>
            <w:vAlign w:val="center"/>
          </w:tcPr>
          <w:p w14:paraId="25018B3D">
            <w:pPr>
              <w:bidi w:val="0"/>
              <w:jc w:val="center"/>
              <w:rPr>
                <w:rFonts w:hint="default" w:ascii="Arial" w:hAnsi="Arial" w:cs="Arial"/>
                <w:sz w:val="20"/>
                <w:szCs w:val="20"/>
                <w:lang w:val="pt-BR" w:eastAsia="pt-BR"/>
              </w:rPr>
            </w:pPr>
            <w:r>
              <w:rPr>
                <w:rFonts w:hint="default" w:ascii="Arial" w:hAnsi="Arial" w:cs="Arial"/>
                <w:sz w:val="20"/>
                <w:szCs w:val="20"/>
                <w:lang w:val="en-US" w:eastAsia="zh-CN"/>
              </w:rPr>
              <w:t>150</w:t>
            </w:r>
          </w:p>
        </w:tc>
        <w:tc>
          <w:tcPr>
            <w:tcW w:w="1712" w:type="dxa"/>
            <w:tcBorders>
              <w:top w:val="single" w:color="000000" w:sz="4" w:space="0"/>
              <w:left w:val="single" w:color="000000" w:sz="4" w:space="0"/>
              <w:bottom w:val="single" w:color="000000" w:sz="4" w:space="0"/>
              <w:right w:val="single" w:color="000000" w:sz="4" w:space="0"/>
            </w:tcBorders>
          </w:tcPr>
          <w:p w14:paraId="39101424">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3D55BFF8">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11DDAD03">
            <w:pPr>
              <w:tabs>
                <w:tab w:val="left" w:pos="567"/>
              </w:tabs>
              <w:jc w:val="both"/>
              <w:rPr>
                <w:rFonts w:ascii="Arial" w:hAnsi="Arial" w:cs="Arial"/>
                <w:b/>
                <w:bCs/>
                <w:sz w:val="20"/>
                <w:szCs w:val="20"/>
                <w:lang w:val="en-US"/>
              </w:rPr>
            </w:pPr>
          </w:p>
        </w:tc>
      </w:tr>
      <w:tr w14:paraId="1D45023F">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36D79CAE">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6</w:t>
            </w:r>
          </w:p>
        </w:tc>
        <w:tc>
          <w:tcPr>
            <w:tcW w:w="3285" w:type="dxa"/>
            <w:tcBorders>
              <w:top w:val="single" w:color="000000" w:sz="4" w:space="0"/>
              <w:left w:val="single" w:color="000000" w:sz="4" w:space="0"/>
              <w:bottom w:val="single" w:color="000000" w:sz="4" w:space="0"/>
              <w:right w:val="single" w:color="000000" w:sz="4" w:space="0"/>
            </w:tcBorders>
            <w:vAlign w:val="center"/>
          </w:tcPr>
          <w:p w14:paraId="54CB6241">
            <w:pPr>
              <w:bidi w:val="0"/>
              <w:jc w:val="both"/>
              <w:rPr>
                <w:rFonts w:hint="default" w:ascii="Arial" w:hAnsi="Arial" w:cs="Arial"/>
                <w:sz w:val="20"/>
                <w:szCs w:val="20"/>
                <w:lang w:val="pt-BR" w:eastAsia="pt-BR"/>
              </w:rPr>
            </w:pPr>
            <w:r>
              <w:rPr>
                <w:rFonts w:hint="default" w:ascii="Arial" w:hAnsi="Arial" w:cs="Arial"/>
                <w:sz w:val="20"/>
                <w:szCs w:val="20"/>
                <w:lang w:val="en-US" w:eastAsia="zh-CN"/>
              </w:rPr>
              <w:t>Atestado Médico Caps - blc/100fls-56grams-F18</w:t>
            </w:r>
          </w:p>
        </w:tc>
        <w:tc>
          <w:tcPr>
            <w:tcW w:w="840" w:type="dxa"/>
            <w:tcBorders>
              <w:top w:val="single" w:color="000000" w:sz="4" w:space="0"/>
              <w:left w:val="single" w:color="000000" w:sz="4" w:space="0"/>
              <w:bottom w:val="single" w:color="000000" w:sz="4" w:space="0"/>
              <w:right w:val="single" w:color="000000" w:sz="4" w:space="0"/>
            </w:tcBorders>
            <w:vAlign w:val="center"/>
          </w:tcPr>
          <w:p w14:paraId="6049D8F5">
            <w:pPr>
              <w:bidi w:val="0"/>
              <w:jc w:val="center"/>
              <w:rPr>
                <w:rFonts w:hint="default" w:ascii="Arial" w:hAnsi="Arial" w:cs="Arial"/>
                <w:sz w:val="20"/>
                <w:szCs w:val="20"/>
                <w:lang w:val="pt-BR" w:eastAsia="pt-BR"/>
              </w:rPr>
            </w:pPr>
            <w:r>
              <w:rPr>
                <w:rFonts w:hint="default" w:ascii="Arial" w:hAnsi="Arial" w:cs="Arial"/>
                <w:sz w:val="20"/>
                <w:szCs w:val="20"/>
                <w:lang w:val="pt-BR" w:eastAsia="zh-CN"/>
              </w:rPr>
              <w:t>Blocos</w:t>
            </w:r>
          </w:p>
        </w:tc>
        <w:tc>
          <w:tcPr>
            <w:tcW w:w="948" w:type="dxa"/>
            <w:tcBorders>
              <w:top w:val="single" w:color="000000" w:sz="4" w:space="0"/>
              <w:left w:val="single" w:color="000000" w:sz="4" w:space="0"/>
              <w:bottom w:val="single" w:color="000000" w:sz="4" w:space="0"/>
              <w:right w:val="single" w:color="000000" w:sz="4" w:space="0"/>
            </w:tcBorders>
            <w:vAlign w:val="center"/>
          </w:tcPr>
          <w:p w14:paraId="4CA0D63E">
            <w:pPr>
              <w:bidi w:val="0"/>
              <w:jc w:val="center"/>
              <w:rPr>
                <w:rFonts w:hint="default" w:ascii="Arial" w:hAnsi="Arial" w:cs="Arial"/>
                <w:sz w:val="20"/>
                <w:szCs w:val="20"/>
                <w:lang w:val="pt-BR" w:eastAsia="pt-BR"/>
              </w:rPr>
            </w:pPr>
            <w:r>
              <w:rPr>
                <w:rFonts w:hint="default" w:ascii="Arial" w:hAnsi="Arial" w:cs="Arial"/>
                <w:sz w:val="20"/>
                <w:szCs w:val="20"/>
                <w:lang w:val="en-US" w:eastAsia="zh-CN"/>
              </w:rPr>
              <w:t>150</w:t>
            </w:r>
          </w:p>
        </w:tc>
        <w:tc>
          <w:tcPr>
            <w:tcW w:w="1712" w:type="dxa"/>
            <w:tcBorders>
              <w:top w:val="single" w:color="000000" w:sz="4" w:space="0"/>
              <w:left w:val="single" w:color="000000" w:sz="4" w:space="0"/>
              <w:bottom w:val="single" w:color="000000" w:sz="4" w:space="0"/>
              <w:right w:val="single" w:color="000000" w:sz="4" w:space="0"/>
            </w:tcBorders>
          </w:tcPr>
          <w:p w14:paraId="60D183C7">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6B68B9A6">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08011FEC">
            <w:pPr>
              <w:tabs>
                <w:tab w:val="left" w:pos="567"/>
              </w:tabs>
              <w:jc w:val="both"/>
              <w:rPr>
                <w:rFonts w:ascii="Arial" w:hAnsi="Arial" w:cs="Arial"/>
                <w:b/>
                <w:bCs/>
                <w:sz w:val="20"/>
                <w:szCs w:val="20"/>
                <w:lang w:val="en-US"/>
              </w:rPr>
            </w:pPr>
          </w:p>
        </w:tc>
      </w:tr>
      <w:tr w14:paraId="0E3F4841">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5427267A">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7</w:t>
            </w:r>
          </w:p>
        </w:tc>
        <w:tc>
          <w:tcPr>
            <w:tcW w:w="3285" w:type="dxa"/>
            <w:tcBorders>
              <w:top w:val="single" w:color="000000" w:sz="4" w:space="0"/>
              <w:left w:val="single" w:color="000000" w:sz="4" w:space="0"/>
              <w:bottom w:val="single" w:color="000000" w:sz="4" w:space="0"/>
              <w:right w:val="single" w:color="000000" w:sz="4" w:space="0"/>
            </w:tcBorders>
            <w:vAlign w:val="center"/>
          </w:tcPr>
          <w:p w14:paraId="47193E46">
            <w:pPr>
              <w:bidi w:val="0"/>
              <w:jc w:val="both"/>
              <w:rPr>
                <w:rFonts w:hint="default" w:ascii="Arial" w:hAnsi="Arial" w:cs="Arial"/>
                <w:sz w:val="20"/>
                <w:szCs w:val="20"/>
                <w:lang w:val="pt-BR" w:eastAsia="pt-BR"/>
              </w:rPr>
            </w:pPr>
            <w:r>
              <w:rPr>
                <w:rFonts w:hint="default" w:ascii="Arial" w:hAnsi="Arial" w:cs="Arial"/>
                <w:sz w:val="20"/>
                <w:szCs w:val="20"/>
                <w:lang w:val="en-US" w:eastAsia="zh-CN"/>
              </w:rPr>
              <w:t>Bloco de abastecimento</w:t>
            </w:r>
            <w:r>
              <w:rPr>
                <w:rFonts w:hint="default" w:ascii="Arial" w:hAnsi="Arial" w:cs="Arial"/>
                <w:sz w:val="20"/>
                <w:szCs w:val="20"/>
                <w:lang w:val="pt-BR" w:eastAsia="zh-CN"/>
              </w:rPr>
              <w:t xml:space="preserve"> </w:t>
            </w:r>
            <w:r>
              <w:rPr>
                <w:rFonts w:hint="default" w:ascii="Arial" w:hAnsi="Arial" w:cs="Arial"/>
                <w:sz w:val="20"/>
                <w:szCs w:val="20"/>
                <w:lang w:val="en-US" w:eastAsia="zh-CN"/>
              </w:rPr>
              <w:t>numerado</w:t>
            </w:r>
            <w:r>
              <w:rPr>
                <w:rFonts w:hint="default" w:ascii="Arial" w:hAnsi="Arial" w:cs="Arial"/>
                <w:sz w:val="20"/>
                <w:szCs w:val="20"/>
                <w:lang w:val="pt-BR" w:eastAsia="zh-CN"/>
              </w:rPr>
              <w:t xml:space="preserve"> </w:t>
            </w:r>
            <w:r>
              <w:rPr>
                <w:rFonts w:hint="default" w:ascii="Arial" w:hAnsi="Arial" w:cs="Arial"/>
                <w:sz w:val="20"/>
                <w:szCs w:val="20"/>
                <w:lang w:val="en-US" w:eastAsia="zh-CN"/>
              </w:rPr>
              <w:t>seqüencial</w:t>
            </w:r>
            <w:r>
              <w:rPr>
                <w:rFonts w:hint="default" w:ascii="Arial" w:hAnsi="Arial" w:cs="Arial"/>
                <w:sz w:val="20"/>
                <w:szCs w:val="20"/>
                <w:lang w:val="pt-BR" w:eastAsia="zh-CN"/>
              </w:rPr>
              <w:t xml:space="preserve"> </w:t>
            </w:r>
            <w:r>
              <w:rPr>
                <w:rFonts w:hint="default" w:ascii="Arial" w:hAnsi="Arial" w:cs="Arial"/>
                <w:sz w:val="20"/>
                <w:szCs w:val="20"/>
                <w:lang w:val="en-US" w:eastAsia="zh-CN"/>
              </w:rPr>
              <w:t>15cmx 10cm folha dupla com carbono</w:t>
            </w:r>
          </w:p>
        </w:tc>
        <w:tc>
          <w:tcPr>
            <w:tcW w:w="840" w:type="dxa"/>
            <w:tcBorders>
              <w:top w:val="single" w:color="000000" w:sz="4" w:space="0"/>
              <w:left w:val="single" w:color="000000" w:sz="4" w:space="0"/>
              <w:bottom w:val="single" w:color="000000" w:sz="4" w:space="0"/>
              <w:right w:val="single" w:color="000000" w:sz="4" w:space="0"/>
            </w:tcBorders>
            <w:vAlign w:val="center"/>
          </w:tcPr>
          <w:p w14:paraId="44AE79C3">
            <w:pPr>
              <w:bidi w:val="0"/>
              <w:jc w:val="center"/>
              <w:rPr>
                <w:rFonts w:hint="default" w:ascii="Arial" w:hAnsi="Arial" w:cs="Arial"/>
                <w:sz w:val="20"/>
                <w:szCs w:val="20"/>
                <w:lang w:val="pt-BR" w:eastAsia="pt-BR"/>
              </w:rPr>
            </w:pPr>
            <w:r>
              <w:rPr>
                <w:rFonts w:hint="default" w:ascii="Arial" w:hAnsi="Arial" w:cs="Arial"/>
                <w:sz w:val="20"/>
                <w:szCs w:val="20"/>
                <w:lang w:val="pt-BR" w:eastAsia="zh-CN"/>
              </w:rPr>
              <w:t>Blocos</w:t>
            </w:r>
          </w:p>
        </w:tc>
        <w:tc>
          <w:tcPr>
            <w:tcW w:w="948" w:type="dxa"/>
            <w:tcBorders>
              <w:top w:val="single" w:color="000000" w:sz="4" w:space="0"/>
              <w:left w:val="single" w:color="000000" w:sz="4" w:space="0"/>
              <w:bottom w:val="single" w:color="000000" w:sz="4" w:space="0"/>
              <w:right w:val="single" w:color="000000" w:sz="4" w:space="0"/>
            </w:tcBorders>
            <w:vAlign w:val="center"/>
          </w:tcPr>
          <w:p w14:paraId="1044BA43">
            <w:pPr>
              <w:bidi w:val="0"/>
              <w:jc w:val="center"/>
              <w:rPr>
                <w:rFonts w:hint="default" w:ascii="Arial" w:hAnsi="Arial" w:cs="Arial"/>
                <w:sz w:val="20"/>
                <w:szCs w:val="20"/>
                <w:lang w:val="pt-BR" w:eastAsia="pt-BR"/>
              </w:rPr>
            </w:pPr>
            <w:r>
              <w:rPr>
                <w:rFonts w:hint="default" w:ascii="Arial" w:hAnsi="Arial" w:cs="Arial"/>
                <w:sz w:val="20"/>
                <w:szCs w:val="20"/>
                <w:lang w:val="en-US" w:eastAsia="zh-CN"/>
              </w:rPr>
              <w:t>200</w:t>
            </w:r>
          </w:p>
        </w:tc>
        <w:tc>
          <w:tcPr>
            <w:tcW w:w="1712" w:type="dxa"/>
            <w:tcBorders>
              <w:top w:val="single" w:color="000000" w:sz="4" w:space="0"/>
              <w:left w:val="single" w:color="000000" w:sz="4" w:space="0"/>
              <w:bottom w:val="single" w:color="000000" w:sz="4" w:space="0"/>
              <w:right w:val="single" w:color="000000" w:sz="4" w:space="0"/>
            </w:tcBorders>
          </w:tcPr>
          <w:p w14:paraId="1FC79ECB">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2E139FC6">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5DF8DDA8">
            <w:pPr>
              <w:tabs>
                <w:tab w:val="left" w:pos="567"/>
              </w:tabs>
              <w:jc w:val="both"/>
              <w:rPr>
                <w:rFonts w:ascii="Arial" w:hAnsi="Arial" w:cs="Arial"/>
                <w:b/>
                <w:bCs/>
                <w:sz w:val="20"/>
                <w:szCs w:val="20"/>
                <w:lang w:val="en-US"/>
              </w:rPr>
            </w:pPr>
          </w:p>
        </w:tc>
      </w:tr>
      <w:tr w14:paraId="7019DB4D">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32A7247C">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8</w:t>
            </w:r>
          </w:p>
        </w:tc>
        <w:tc>
          <w:tcPr>
            <w:tcW w:w="3285" w:type="dxa"/>
            <w:tcBorders>
              <w:top w:val="single" w:color="000000" w:sz="4" w:space="0"/>
              <w:left w:val="single" w:color="000000" w:sz="4" w:space="0"/>
              <w:bottom w:val="single" w:color="000000" w:sz="4" w:space="0"/>
              <w:right w:val="single" w:color="000000" w:sz="4" w:space="0"/>
            </w:tcBorders>
            <w:vAlign w:val="center"/>
          </w:tcPr>
          <w:p w14:paraId="12D1B314">
            <w:pPr>
              <w:bidi w:val="0"/>
              <w:jc w:val="both"/>
              <w:rPr>
                <w:rFonts w:hint="default" w:ascii="Arial" w:hAnsi="Arial" w:cs="Arial"/>
                <w:sz w:val="20"/>
                <w:szCs w:val="20"/>
                <w:lang w:val="pt-BR" w:eastAsia="pt-BR"/>
              </w:rPr>
            </w:pPr>
            <w:r>
              <w:rPr>
                <w:rFonts w:hint="default" w:ascii="Arial" w:hAnsi="Arial" w:cs="Arial"/>
                <w:sz w:val="20"/>
                <w:szCs w:val="20"/>
                <w:lang w:val="en-US" w:eastAsia="zh-CN"/>
              </w:rPr>
              <w:t>Blocos de recibo de estoque,</w:t>
            </w:r>
            <w:r>
              <w:rPr>
                <w:rFonts w:hint="default" w:ascii="Arial" w:hAnsi="Arial" w:cs="Arial"/>
                <w:sz w:val="20"/>
                <w:szCs w:val="20"/>
                <w:lang w:val="pt-BR" w:eastAsia="zh-CN"/>
              </w:rPr>
              <w:t xml:space="preserve"> </w:t>
            </w:r>
            <w:r>
              <w:rPr>
                <w:rFonts w:hint="default" w:ascii="Arial" w:hAnsi="Arial" w:cs="Arial"/>
                <w:sz w:val="20"/>
                <w:szCs w:val="20"/>
                <w:lang w:val="en-US" w:eastAsia="zh-CN"/>
              </w:rPr>
              <w:t>tamanho 15x20, cada bloco</w:t>
            </w:r>
            <w:r>
              <w:rPr>
                <w:rFonts w:hint="default" w:ascii="Arial" w:hAnsi="Arial" w:cs="Arial"/>
                <w:sz w:val="20"/>
                <w:szCs w:val="20"/>
                <w:lang w:val="pt-BR" w:eastAsia="zh-CN"/>
              </w:rPr>
              <w:t xml:space="preserve"> </w:t>
            </w:r>
            <w:r>
              <w:rPr>
                <w:rFonts w:hint="default" w:ascii="Arial" w:hAnsi="Arial" w:cs="Arial"/>
                <w:sz w:val="20"/>
                <w:szCs w:val="20"/>
                <w:lang w:val="en-US" w:eastAsia="zh-CN"/>
              </w:rPr>
              <w:t>com 50 jogos, sendo a</w:t>
            </w:r>
            <w:r>
              <w:rPr>
                <w:rFonts w:hint="default" w:ascii="Arial" w:hAnsi="Arial" w:cs="Arial"/>
                <w:sz w:val="20"/>
                <w:szCs w:val="20"/>
                <w:lang w:val="pt-BR" w:eastAsia="zh-CN"/>
              </w:rPr>
              <w:t xml:space="preserve"> </w:t>
            </w:r>
            <w:r>
              <w:rPr>
                <w:rFonts w:hint="default" w:ascii="Arial" w:hAnsi="Arial" w:cs="Arial"/>
                <w:sz w:val="20"/>
                <w:szCs w:val="20"/>
                <w:lang w:val="en-US" w:eastAsia="zh-CN"/>
              </w:rPr>
              <w:t>primeira via branca e a</w:t>
            </w:r>
            <w:r>
              <w:rPr>
                <w:rFonts w:hint="default" w:ascii="Arial" w:hAnsi="Arial" w:cs="Arial"/>
                <w:sz w:val="20"/>
                <w:szCs w:val="20"/>
                <w:lang w:val="pt-BR" w:eastAsia="zh-CN"/>
              </w:rPr>
              <w:t xml:space="preserve"> </w:t>
            </w:r>
            <w:r>
              <w:rPr>
                <w:rFonts w:hint="default" w:ascii="Arial" w:hAnsi="Arial" w:cs="Arial"/>
                <w:sz w:val="20"/>
                <w:szCs w:val="20"/>
                <w:lang w:val="en-US" w:eastAsia="zh-CN"/>
              </w:rPr>
              <w:t>segunda via de jornal com</w:t>
            </w:r>
            <w:r>
              <w:rPr>
                <w:rFonts w:hint="default" w:ascii="Arial" w:hAnsi="Arial" w:cs="Arial"/>
                <w:sz w:val="20"/>
                <w:szCs w:val="20"/>
                <w:lang w:val="pt-BR" w:eastAsia="zh-CN"/>
              </w:rPr>
              <w:t xml:space="preserve"> </w:t>
            </w:r>
            <w:r>
              <w:rPr>
                <w:rFonts w:hint="default" w:ascii="Arial" w:hAnsi="Arial" w:cs="Arial"/>
                <w:sz w:val="20"/>
                <w:szCs w:val="20"/>
                <w:lang w:val="en-US" w:eastAsia="zh-CN"/>
              </w:rPr>
              <w:t>carbono. As folhas deverão</w:t>
            </w:r>
            <w:r>
              <w:rPr>
                <w:rFonts w:hint="default" w:ascii="Arial" w:hAnsi="Arial" w:cs="Arial"/>
                <w:sz w:val="20"/>
                <w:szCs w:val="20"/>
                <w:lang w:val="pt-BR" w:eastAsia="zh-CN"/>
              </w:rPr>
              <w:t xml:space="preserve"> </w:t>
            </w:r>
            <w:r>
              <w:rPr>
                <w:rFonts w:hint="default" w:ascii="Arial" w:hAnsi="Arial" w:cs="Arial"/>
                <w:sz w:val="20"/>
                <w:szCs w:val="20"/>
                <w:lang w:val="en-US" w:eastAsia="zh-CN"/>
              </w:rPr>
              <w:t>conter cabeçalho, colunas de</w:t>
            </w:r>
            <w:r>
              <w:rPr>
                <w:rFonts w:hint="default" w:ascii="Arial" w:hAnsi="Arial" w:cs="Arial"/>
                <w:sz w:val="20"/>
                <w:szCs w:val="20"/>
                <w:lang w:val="pt-BR" w:eastAsia="zh-CN"/>
              </w:rPr>
              <w:t xml:space="preserve"> </w:t>
            </w:r>
            <w:r>
              <w:rPr>
                <w:rFonts w:hint="default" w:ascii="Arial" w:hAnsi="Arial" w:cs="Arial"/>
                <w:sz w:val="20"/>
                <w:szCs w:val="20"/>
                <w:lang w:val="en-US" w:eastAsia="zh-CN"/>
              </w:rPr>
              <w:t>quantidade,</w:t>
            </w:r>
            <w:r>
              <w:rPr>
                <w:rFonts w:hint="default" w:ascii="Arial" w:hAnsi="Arial" w:cs="Arial"/>
                <w:sz w:val="20"/>
                <w:szCs w:val="20"/>
                <w:lang w:val="pt-BR" w:eastAsia="zh-CN"/>
              </w:rPr>
              <w:t xml:space="preserve"> </w:t>
            </w:r>
            <w:r>
              <w:rPr>
                <w:rFonts w:hint="default" w:ascii="Arial" w:hAnsi="Arial" w:cs="Arial"/>
                <w:sz w:val="20"/>
                <w:szCs w:val="20"/>
                <w:lang w:val="en-US" w:eastAsia="zh-CN"/>
              </w:rPr>
              <w:t>unidade e</w:t>
            </w:r>
            <w:r>
              <w:rPr>
                <w:rFonts w:hint="default" w:ascii="Arial" w:hAnsi="Arial" w:cs="Arial"/>
                <w:sz w:val="20"/>
                <w:szCs w:val="20"/>
                <w:lang w:val="pt-BR" w:eastAsia="zh-CN"/>
              </w:rPr>
              <w:t xml:space="preserve"> </w:t>
            </w:r>
            <w:r>
              <w:rPr>
                <w:rFonts w:hint="default" w:ascii="Arial" w:hAnsi="Arial" w:cs="Arial"/>
                <w:sz w:val="20"/>
                <w:szCs w:val="20"/>
                <w:lang w:val="en-US" w:eastAsia="zh-CN"/>
              </w:rPr>
              <w:t>discriminação do</w:t>
            </w:r>
            <w:r>
              <w:rPr>
                <w:rFonts w:hint="default" w:ascii="Arial" w:hAnsi="Arial" w:cs="Arial"/>
                <w:sz w:val="20"/>
                <w:szCs w:val="20"/>
                <w:lang w:val="pt-BR" w:eastAsia="zh-CN"/>
              </w:rPr>
              <w:t xml:space="preserve"> </w:t>
            </w:r>
            <w:r>
              <w:rPr>
                <w:rFonts w:hint="default" w:ascii="Arial" w:hAnsi="Arial" w:cs="Arial"/>
                <w:sz w:val="20"/>
                <w:szCs w:val="20"/>
                <w:lang w:val="en-US" w:eastAsia="zh-CN"/>
              </w:rPr>
              <w:t>material,e rodapé.</w:t>
            </w:r>
          </w:p>
        </w:tc>
        <w:tc>
          <w:tcPr>
            <w:tcW w:w="840" w:type="dxa"/>
            <w:tcBorders>
              <w:top w:val="single" w:color="000000" w:sz="4" w:space="0"/>
              <w:left w:val="single" w:color="000000" w:sz="4" w:space="0"/>
              <w:bottom w:val="single" w:color="000000" w:sz="4" w:space="0"/>
              <w:right w:val="single" w:color="000000" w:sz="4" w:space="0"/>
            </w:tcBorders>
            <w:vAlign w:val="center"/>
          </w:tcPr>
          <w:p w14:paraId="02F99CA6">
            <w:pPr>
              <w:bidi w:val="0"/>
              <w:jc w:val="center"/>
              <w:rPr>
                <w:rFonts w:hint="default" w:ascii="Arial" w:hAnsi="Arial" w:cs="Arial"/>
                <w:sz w:val="20"/>
                <w:szCs w:val="20"/>
                <w:lang w:val="pt-BR" w:eastAsia="pt-BR"/>
              </w:rPr>
            </w:pPr>
            <w:r>
              <w:rPr>
                <w:rFonts w:hint="default" w:ascii="Arial" w:hAnsi="Arial" w:cs="Arial"/>
                <w:sz w:val="20"/>
                <w:szCs w:val="20"/>
                <w:lang w:val="pt-BR" w:eastAsia="zh-CN"/>
              </w:rPr>
              <w:t>Blocos</w:t>
            </w:r>
          </w:p>
        </w:tc>
        <w:tc>
          <w:tcPr>
            <w:tcW w:w="948" w:type="dxa"/>
            <w:tcBorders>
              <w:top w:val="single" w:color="000000" w:sz="4" w:space="0"/>
              <w:left w:val="single" w:color="000000" w:sz="4" w:space="0"/>
              <w:bottom w:val="single" w:color="000000" w:sz="4" w:space="0"/>
              <w:right w:val="single" w:color="000000" w:sz="4" w:space="0"/>
            </w:tcBorders>
            <w:vAlign w:val="center"/>
          </w:tcPr>
          <w:p w14:paraId="7E26461D">
            <w:pPr>
              <w:bidi w:val="0"/>
              <w:jc w:val="center"/>
              <w:rPr>
                <w:rFonts w:hint="default" w:ascii="Arial" w:hAnsi="Arial" w:cs="Arial"/>
                <w:sz w:val="20"/>
                <w:szCs w:val="20"/>
                <w:lang w:val="pt-BR" w:eastAsia="pt-BR"/>
              </w:rPr>
            </w:pPr>
            <w:r>
              <w:rPr>
                <w:rFonts w:hint="default" w:ascii="Arial" w:hAnsi="Arial" w:cs="Arial"/>
                <w:sz w:val="20"/>
                <w:szCs w:val="20"/>
                <w:lang w:val="en-US" w:eastAsia="zh-CN"/>
              </w:rPr>
              <w:t>200</w:t>
            </w:r>
          </w:p>
        </w:tc>
        <w:tc>
          <w:tcPr>
            <w:tcW w:w="1712" w:type="dxa"/>
            <w:tcBorders>
              <w:top w:val="single" w:color="000000" w:sz="4" w:space="0"/>
              <w:left w:val="single" w:color="000000" w:sz="4" w:space="0"/>
              <w:bottom w:val="single" w:color="000000" w:sz="4" w:space="0"/>
              <w:right w:val="single" w:color="000000" w:sz="4" w:space="0"/>
            </w:tcBorders>
          </w:tcPr>
          <w:p w14:paraId="4CCABC97">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5033CEC3">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0A89E3A2">
            <w:pPr>
              <w:tabs>
                <w:tab w:val="left" w:pos="567"/>
              </w:tabs>
              <w:jc w:val="both"/>
              <w:rPr>
                <w:rFonts w:ascii="Arial" w:hAnsi="Arial" w:cs="Arial"/>
                <w:b/>
                <w:bCs/>
                <w:sz w:val="20"/>
                <w:szCs w:val="20"/>
                <w:lang w:val="en-US"/>
              </w:rPr>
            </w:pPr>
          </w:p>
        </w:tc>
      </w:tr>
      <w:tr w14:paraId="2E22926A">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5E5C4E6E">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9</w:t>
            </w:r>
          </w:p>
        </w:tc>
        <w:tc>
          <w:tcPr>
            <w:tcW w:w="3285" w:type="dxa"/>
            <w:tcBorders>
              <w:top w:val="single" w:color="000000" w:sz="4" w:space="0"/>
              <w:left w:val="single" w:color="000000" w:sz="4" w:space="0"/>
              <w:bottom w:val="single" w:color="000000" w:sz="4" w:space="0"/>
              <w:right w:val="single" w:color="000000" w:sz="4" w:space="0"/>
            </w:tcBorders>
            <w:vAlign w:val="center"/>
          </w:tcPr>
          <w:p w14:paraId="700DA162">
            <w:pPr>
              <w:bidi w:val="0"/>
              <w:jc w:val="both"/>
              <w:rPr>
                <w:rFonts w:hint="default" w:ascii="Arial" w:hAnsi="Arial" w:cs="Arial"/>
                <w:sz w:val="20"/>
                <w:szCs w:val="20"/>
                <w:lang w:val="pt-BR" w:eastAsia="pt-BR"/>
              </w:rPr>
            </w:pPr>
            <w:r>
              <w:rPr>
                <w:rFonts w:hint="default" w:ascii="Arial" w:hAnsi="Arial" w:cs="Arial"/>
                <w:sz w:val="20"/>
                <w:szCs w:val="20"/>
                <w:lang w:val="en-US" w:eastAsia="zh-CN"/>
              </w:rPr>
              <w:t>Blocos de recibo, tamanho: ¼</w:t>
            </w:r>
            <w:r>
              <w:rPr>
                <w:rFonts w:hint="default" w:ascii="Arial" w:hAnsi="Arial" w:cs="Arial"/>
                <w:sz w:val="20"/>
                <w:szCs w:val="20"/>
                <w:lang w:val="pt-BR" w:eastAsia="zh-CN"/>
              </w:rPr>
              <w:t xml:space="preserve"> </w:t>
            </w:r>
            <w:r>
              <w:rPr>
                <w:rFonts w:hint="default" w:ascii="Arial" w:hAnsi="Arial" w:cs="Arial"/>
                <w:sz w:val="20"/>
                <w:szCs w:val="20"/>
                <w:lang w:val="en-US" w:eastAsia="zh-CN"/>
              </w:rPr>
              <w:t>da folha A4, com 50x2</w:t>
            </w:r>
            <w:r>
              <w:rPr>
                <w:rFonts w:hint="default" w:ascii="Arial" w:hAnsi="Arial" w:cs="Arial"/>
                <w:sz w:val="20"/>
                <w:szCs w:val="20"/>
                <w:lang w:val="pt-BR" w:eastAsia="zh-CN"/>
              </w:rPr>
              <w:t xml:space="preserve"> </w:t>
            </w:r>
            <w:r>
              <w:rPr>
                <w:rFonts w:hint="default" w:ascii="Arial" w:hAnsi="Arial" w:cs="Arial"/>
                <w:sz w:val="20"/>
                <w:szCs w:val="20"/>
                <w:lang w:val="en-US" w:eastAsia="zh-CN"/>
              </w:rPr>
              <w:t>sendo</w:t>
            </w:r>
            <w:r>
              <w:rPr>
                <w:rFonts w:hint="default" w:ascii="Arial" w:hAnsi="Arial" w:cs="Arial"/>
                <w:sz w:val="20"/>
                <w:szCs w:val="20"/>
                <w:lang w:val="pt-BR" w:eastAsia="zh-CN"/>
              </w:rPr>
              <w:t xml:space="preserve"> </w:t>
            </w:r>
            <w:r>
              <w:rPr>
                <w:rFonts w:hint="default" w:ascii="Arial" w:hAnsi="Arial" w:cs="Arial"/>
                <w:sz w:val="20"/>
                <w:szCs w:val="20"/>
                <w:lang w:val="en-US" w:eastAsia="zh-CN"/>
              </w:rPr>
              <w:t>duas vias, 1ª no papel branco</w:t>
            </w:r>
            <w:r>
              <w:rPr>
                <w:rFonts w:hint="default" w:ascii="Arial" w:hAnsi="Arial" w:cs="Arial"/>
                <w:sz w:val="20"/>
                <w:szCs w:val="20"/>
                <w:lang w:val="pt-BR" w:eastAsia="zh-CN"/>
              </w:rPr>
              <w:t xml:space="preserve"> </w:t>
            </w:r>
            <w:r>
              <w:rPr>
                <w:rFonts w:hint="default" w:ascii="Arial" w:hAnsi="Arial" w:cs="Arial"/>
                <w:sz w:val="20"/>
                <w:szCs w:val="20"/>
                <w:lang w:val="en-US" w:eastAsia="zh-CN"/>
              </w:rPr>
              <w:t>picote</w:t>
            </w:r>
            <w:r>
              <w:rPr>
                <w:rFonts w:hint="default" w:ascii="Arial" w:hAnsi="Arial" w:cs="Arial"/>
                <w:sz w:val="20"/>
                <w:szCs w:val="20"/>
                <w:lang w:val="pt-BR" w:eastAsia="zh-CN"/>
              </w:rPr>
              <w:t xml:space="preserve"> </w:t>
            </w:r>
            <w:r>
              <w:rPr>
                <w:rFonts w:hint="default" w:ascii="Arial" w:hAnsi="Arial" w:cs="Arial"/>
                <w:sz w:val="20"/>
                <w:szCs w:val="20"/>
                <w:lang w:val="en-US" w:eastAsia="zh-CN"/>
              </w:rPr>
              <w:t>e2ª</w:t>
            </w:r>
            <w:r>
              <w:rPr>
                <w:rFonts w:hint="default" w:ascii="Arial" w:hAnsi="Arial" w:cs="Arial"/>
                <w:sz w:val="20"/>
                <w:szCs w:val="20"/>
                <w:lang w:val="pt-BR" w:eastAsia="zh-CN"/>
              </w:rPr>
              <w:t xml:space="preserve"> </w:t>
            </w:r>
            <w:r>
              <w:rPr>
                <w:rFonts w:hint="default" w:ascii="Arial" w:hAnsi="Arial" w:cs="Arial"/>
                <w:sz w:val="20"/>
                <w:szCs w:val="20"/>
                <w:lang w:val="en-US" w:eastAsia="zh-CN"/>
              </w:rPr>
              <w:t>em</w:t>
            </w:r>
            <w:r>
              <w:rPr>
                <w:rFonts w:hint="default" w:ascii="Arial" w:hAnsi="Arial" w:cs="Arial"/>
                <w:sz w:val="20"/>
                <w:szCs w:val="20"/>
                <w:lang w:val="pt-BR" w:eastAsia="zh-CN"/>
              </w:rPr>
              <w:t xml:space="preserve"> </w:t>
            </w:r>
            <w:r>
              <w:rPr>
                <w:rFonts w:hint="default" w:ascii="Arial" w:hAnsi="Arial" w:cs="Arial"/>
                <w:sz w:val="20"/>
                <w:szCs w:val="20"/>
                <w:lang w:val="en-US" w:eastAsia="zh-CN"/>
              </w:rPr>
              <w:t>papel</w:t>
            </w:r>
            <w:r>
              <w:rPr>
                <w:rFonts w:hint="default" w:ascii="Arial" w:hAnsi="Arial" w:cs="Arial"/>
                <w:sz w:val="20"/>
                <w:szCs w:val="20"/>
                <w:lang w:val="pt-BR" w:eastAsia="zh-CN"/>
              </w:rPr>
              <w:t xml:space="preserve"> </w:t>
            </w:r>
            <w:r>
              <w:rPr>
                <w:rFonts w:hint="default" w:ascii="Arial" w:hAnsi="Arial" w:cs="Arial"/>
                <w:sz w:val="20"/>
                <w:szCs w:val="20"/>
                <w:lang w:val="en-US" w:eastAsia="zh-CN"/>
              </w:rPr>
              <w:t>jornal com picote.(modelo</w:t>
            </w:r>
            <w:r>
              <w:rPr>
                <w:rFonts w:hint="default" w:ascii="Arial" w:hAnsi="Arial" w:cs="Arial"/>
                <w:sz w:val="20"/>
                <w:szCs w:val="20"/>
                <w:lang w:val="pt-BR" w:eastAsia="zh-CN"/>
              </w:rPr>
              <w:t xml:space="preserve"> </w:t>
            </w:r>
            <w:r>
              <w:rPr>
                <w:rFonts w:hint="default" w:ascii="Arial" w:hAnsi="Arial" w:cs="Arial"/>
                <w:sz w:val="20"/>
                <w:szCs w:val="20"/>
                <w:lang w:val="en-US" w:eastAsia="zh-CN"/>
              </w:rPr>
              <w:t>anexo).</w:t>
            </w:r>
          </w:p>
        </w:tc>
        <w:tc>
          <w:tcPr>
            <w:tcW w:w="840" w:type="dxa"/>
            <w:tcBorders>
              <w:top w:val="single" w:color="000000" w:sz="4" w:space="0"/>
              <w:left w:val="single" w:color="000000" w:sz="4" w:space="0"/>
              <w:bottom w:val="single" w:color="000000" w:sz="4" w:space="0"/>
              <w:right w:val="single" w:color="000000" w:sz="4" w:space="0"/>
            </w:tcBorders>
            <w:vAlign w:val="center"/>
          </w:tcPr>
          <w:p w14:paraId="672A018D">
            <w:pPr>
              <w:bidi w:val="0"/>
              <w:jc w:val="center"/>
              <w:rPr>
                <w:rFonts w:hint="default" w:ascii="Arial" w:hAnsi="Arial" w:cs="Arial"/>
                <w:sz w:val="20"/>
                <w:szCs w:val="20"/>
                <w:lang w:val="pt-BR" w:eastAsia="pt-BR"/>
              </w:rPr>
            </w:pPr>
            <w:r>
              <w:rPr>
                <w:rFonts w:hint="default" w:ascii="Arial" w:hAnsi="Arial" w:cs="Arial"/>
                <w:sz w:val="20"/>
                <w:szCs w:val="20"/>
                <w:lang w:val="pt-BR" w:eastAsia="zh-CN"/>
              </w:rPr>
              <w:t>Blocos</w:t>
            </w:r>
          </w:p>
        </w:tc>
        <w:tc>
          <w:tcPr>
            <w:tcW w:w="948" w:type="dxa"/>
            <w:tcBorders>
              <w:top w:val="single" w:color="000000" w:sz="4" w:space="0"/>
              <w:left w:val="single" w:color="000000" w:sz="4" w:space="0"/>
              <w:bottom w:val="single" w:color="000000" w:sz="4" w:space="0"/>
              <w:right w:val="single" w:color="000000" w:sz="4" w:space="0"/>
            </w:tcBorders>
            <w:vAlign w:val="center"/>
          </w:tcPr>
          <w:p w14:paraId="737257F6">
            <w:pPr>
              <w:bidi w:val="0"/>
              <w:jc w:val="center"/>
              <w:rPr>
                <w:rFonts w:hint="default" w:ascii="Arial" w:hAnsi="Arial" w:cs="Arial"/>
                <w:sz w:val="20"/>
                <w:szCs w:val="20"/>
                <w:lang w:val="pt-BR" w:eastAsia="pt-BR"/>
              </w:rPr>
            </w:pPr>
            <w:r>
              <w:rPr>
                <w:rFonts w:hint="default" w:ascii="Arial" w:hAnsi="Arial" w:cs="Arial"/>
                <w:sz w:val="20"/>
                <w:szCs w:val="20"/>
                <w:lang w:val="en-US" w:eastAsia="zh-CN"/>
              </w:rPr>
              <w:t>300</w:t>
            </w:r>
          </w:p>
        </w:tc>
        <w:tc>
          <w:tcPr>
            <w:tcW w:w="1712" w:type="dxa"/>
            <w:tcBorders>
              <w:top w:val="single" w:color="000000" w:sz="4" w:space="0"/>
              <w:left w:val="single" w:color="000000" w:sz="4" w:space="0"/>
              <w:bottom w:val="single" w:color="000000" w:sz="4" w:space="0"/>
              <w:right w:val="single" w:color="000000" w:sz="4" w:space="0"/>
            </w:tcBorders>
          </w:tcPr>
          <w:p w14:paraId="05489CCD">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14B7CF8B">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3F068DAD">
            <w:pPr>
              <w:tabs>
                <w:tab w:val="left" w:pos="567"/>
              </w:tabs>
              <w:jc w:val="both"/>
              <w:rPr>
                <w:rFonts w:ascii="Arial" w:hAnsi="Arial" w:cs="Arial"/>
                <w:b/>
                <w:bCs/>
                <w:sz w:val="20"/>
                <w:szCs w:val="20"/>
                <w:lang w:val="en-US"/>
              </w:rPr>
            </w:pPr>
          </w:p>
        </w:tc>
      </w:tr>
      <w:tr w14:paraId="0B2671F3">
        <w:tblPrEx>
          <w:tblCellMar>
            <w:top w:w="0" w:type="dxa"/>
            <w:left w:w="108" w:type="dxa"/>
            <w:bottom w:w="0" w:type="dxa"/>
            <w:right w:w="108" w:type="dxa"/>
          </w:tblCellMar>
        </w:tblPrEx>
        <w:trPr>
          <w:trHeight w:val="261"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784B359C">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10</w:t>
            </w:r>
          </w:p>
        </w:tc>
        <w:tc>
          <w:tcPr>
            <w:tcW w:w="3285" w:type="dxa"/>
            <w:tcBorders>
              <w:top w:val="single" w:color="000000" w:sz="4" w:space="0"/>
              <w:left w:val="single" w:color="000000" w:sz="4" w:space="0"/>
              <w:bottom w:val="single" w:color="000000" w:sz="4" w:space="0"/>
              <w:right w:val="single" w:color="000000" w:sz="4" w:space="0"/>
            </w:tcBorders>
            <w:vAlign w:val="center"/>
          </w:tcPr>
          <w:p w14:paraId="6660BB90">
            <w:pPr>
              <w:bidi w:val="0"/>
              <w:jc w:val="both"/>
              <w:rPr>
                <w:rFonts w:hint="default" w:ascii="Arial" w:hAnsi="Arial" w:cs="Arial"/>
                <w:sz w:val="20"/>
                <w:szCs w:val="20"/>
                <w:lang w:val="pt-BR" w:eastAsia="pt-BR"/>
              </w:rPr>
            </w:pPr>
            <w:r>
              <w:rPr>
                <w:rFonts w:hint="default" w:ascii="Arial" w:hAnsi="Arial" w:cs="Arial"/>
                <w:sz w:val="20"/>
                <w:szCs w:val="20"/>
                <w:lang w:val="en-US" w:eastAsia="zh-CN"/>
              </w:rPr>
              <w:t>Blocos de requisição de</w:t>
            </w:r>
            <w:r>
              <w:rPr>
                <w:rFonts w:hint="default" w:ascii="Arial" w:hAnsi="Arial" w:cs="Arial"/>
                <w:sz w:val="20"/>
                <w:szCs w:val="20"/>
                <w:lang w:val="pt-BR" w:eastAsia="zh-CN"/>
              </w:rPr>
              <w:t xml:space="preserve"> </w:t>
            </w:r>
            <w:r>
              <w:rPr>
                <w:rFonts w:hint="default" w:ascii="Arial" w:hAnsi="Arial" w:cs="Arial"/>
                <w:sz w:val="20"/>
                <w:szCs w:val="20"/>
                <w:lang w:val="en-US" w:eastAsia="zh-CN"/>
              </w:rPr>
              <w:t>mercadoria, tamanho meia</w:t>
            </w:r>
            <w:r>
              <w:rPr>
                <w:rFonts w:hint="default" w:ascii="Arial" w:hAnsi="Arial" w:cs="Arial"/>
                <w:sz w:val="20"/>
                <w:szCs w:val="20"/>
                <w:lang w:val="pt-BR" w:eastAsia="zh-CN"/>
              </w:rPr>
              <w:t xml:space="preserve"> </w:t>
            </w:r>
            <w:r>
              <w:rPr>
                <w:rFonts w:hint="default" w:ascii="Arial" w:hAnsi="Arial" w:cs="Arial"/>
                <w:sz w:val="20"/>
                <w:szCs w:val="20"/>
                <w:lang w:val="en-US" w:eastAsia="zh-CN"/>
              </w:rPr>
              <w:t>folha</w:t>
            </w:r>
            <w:r>
              <w:rPr>
                <w:rFonts w:hint="default" w:ascii="Arial" w:hAnsi="Arial" w:cs="Arial"/>
                <w:sz w:val="20"/>
                <w:szCs w:val="20"/>
                <w:lang w:val="pt-BR" w:eastAsia="zh-CN"/>
              </w:rPr>
              <w:t xml:space="preserve"> </w:t>
            </w:r>
            <w:r>
              <w:rPr>
                <w:rFonts w:hint="default" w:ascii="Arial" w:hAnsi="Arial" w:cs="Arial"/>
                <w:sz w:val="20"/>
                <w:szCs w:val="20"/>
                <w:lang w:val="en-US" w:eastAsia="zh-CN"/>
              </w:rPr>
              <w:t>A4,com 50x2,</w:t>
            </w:r>
            <w:r>
              <w:rPr>
                <w:rFonts w:hint="default" w:ascii="Arial" w:hAnsi="Arial" w:cs="Arial"/>
                <w:sz w:val="20"/>
                <w:szCs w:val="20"/>
                <w:lang w:val="pt-BR" w:eastAsia="zh-CN"/>
              </w:rPr>
              <w:t xml:space="preserve"> </w:t>
            </w:r>
            <w:r>
              <w:rPr>
                <w:rFonts w:hint="default" w:ascii="Arial" w:hAnsi="Arial" w:cs="Arial"/>
                <w:sz w:val="20"/>
                <w:szCs w:val="20"/>
                <w:lang w:val="en-US" w:eastAsia="zh-CN"/>
              </w:rPr>
              <w:t>sendo</w:t>
            </w:r>
            <w:r>
              <w:rPr>
                <w:rFonts w:hint="default" w:ascii="Arial" w:hAnsi="Arial" w:cs="Arial"/>
                <w:sz w:val="20"/>
                <w:szCs w:val="20"/>
                <w:lang w:val="pt-BR" w:eastAsia="zh-CN"/>
              </w:rPr>
              <w:t xml:space="preserve"> </w:t>
            </w:r>
            <w:r>
              <w:rPr>
                <w:rFonts w:hint="default" w:ascii="Arial" w:hAnsi="Arial" w:cs="Arial"/>
                <w:sz w:val="20"/>
                <w:szCs w:val="20"/>
                <w:lang w:val="en-US" w:eastAsia="zh-CN"/>
              </w:rPr>
              <w:t>duas vias: 1ª no papel branco</w:t>
            </w:r>
            <w:r>
              <w:rPr>
                <w:rFonts w:hint="default" w:ascii="Arial" w:hAnsi="Arial" w:cs="Arial"/>
                <w:sz w:val="20"/>
                <w:szCs w:val="20"/>
                <w:lang w:val="pt-BR" w:eastAsia="zh-CN"/>
              </w:rPr>
              <w:t xml:space="preserve"> </w:t>
            </w:r>
            <w:r>
              <w:rPr>
                <w:rFonts w:hint="default" w:ascii="Arial" w:hAnsi="Arial" w:cs="Arial"/>
                <w:sz w:val="20"/>
                <w:szCs w:val="20"/>
                <w:lang w:val="en-US" w:eastAsia="zh-CN"/>
              </w:rPr>
              <w:t>com picote</w:t>
            </w:r>
            <w:r>
              <w:rPr>
                <w:rFonts w:hint="default" w:ascii="Arial" w:hAnsi="Arial" w:cs="Arial"/>
                <w:sz w:val="20"/>
                <w:szCs w:val="20"/>
                <w:lang w:val="pt-BR" w:eastAsia="zh-CN"/>
              </w:rPr>
              <w:t xml:space="preserve"> </w:t>
            </w:r>
            <w:r>
              <w:rPr>
                <w:rFonts w:hint="default" w:ascii="Arial" w:hAnsi="Arial" w:cs="Arial"/>
                <w:sz w:val="20"/>
                <w:szCs w:val="20"/>
                <w:lang w:val="en-US" w:eastAsia="zh-CN"/>
              </w:rPr>
              <w:t>e</w:t>
            </w:r>
            <w:r>
              <w:rPr>
                <w:rFonts w:hint="default" w:ascii="Arial" w:hAnsi="Arial" w:cs="Arial"/>
                <w:sz w:val="20"/>
                <w:szCs w:val="20"/>
                <w:lang w:val="pt-BR" w:eastAsia="zh-CN"/>
              </w:rPr>
              <w:t xml:space="preserve"> </w:t>
            </w:r>
            <w:r>
              <w:rPr>
                <w:rFonts w:hint="default" w:ascii="Arial" w:hAnsi="Arial" w:cs="Arial"/>
                <w:sz w:val="20"/>
                <w:szCs w:val="20"/>
                <w:lang w:val="en-US" w:eastAsia="zh-CN"/>
              </w:rPr>
              <w:t>2ª</w:t>
            </w:r>
            <w:r>
              <w:rPr>
                <w:rFonts w:hint="default" w:ascii="Arial" w:hAnsi="Arial" w:cs="Arial"/>
                <w:sz w:val="20"/>
                <w:szCs w:val="20"/>
                <w:lang w:val="pt-BR" w:eastAsia="zh-CN"/>
              </w:rPr>
              <w:t xml:space="preserve"> </w:t>
            </w:r>
            <w:r>
              <w:rPr>
                <w:rFonts w:hint="default" w:ascii="Arial" w:hAnsi="Arial" w:cs="Arial"/>
                <w:sz w:val="20"/>
                <w:szCs w:val="20"/>
                <w:lang w:val="en-US" w:eastAsia="zh-CN"/>
              </w:rPr>
              <w:t>em papel jornal com picote. (modelo</w:t>
            </w:r>
            <w:r>
              <w:rPr>
                <w:rFonts w:hint="default" w:ascii="Arial" w:hAnsi="Arial" w:cs="Arial"/>
                <w:sz w:val="20"/>
                <w:szCs w:val="20"/>
                <w:lang w:val="pt-BR" w:eastAsia="zh-CN"/>
              </w:rPr>
              <w:t xml:space="preserve"> </w:t>
            </w:r>
            <w:r>
              <w:rPr>
                <w:rFonts w:hint="default" w:ascii="Arial" w:hAnsi="Arial" w:cs="Arial"/>
                <w:sz w:val="20"/>
                <w:szCs w:val="20"/>
                <w:lang w:val="en-US" w:eastAsia="zh-CN"/>
              </w:rPr>
              <w:t>anexo).</w:t>
            </w:r>
          </w:p>
        </w:tc>
        <w:tc>
          <w:tcPr>
            <w:tcW w:w="840" w:type="dxa"/>
            <w:tcBorders>
              <w:top w:val="single" w:color="000000" w:sz="4" w:space="0"/>
              <w:left w:val="single" w:color="000000" w:sz="4" w:space="0"/>
              <w:bottom w:val="single" w:color="000000" w:sz="4" w:space="0"/>
              <w:right w:val="single" w:color="000000" w:sz="4" w:space="0"/>
            </w:tcBorders>
            <w:vAlign w:val="center"/>
          </w:tcPr>
          <w:p w14:paraId="565C982D">
            <w:pPr>
              <w:bidi w:val="0"/>
              <w:jc w:val="center"/>
              <w:rPr>
                <w:rFonts w:hint="default" w:ascii="Arial" w:hAnsi="Arial" w:cs="Arial"/>
                <w:sz w:val="20"/>
                <w:szCs w:val="20"/>
                <w:lang w:val="pt-BR" w:eastAsia="pt-BR"/>
              </w:rPr>
            </w:pPr>
            <w:r>
              <w:rPr>
                <w:rFonts w:hint="default" w:ascii="Arial" w:hAnsi="Arial" w:cs="Arial"/>
                <w:sz w:val="20"/>
                <w:szCs w:val="20"/>
                <w:lang w:val="pt-BR" w:eastAsia="zh-CN"/>
              </w:rPr>
              <w:t>Blocos</w:t>
            </w:r>
          </w:p>
        </w:tc>
        <w:tc>
          <w:tcPr>
            <w:tcW w:w="948" w:type="dxa"/>
            <w:tcBorders>
              <w:top w:val="single" w:color="000000" w:sz="4" w:space="0"/>
              <w:left w:val="single" w:color="000000" w:sz="4" w:space="0"/>
              <w:bottom w:val="single" w:color="000000" w:sz="4" w:space="0"/>
              <w:right w:val="single" w:color="000000" w:sz="4" w:space="0"/>
            </w:tcBorders>
            <w:vAlign w:val="center"/>
          </w:tcPr>
          <w:p w14:paraId="38D3A05F">
            <w:pPr>
              <w:bidi w:val="0"/>
              <w:jc w:val="center"/>
              <w:rPr>
                <w:rFonts w:hint="default" w:ascii="Arial" w:hAnsi="Arial" w:cs="Arial"/>
                <w:sz w:val="20"/>
                <w:szCs w:val="20"/>
                <w:lang w:val="pt-BR" w:eastAsia="pt-BR"/>
              </w:rPr>
            </w:pPr>
            <w:r>
              <w:rPr>
                <w:rFonts w:hint="default" w:ascii="Arial" w:hAnsi="Arial" w:cs="Arial"/>
                <w:sz w:val="20"/>
                <w:szCs w:val="20"/>
                <w:lang w:val="en-US" w:eastAsia="zh-CN"/>
              </w:rPr>
              <w:t>150</w:t>
            </w:r>
          </w:p>
        </w:tc>
        <w:tc>
          <w:tcPr>
            <w:tcW w:w="1712" w:type="dxa"/>
            <w:tcBorders>
              <w:top w:val="single" w:color="000000" w:sz="4" w:space="0"/>
              <w:left w:val="single" w:color="000000" w:sz="4" w:space="0"/>
              <w:bottom w:val="single" w:color="000000" w:sz="4" w:space="0"/>
              <w:right w:val="single" w:color="000000" w:sz="4" w:space="0"/>
            </w:tcBorders>
          </w:tcPr>
          <w:p w14:paraId="6C993C88">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597BC91A">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7740626C">
            <w:pPr>
              <w:tabs>
                <w:tab w:val="left" w:pos="567"/>
              </w:tabs>
              <w:jc w:val="both"/>
              <w:rPr>
                <w:rFonts w:ascii="Arial" w:hAnsi="Arial" w:cs="Arial"/>
                <w:b/>
                <w:bCs/>
                <w:sz w:val="20"/>
                <w:szCs w:val="20"/>
                <w:lang w:val="en-US"/>
              </w:rPr>
            </w:pPr>
          </w:p>
        </w:tc>
      </w:tr>
      <w:tr w14:paraId="2783663B">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2B648550">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11</w:t>
            </w:r>
          </w:p>
        </w:tc>
        <w:tc>
          <w:tcPr>
            <w:tcW w:w="3285" w:type="dxa"/>
            <w:tcBorders>
              <w:top w:val="single" w:color="000000" w:sz="4" w:space="0"/>
              <w:left w:val="single" w:color="000000" w:sz="4" w:space="0"/>
              <w:bottom w:val="single" w:color="000000" w:sz="4" w:space="0"/>
              <w:right w:val="single" w:color="000000" w:sz="4" w:space="0"/>
            </w:tcBorders>
            <w:vAlign w:val="center"/>
          </w:tcPr>
          <w:p w14:paraId="78AAB62A">
            <w:pPr>
              <w:bidi w:val="0"/>
              <w:jc w:val="both"/>
              <w:rPr>
                <w:rFonts w:hint="default" w:ascii="Arial" w:hAnsi="Arial" w:cs="Arial"/>
                <w:sz w:val="20"/>
                <w:szCs w:val="20"/>
                <w:lang w:val="pt-BR" w:eastAsia="pt-BR"/>
              </w:rPr>
            </w:pPr>
            <w:r>
              <w:rPr>
                <w:rFonts w:hint="default" w:ascii="Arial" w:hAnsi="Arial" w:cs="Arial"/>
                <w:sz w:val="20"/>
                <w:szCs w:val="20"/>
                <w:lang w:val="en-US" w:eastAsia="zh-CN"/>
              </w:rPr>
              <w:t>Blocos para Pedidos Formato</w:t>
            </w:r>
            <w:r>
              <w:rPr>
                <w:rFonts w:hint="default" w:ascii="Arial" w:hAnsi="Arial" w:cs="Arial"/>
                <w:sz w:val="20"/>
                <w:szCs w:val="20"/>
                <w:lang w:val="pt-BR" w:eastAsia="zh-CN"/>
              </w:rPr>
              <w:t xml:space="preserve"> </w:t>
            </w:r>
            <w:r>
              <w:rPr>
                <w:rFonts w:hint="default" w:ascii="Arial" w:hAnsi="Arial" w:cs="Arial"/>
                <w:sz w:val="20"/>
                <w:szCs w:val="20"/>
                <w:lang w:val="en-US" w:eastAsia="zh-CN"/>
              </w:rPr>
              <w:t>09-50X2 fls.</w:t>
            </w:r>
          </w:p>
        </w:tc>
        <w:tc>
          <w:tcPr>
            <w:tcW w:w="840" w:type="dxa"/>
            <w:tcBorders>
              <w:top w:val="single" w:color="000000" w:sz="4" w:space="0"/>
              <w:left w:val="single" w:color="000000" w:sz="4" w:space="0"/>
              <w:bottom w:val="single" w:color="000000" w:sz="4" w:space="0"/>
              <w:right w:val="single" w:color="000000" w:sz="4" w:space="0"/>
            </w:tcBorders>
            <w:vAlign w:val="center"/>
          </w:tcPr>
          <w:p w14:paraId="7FF0C25C">
            <w:pPr>
              <w:bidi w:val="0"/>
              <w:jc w:val="center"/>
              <w:rPr>
                <w:rFonts w:hint="default" w:ascii="Arial" w:hAnsi="Arial" w:cs="Arial"/>
                <w:sz w:val="20"/>
                <w:szCs w:val="20"/>
                <w:lang w:val="pt-BR" w:eastAsia="pt-BR"/>
              </w:rPr>
            </w:pPr>
            <w:r>
              <w:rPr>
                <w:rFonts w:hint="default" w:ascii="Arial" w:hAnsi="Arial" w:cs="Arial"/>
                <w:sz w:val="20"/>
                <w:szCs w:val="20"/>
                <w:lang w:val="en-US" w:eastAsia="zh-CN"/>
              </w:rPr>
              <w:t>blocos</w:t>
            </w:r>
          </w:p>
        </w:tc>
        <w:tc>
          <w:tcPr>
            <w:tcW w:w="948" w:type="dxa"/>
            <w:tcBorders>
              <w:top w:val="single" w:color="000000" w:sz="4" w:space="0"/>
              <w:left w:val="single" w:color="000000" w:sz="4" w:space="0"/>
              <w:bottom w:val="single" w:color="000000" w:sz="4" w:space="0"/>
              <w:right w:val="single" w:color="000000" w:sz="4" w:space="0"/>
            </w:tcBorders>
            <w:vAlign w:val="center"/>
          </w:tcPr>
          <w:p w14:paraId="388207C4">
            <w:pPr>
              <w:bidi w:val="0"/>
              <w:jc w:val="center"/>
              <w:rPr>
                <w:rFonts w:hint="default" w:ascii="Arial" w:hAnsi="Arial" w:cs="Arial"/>
                <w:sz w:val="20"/>
                <w:szCs w:val="20"/>
                <w:lang w:val="pt-BR" w:eastAsia="pt-BR"/>
              </w:rPr>
            </w:pPr>
            <w:r>
              <w:rPr>
                <w:rFonts w:hint="default" w:ascii="Arial" w:hAnsi="Arial" w:cs="Arial"/>
                <w:sz w:val="20"/>
                <w:szCs w:val="20"/>
                <w:lang w:val="en-US" w:eastAsia="zh-CN"/>
              </w:rPr>
              <w:t>250</w:t>
            </w:r>
          </w:p>
        </w:tc>
        <w:tc>
          <w:tcPr>
            <w:tcW w:w="1712" w:type="dxa"/>
            <w:tcBorders>
              <w:top w:val="single" w:color="000000" w:sz="4" w:space="0"/>
              <w:left w:val="single" w:color="000000" w:sz="4" w:space="0"/>
              <w:bottom w:val="single" w:color="000000" w:sz="4" w:space="0"/>
              <w:right w:val="single" w:color="000000" w:sz="4" w:space="0"/>
            </w:tcBorders>
          </w:tcPr>
          <w:p w14:paraId="430FB092">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1C61D6ED">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7B71BA6F">
            <w:pPr>
              <w:tabs>
                <w:tab w:val="left" w:pos="567"/>
              </w:tabs>
              <w:jc w:val="both"/>
              <w:rPr>
                <w:rFonts w:ascii="Arial" w:hAnsi="Arial" w:cs="Arial"/>
                <w:b/>
                <w:bCs/>
                <w:sz w:val="20"/>
                <w:szCs w:val="20"/>
                <w:lang w:val="en-US"/>
              </w:rPr>
            </w:pPr>
          </w:p>
        </w:tc>
      </w:tr>
      <w:tr w14:paraId="7DD3D517">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3FCADE0A">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12</w:t>
            </w:r>
          </w:p>
        </w:tc>
        <w:tc>
          <w:tcPr>
            <w:tcW w:w="3285" w:type="dxa"/>
            <w:tcBorders>
              <w:top w:val="single" w:color="000000" w:sz="4" w:space="0"/>
              <w:left w:val="single" w:color="000000" w:sz="4" w:space="0"/>
              <w:bottom w:val="single" w:color="000000" w:sz="4" w:space="0"/>
              <w:right w:val="single" w:color="000000" w:sz="4" w:space="0"/>
            </w:tcBorders>
            <w:vAlign w:val="center"/>
          </w:tcPr>
          <w:p w14:paraId="7FC645CB">
            <w:pPr>
              <w:bidi w:val="0"/>
              <w:jc w:val="both"/>
              <w:rPr>
                <w:rFonts w:hint="default" w:ascii="Arial" w:hAnsi="Arial" w:cs="Arial"/>
                <w:sz w:val="20"/>
                <w:szCs w:val="20"/>
                <w:lang w:val="pt-BR" w:eastAsia="pt-BR"/>
              </w:rPr>
            </w:pPr>
            <w:r>
              <w:rPr>
                <w:rFonts w:hint="default" w:ascii="Arial" w:hAnsi="Arial" w:cs="Arial"/>
                <w:sz w:val="20"/>
                <w:szCs w:val="20"/>
                <w:lang w:val="en-US" w:eastAsia="zh-CN"/>
              </w:rPr>
              <w:t>Blocos para Pedidos Formato</w:t>
            </w:r>
            <w:r>
              <w:rPr>
                <w:rFonts w:hint="default" w:ascii="Arial" w:hAnsi="Arial" w:cs="Arial"/>
                <w:sz w:val="20"/>
                <w:szCs w:val="20"/>
                <w:lang w:val="pt-BR" w:eastAsia="zh-CN"/>
              </w:rPr>
              <w:t xml:space="preserve"> </w:t>
            </w:r>
            <w:r>
              <w:rPr>
                <w:rFonts w:hint="default" w:ascii="Arial" w:hAnsi="Arial" w:cs="Arial"/>
                <w:sz w:val="20"/>
                <w:szCs w:val="20"/>
                <w:lang w:val="en-US" w:eastAsia="zh-CN"/>
              </w:rPr>
              <w:t>09-50X3 fls.</w:t>
            </w:r>
            <w:r>
              <w:rPr>
                <w:rFonts w:hint="default" w:ascii="Arial" w:hAnsi="Arial" w:cs="Arial"/>
                <w:sz w:val="20"/>
                <w:szCs w:val="20"/>
                <w:lang w:val="pt-BR" w:eastAsia="zh-CN"/>
              </w:rPr>
              <w:t xml:space="preserve"> </w:t>
            </w:r>
            <w:r>
              <w:rPr>
                <w:rFonts w:hint="default" w:ascii="Arial" w:hAnsi="Arial" w:cs="Arial"/>
                <w:sz w:val="20"/>
                <w:szCs w:val="20"/>
                <w:lang w:val="en-US" w:eastAsia="zh-CN"/>
              </w:rPr>
              <w:t>Autocopiativo  em 3 cores.</w:t>
            </w:r>
          </w:p>
        </w:tc>
        <w:tc>
          <w:tcPr>
            <w:tcW w:w="840" w:type="dxa"/>
            <w:tcBorders>
              <w:top w:val="single" w:color="000000" w:sz="4" w:space="0"/>
              <w:left w:val="single" w:color="000000" w:sz="4" w:space="0"/>
              <w:bottom w:val="single" w:color="000000" w:sz="4" w:space="0"/>
              <w:right w:val="single" w:color="000000" w:sz="4" w:space="0"/>
            </w:tcBorders>
            <w:vAlign w:val="center"/>
          </w:tcPr>
          <w:p w14:paraId="1F067FF7">
            <w:pPr>
              <w:bidi w:val="0"/>
              <w:jc w:val="center"/>
              <w:rPr>
                <w:rFonts w:hint="default" w:ascii="Arial" w:hAnsi="Arial" w:cs="Arial"/>
                <w:sz w:val="20"/>
                <w:szCs w:val="20"/>
                <w:lang w:val="pt-BR" w:eastAsia="pt-BR"/>
              </w:rPr>
            </w:pPr>
            <w:r>
              <w:rPr>
                <w:rFonts w:hint="default" w:ascii="Arial" w:hAnsi="Arial" w:cs="Arial"/>
                <w:sz w:val="20"/>
                <w:szCs w:val="20"/>
                <w:lang w:val="pt-BR" w:eastAsia="zh-CN"/>
              </w:rPr>
              <w:t>Blocos</w:t>
            </w:r>
            <w:r>
              <w:rPr>
                <w:rFonts w:hint="default" w:ascii="Arial" w:hAnsi="Arial" w:cs="Arial"/>
                <w:sz w:val="20"/>
                <w:szCs w:val="20"/>
                <w:lang w:val="en-US" w:eastAsia="zh-CN"/>
              </w:rPr>
              <w:t>.</w:t>
            </w:r>
          </w:p>
        </w:tc>
        <w:tc>
          <w:tcPr>
            <w:tcW w:w="948" w:type="dxa"/>
            <w:tcBorders>
              <w:top w:val="single" w:color="000000" w:sz="4" w:space="0"/>
              <w:left w:val="single" w:color="000000" w:sz="4" w:space="0"/>
              <w:bottom w:val="single" w:color="000000" w:sz="4" w:space="0"/>
              <w:right w:val="single" w:color="000000" w:sz="4" w:space="0"/>
            </w:tcBorders>
            <w:vAlign w:val="center"/>
          </w:tcPr>
          <w:p w14:paraId="631A3B5A">
            <w:pPr>
              <w:bidi w:val="0"/>
              <w:jc w:val="center"/>
              <w:rPr>
                <w:rFonts w:hint="default" w:ascii="Arial" w:hAnsi="Arial" w:cs="Arial"/>
                <w:sz w:val="20"/>
                <w:szCs w:val="20"/>
                <w:lang w:val="pt-BR" w:eastAsia="pt-BR"/>
              </w:rPr>
            </w:pPr>
            <w:r>
              <w:rPr>
                <w:rFonts w:hint="default" w:ascii="Arial" w:hAnsi="Arial" w:cs="Arial"/>
                <w:sz w:val="20"/>
                <w:szCs w:val="20"/>
                <w:lang w:val="en-US" w:eastAsia="zh-CN"/>
              </w:rPr>
              <w:t>150</w:t>
            </w:r>
          </w:p>
        </w:tc>
        <w:tc>
          <w:tcPr>
            <w:tcW w:w="1712" w:type="dxa"/>
            <w:tcBorders>
              <w:top w:val="single" w:color="000000" w:sz="4" w:space="0"/>
              <w:left w:val="single" w:color="000000" w:sz="4" w:space="0"/>
              <w:bottom w:val="single" w:color="000000" w:sz="4" w:space="0"/>
              <w:right w:val="single" w:color="000000" w:sz="4" w:space="0"/>
            </w:tcBorders>
          </w:tcPr>
          <w:p w14:paraId="39BEB22E">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3316F688">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0221922B">
            <w:pPr>
              <w:tabs>
                <w:tab w:val="left" w:pos="567"/>
              </w:tabs>
              <w:jc w:val="both"/>
              <w:rPr>
                <w:rFonts w:ascii="Arial" w:hAnsi="Arial" w:cs="Arial"/>
                <w:b/>
                <w:bCs/>
                <w:sz w:val="20"/>
                <w:szCs w:val="20"/>
                <w:lang w:val="en-US"/>
              </w:rPr>
            </w:pPr>
          </w:p>
        </w:tc>
      </w:tr>
      <w:tr w14:paraId="1A070CA1">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63FC7BD8">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13</w:t>
            </w:r>
          </w:p>
        </w:tc>
        <w:tc>
          <w:tcPr>
            <w:tcW w:w="3285" w:type="dxa"/>
            <w:tcBorders>
              <w:top w:val="single" w:color="000000" w:sz="4" w:space="0"/>
              <w:left w:val="single" w:color="000000" w:sz="4" w:space="0"/>
              <w:bottom w:val="single" w:color="000000" w:sz="4" w:space="0"/>
              <w:right w:val="single" w:color="000000" w:sz="4" w:space="0"/>
            </w:tcBorders>
            <w:vAlign w:val="center"/>
          </w:tcPr>
          <w:p w14:paraId="4B8C336D">
            <w:pPr>
              <w:bidi w:val="0"/>
              <w:jc w:val="both"/>
              <w:rPr>
                <w:rFonts w:hint="default" w:ascii="Arial" w:hAnsi="Arial" w:cs="Arial"/>
                <w:sz w:val="20"/>
                <w:szCs w:val="20"/>
                <w:lang w:val="pt-BR" w:eastAsia="pt-BR"/>
              </w:rPr>
            </w:pPr>
            <w:r>
              <w:rPr>
                <w:rFonts w:hint="default" w:ascii="Arial" w:hAnsi="Arial" w:cs="Arial"/>
                <w:sz w:val="20"/>
                <w:szCs w:val="20"/>
                <w:lang w:val="en-US" w:eastAsia="zh-CN"/>
              </w:rPr>
              <w:t>Blocos para Pedidos Formato</w:t>
            </w:r>
            <w:r>
              <w:rPr>
                <w:rFonts w:hint="default" w:ascii="Arial" w:hAnsi="Arial" w:cs="Arial"/>
                <w:sz w:val="20"/>
                <w:szCs w:val="20"/>
                <w:lang w:val="pt-BR" w:eastAsia="zh-CN"/>
              </w:rPr>
              <w:t xml:space="preserve"> </w:t>
            </w:r>
            <w:r>
              <w:rPr>
                <w:rFonts w:hint="default" w:ascii="Arial" w:hAnsi="Arial" w:cs="Arial"/>
                <w:sz w:val="20"/>
                <w:szCs w:val="20"/>
                <w:lang w:val="en-US" w:eastAsia="zh-CN"/>
              </w:rPr>
              <w:t>12-50X2 fls.</w:t>
            </w:r>
          </w:p>
        </w:tc>
        <w:tc>
          <w:tcPr>
            <w:tcW w:w="840" w:type="dxa"/>
            <w:tcBorders>
              <w:top w:val="single" w:color="000000" w:sz="4" w:space="0"/>
              <w:left w:val="single" w:color="000000" w:sz="4" w:space="0"/>
              <w:bottom w:val="single" w:color="000000" w:sz="4" w:space="0"/>
              <w:right w:val="single" w:color="000000" w:sz="4" w:space="0"/>
            </w:tcBorders>
            <w:vAlign w:val="center"/>
          </w:tcPr>
          <w:p w14:paraId="2C14369A">
            <w:pPr>
              <w:bidi w:val="0"/>
              <w:jc w:val="center"/>
              <w:rPr>
                <w:rFonts w:hint="default" w:ascii="Arial" w:hAnsi="Arial" w:cs="Arial"/>
                <w:sz w:val="20"/>
                <w:szCs w:val="20"/>
                <w:lang w:val="pt-BR" w:eastAsia="pt-BR"/>
              </w:rPr>
            </w:pPr>
            <w:r>
              <w:rPr>
                <w:rFonts w:hint="default" w:ascii="Arial" w:hAnsi="Arial" w:cs="Arial"/>
                <w:sz w:val="20"/>
                <w:szCs w:val="20"/>
                <w:lang w:val="pt-BR" w:eastAsia="zh-CN"/>
              </w:rPr>
              <w:t>Blocos</w:t>
            </w:r>
          </w:p>
        </w:tc>
        <w:tc>
          <w:tcPr>
            <w:tcW w:w="948" w:type="dxa"/>
            <w:tcBorders>
              <w:top w:val="single" w:color="000000" w:sz="4" w:space="0"/>
              <w:left w:val="single" w:color="000000" w:sz="4" w:space="0"/>
              <w:bottom w:val="single" w:color="000000" w:sz="4" w:space="0"/>
              <w:right w:val="single" w:color="000000" w:sz="4" w:space="0"/>
            </w:tcBorders>
            <w:vAlign w:val="center"/>
          </w:tcPr>
          <w:p w14:paraId="5FCAA159">
            <w:pPr>
              <w:bidi w:val="0"/>
              <w:jc w:val="center"/>
              <w:rPr>
                <w:rFonts w:hint="default" w:ascii="Arial" w:hAnsi="Arial" w:cs="Arial"/>
                <w:sz w:val="20"/>
                <w:szCs w:val="20"/>
                <w:lang w:val="pt-BR" w:eastAsia="pt-BR"/>
              </w:rPr>
            </w:pPr>
            <w:r>
              <w:rPr>
                <w:rFonts w:hint="default" w:ascii="Arial" w:hAnsi="Arial" w:cs="Arial"/>
                <w:sz w:val="20"/>
                <w:szCs w:val="20"/>
                <w:lang w:val="en-US" w:eastAsia="zh-CN"/>
              </w:rPr>
              <w:t>200</w:t>
            </w:r>
          </w:p>
        </w:tc>
        <w:tc>
          <w:tcPr>
            <w:tcW w:w="1712" w:type="dxa"/>
            <w:tcBorders>
              <w:top w:val="single" w:color="000000" w:sz="4" w:space="0"/>
              <w:left w:val="single" w:color="000000" w:sz="4" w:space="0"/>
              <w:bottom w:val="single" w:color="000000" w:sz="4" w:space="0"/>
              <w:right w:val="single" w:color="000000" w:sz="4" w:space="0"/>
            </w:tcBorders>
          </w:tcPr>
          <w:p w14:paraId="6B262F7C">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1D85F33D">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7935E8CB">
            <w:pPr>
              <w:tabs>
                <w:tab w:val="left" w:pos="567"/>
              </w:tabs>
              <w:jc w:val="both"/>
              <w:rPr>
                <w:rFonts w:ascii="Arial" w:hAnsi="Arial" w:cs="Arial"/>
                <w:b/>
                <w:bCs/>
                <w:sz w:val="20"/>
                <w:szCs w:val="20"/>
                <w:lang w:val="en-US"/>
              </w:rPr>
            </w:pPr>
          </w:p>
        </w:tc>
      </w:tr>
      <w:tr w14:paraId="06B8BE05">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0837470E">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14</w:t>
            </w:r>
          </w:p>
        </w:tc>
        <w:tc>
          <w:tcPr>
            <w:tcW w:w="3285" w:type="dxa"/>
            <w:tcBorders>
              <w:top w:val="single" w:color="000000" w:sz="4" w:space="0"/>
              <w:left w:val="single" w:color="000000" w:sz="4" w:space="0"/>
              <w:bottom w:val="single" w:color="000000" w:sz="4" w:space="0"/>
              <w:right w:val="single" w:color="000000" w:sz="4" w:space="0"/>
            </w:tcBorders>
            <w:vAlign w:val="center"/>
          </w:tcPr>
          <w:p w14:paraId="3A497C29">
            <w:pPr>
              <w:bidi w:val="0"/>
              <w:jc w:val="both"/>
              <w:rPr>
                <w:rFonts w:hint="default" w:ascii="Arial" w:hAnsi="Arial" w:cs="Arial"/>
                <w:sz w:val="20"/>
                <w:szCs w:val="20"/>
                <w:lang w:val="pt-BR" w:eastAsia="pt-BR"/>
              </w:rPr>
            </w:pPr>
            <w:r>
              <w:rPr>
                <w:rFonts w:hint="default" w:ascii="Arial" w:hAnsi="Arial" w:cs="Arial"/>
                <w:sz w:val="20"/>
                <w:szCs w:val="20"/>
                <w:lang w:val="en-US" w:eastAsia="zh-CN"/>
              </w:rPr>
              <w:t>Blocos para Pedidos Formato</w:t>
            </w:r>
            <w:r>
              <w:rPr>
                <w:rFonts w:hint="default" w:ascii="Arial" w:hAnsi="Arial" w:cs="Arial"/>
                <w:sz w:val="20"/>
                <w:szCs w:val="20"/>
                <w:lang w:val="pt-BR" w:eastAsia="zh-CN"/>
              </w:rPr>
              <w:t xml:space="preserve"> </w:t>
            </w:r>
            <w:r>
              <w:rPr>
                <w:rFonts w:hint="default" w:ascii="Arial" w:hAnsi="Arial" w:cs="Arial"/>
                <w:sz w:val="20"/>
                <w:szCs w:val="20"/>
                <w:lang w:val="en-US" w:eastAsia="zh-CN"/>
              </w:rPr>
              <w:t>12-50X3 fls. Autocopiativo em 3 cores.</w:t>
            </w:r>
          </w:p>
        </w:tc>
        <w:tc>
          <w:tcPr>
            <w:tcW w:w="840" w:type="dxa"/>
            <w:tcBorders>
              <w:top w:val="single" w:color="000000" w:sz="4" w:space="0"/>
              <w:left w:val="single" w:color="000000" w:sz="4" w:space="0"/>
              <w:bottom w:val="single" w:color="000000" w:sz="4" w:space="0"/>
              <w:right w:val="single" w:color="000000" w:sz="4" w:space="0"/>
            </w:tcBorders>
            <w:vAlign w:val="center"/>
          </w:tcPr>
          <w:p w14:paraId="3F227196">
            <w:pPr>
              <w:bidi w:val="0"/>
              <w:jc w:val="center"/>
              <w:rPr>
                <w:rFonts w:hint="default" w:ascii="Arial" w:hAnsi="Arial" w:cs="Arial"/>
                <w:sz w:val="20"/>
                <w:szCs w:val="20"/>
                <w:lang w:val="pt-BR" w:eastAsia="pt-BR"/>
              </w:rPr>
            </w:pPr>
            <w:r>
              <w:rPr>
                <w:rFonts w:hint="default" w:ascii="Arial" w:hAnsi="Arial" w:cs="Arial"/>
                <w:sz w:val="20"/>
                <w:szCs w:val="20"/>
                <w:lang w:val="pt-BR" w:eastAsia="zh-CN"/>
              </w:rPr>
              <w:t>Blocos</w:t>
            </w:r>
            <w:r>
              <w:rPr>
                <w:rFonts w:hint="default" w:ascii="Arial" w:hAnsi="Arial" w:cs="Arial"/>
                <w:sz w:val="20"/>
                <w:szCs w:val="20"/>
                <w:lang w:val="en-US" w:eastAsia="zh-CN"/>
              </w:rPr>
              <w:t>.</w:t>
            </w:r>
          </w:p>
        </w:tc>
        <w:tc>
          <w:tcPr>
            <w:tcW w:w="948" w:type="dxa"/>
            <w:tcBorders>
              <w:top w:val="single" w:color="000000" w:sz="4" w:space="0"/>
              <w:left w:val="single" w:color="000000" w:sz="4" w:space="0"/>
              <w:bottom w:val="single" w:color="000000" w:sz="4" w:space="0"/>
              <w:right w:val="single" w:color="000000" w:sz="4" w:space="0"/>
            </w:tcBorders>
            <w:vAlign w:val="center"/>
          </w:tcPr>
          <w:p w14:paraId="37C0C5C6">
            <w:pPr>
              <w:bidi w:val="0"/>
              <w:jc w:val="center"/>
              <w:rPr>
                <w:rFonts w:hint="default" w:ascii="Arial" w:hAnsi="Arial" w:cs="Arial"/>
                <w:sz w:val="20"/>
                <w:szCs w:val="20"/>
                <w:lang w:val="pt-BR" w:eastAsia="pt-BR"/>
              </w:rPr>
            </w:pPr>
            <w:r>
              <w:rPr>
                <w:rFonts w:hint="default" w:ascii="Arial" w:hAnsi="Arial" w:cs="Arial"/>
                <w:sz w:val="20"/>
                <w:szCs w:val="20"/>
                <w:lang w:val="en-US" w:eastAsia="zh-CN"/>
              </w:rPr>
              <w:t>250</w:t>
            </w:r>
          </w:p>
        </w:tc>
        <w:tc>
          <w:tcPr>
            <w:tcW w:w="1712" w:type="dxa"/>
            <w:tcBorders>
              <w:top w:val="single" w:color="000000" w:sz="4" w:space="0"/>
              <w:left w:val="single" w:color="000000" w:sz="4" w:space="0"/>
              <w:bottom w:val="single" w:color="000000" w:sz="4" w:space="0"/>
              <w:right w:val="single" w:color="000000" w:sz="4" w:space="0"/>
            </w:tcBorders>
          </w:tcPr>
          <w:p w14:paraId="02416FD2">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783AA2C7">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2C546405">
            <w:pPr>
              <w:tabs>
                <w:tab w:val="left" w:pos="567"/>
              </w:tabs>
              <w:jc w:val="both"/>
              <w:rPr>
                <w:rFonts w:ascii="Arial" w:hAnsi="Arial" w:cs="Arial"/>
                <w:b/>
                <w:bCs/>
                <w:sz w:val="20"/>
                <w:szCs w:val="20"/>
                <w:lang w:val="en-US"/>
              </w:rPr>
            </w:pPr>
          </w:p>
        </w:tc>
      </w:tr>
      <w:tr w14:paraId="2FC1706D">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51A12B46">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15</w:t>
            </w:r>
          </w:p>
        </w:tc>
        <w:tc>
          <w:tcPr>
            <w:tcW w:w="3285" w:type="dxa"/>
            <w:tcBorders>
              <w:top w:val="single" w:color="000000" w:sz="4" w:space="0"/>
              <w:left w:val="single" w:color="000000" w:sz="4" w:space="0"/>
              <w:bottom w:val="single" w:color="000000" w:sz="4" w:space="0"/>
              <w:right w:val="single" w:color="000000" w:sz="4" w:space="0"/>
            </w:tcBorders>
            <w:vAlign w:val="center"/>
          </w:tcPr>
          <w:p w14:paraId="6354191D">
            <w:pPr>
              <w:bidi w:val="0"/>
              <w:jc w:val="both"/>
              <w:rPr>
                <w:rFonts w:hint="default" w:ascii="Arial" w:hAnsi="Arial" w:cs="Arial"/>
                <w:sz w:val="20"/>
                <w:szCs w:val="20"/>
                <w:lang w:val="pt-BR" w:eastAsia="pt-BR"/>
              </w:rPr>
            </w:pPr>
            <w:r>
              <w:rPr>
                <w:rFonts w:hint="default" w:ascii="Arial" w:hAnsi="Arial" w:cs="Arial"/>
                <w:sz w:val="20"/>
                <w:szCs w:val="20"/>
                <w:lang w:val="en-US" w:eastAsia="zh-CN"/>
              </w:rPr>
              <w:t>Blocos para Pedidos Formato</w:t>
            </w:r>
            <w:r>
              <w:rPr>
                <w:rFonts w:hint="default" w:ascii="Arial" w:hAnsi="Arial" w:cs="Arial"/>
                <w:sz w:val="20"/>
                <w:szCs w:val="20"/>
                <w:lang w:val="pt-BR" w:eastAsia="zh-CN"/>
              </w:rPr>
              <w:t xml:space="preserve"> </w:t>
            </w:r>
            <w:r>
              <w:rPr>
                <w:rFonts w:hint="default" w:ascii="Arial" w:hAnsi="Arial" w:cs="Arial"/>
                <w:sz w:val="20"/>
                <w:szCs w:val="20"/>
                <w:lang w:val="en-US" w:eastAsia="zh-CN"/>
              </w:rPr>
              <w:t>18-50X2 fls.</w:t>
            </w:r>
          </w:p>
        </w:tc>
        <w:tc>
          <w:tcPr>
            <w:tcW w:w="840" w:type="dxa"/>
            <w:tcBorders>
              <w:top w:val="single" w:color="000000" w:sz="4" w:space="0"/>
              <w:left w:val="single" w:color="000000" w:sz="4" w:space="0"/>
              <w:bottom w:val="single" w:color="000000" w:sz="4" w:space="0"/>
              <w:right w:val="single" w:color="000000" w:sz="4" w:space="0"/>
            </w:tcBorders>
            <w:vAlign w:val="center"/>
          </w:tcPr>
          <w:p w14:paraId="0D42401C">
            <w:pPr>
              <w:bidi w:val="0"/>
              <w:jc w:val="center"/>
              <w:rPr>
                <w:rFonts w:hint="default" w:ascii="Arial" w:hAnsi="Arial" w:cs="Arial"/>
                <w:sz w:val="20"/>
                <w:szCs w:val="20"/>
                <w:lang w:val="pt-BR" w:eastAsia="pt-BR"/>
              </w:rPr>
            </w:pPr>
            <w:r>
              <w:rPr>
                <w:rFonts w:hint="default" w:ascii="Arial" w:hAnsi="Arial" w:cs="Arial"/>
                <w:sz w:val="20"/>
                <w:szCs w:val="20"/>
                <w:lang w:val="pt-BR" w:eastAsia="zh-CN"/>
              </w:rPr>
              <w:t>Blocos</w:t>
            </w:r>
          </w:p>
        </w:tc>
        <w:tc>
          <w:tcPr>
            <w:tcW w:w="948" w:type="dxa"/>
            <w:tcBorders>
              <w:top w:val="single" w:color="000000" w:sz="4" w:space="0"/>
              <w:left w:val="single" w:color="000000" w:sz="4" w:space="0"/>
              <w:bottom w:val="single" w:color="000000" w:sz="4" w:space="0"/>
              <w:right w:val="single" w:color="000000" w:sz="4" w:space="0"/>
            </w:tcBorders>
            <w:vAlign w:val="center"/>
          </w:tcPr>
          <w:p w14:paraId="50F695D4">
            <w:pPr>
              <w:bidi w:val="0"/>
              <w:jc w:val="center"/>
              <w:rPr>
                <w:rFonts w:hint="default" w:ascii="Arial" w:hAnsi="Arial" w:cs="Arial"/>
                <w:sz w:val="20"/>
                <w:szCs w:val="20"/>
                <w:lang w:val="pt-BR" w:eastAsia="pt-BR"/>
              </w:rPr>
            </w:pPr>
            <w:r>
              <w:rPr>
                <w:rFonts w:hint="default" w:ascii="Arial" w:hAnsi="Arial" w:cs="Arial"/>
                <w:sz w:val="20"/>
                <w:szCs w:val="20"/>
                <w:lang w:val="en-US" w:eastAsia="zh-CN"/>
              </w:rPr>
              <w:t>500</w:t>
            </w:r>
          </w:p>
        </w:tc>
        <w:tc>
          <w:tcPr>
            <w:tcW w:w="1712" w:type="dxa"/>
            <w:tcBorders>
              <w:top w:val="single" w:color="000000" w:sz="4" w:space="0"/>
              <w:left w:val="single" w:color="000000" w:sz="4" w:space="0"/>
              <w:bottom w:val="single" w:color="000000" w:sz="4" w:space="0"/>
              <w:right w:val="single" w:color="000000" w:sz="4" w:space="0"/>
            </w:tcBorders>
          </w:tcPr>
          <w:p w14:paraId="0D85395C">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402C0A01">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690AD2BB">
            <w:pPr>
              <w:tabs>
                <w:tab w:val="left" w:pos="567"/>
              </w:tabs>
              <w:jc w:val="both"/>
              <w:rPr>
                <w:rFonts w:ascii="Arial" w:hAnsi="Arial" w:cs="Arial"/>
                <w:b/>
                <w:bCs/>
                <w:sz w:val="20"/>
                <w:szCs w:val="20"/>
                <w:lang w:val="en-US"/>
              </w:rPr>
            </w:pPr>
          </w:p>
        </w:tc>
      </w:tr>
      <w:tr w14:paraId="598023C9">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0CD0A6F6">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16</w:t>
            </w:r>
          </w:p>
        </w:tc>
        <w:tc>
          <w:tcPr>
            <w:tcW w:w="3285" w:type="dxa"/>
            <w:tcBorders>
              <w:top w:val="single" w:color="000000" w:sz="4" w:space="0"/>
              <w:left w:val="single" w:color="000000" w:sz="4" w:space="0"/>
              <w:bottom w:val="single" w:color="000000" w:sz="4" w:space="0"/>
              <w:right w:val="single" w:color="000000" w:sz="4" w:space="0"/>
            </w:tcBorders>
            <w:vAlign w:val="center"/>
          </w:tcPr>
          <w:p w14:paraId="608E1D7E">
            <w:pPr>
              <w:bidi w:val="0"/>
              <w:jc w:val="both"/>
              <w:rPr>
                <w:rFonts w:hint="default" w:ascii="Arial" w:hAnsi="Arial" w:cs="Arial"/>
                <w:sz w:val="20"/>
                <w:szCs w:val="20"/>
                <w:lang w:val="pt-BR" w:eastAsia="pt-BR"/>
              </w:rPr>
            </w:pPr>
            <w:r>
              <w:rPr>
                <w:rFonts w:hint="default" w:ascii="Arial" w:hAnsi="Arial" w:cs="Arial"/>
                <w:sz w:val="20"/>
                <w:szCs w:val="20"/>
                <w:lang w:val="en-US" w:eastAsia="zh-CN"/>
              </w:rPr>
              <w:t>Blocos para Pedidos Formato</w:t>
            </w:r>
            <w:r>
              <w:rPr>
                <w:rFonts w:hint="default" w:ascii="Arial" w:hAnsi="Arial" w:cs="Arial"/>
                <w:sz w:val="20"/>
                <w:szCs w:val="20"/>
                <w:lang w:val="pt-BR" w:eastAsia="zh-CN"/>
              </w:rPr>
              <w:t xml:space="preserve"> </w:t>
            </w:r>
            <w:r>
              <w:rPr>
                <w:rFonts w:hint="default" w:ascii="Arial" w:hAnsi="Arial" w:cs="Arial"/>
                <w:sz w:val="20"/>
                <w:szCs w:val="20"/>
                <w:lang w:val="en-US" w:eastAsia="zh-CN"/>
              </w:rPr>
              <w:t>18-50X3 fls. Autocopiativo em 3 cores.</w:t>
            </w:r>
          </w:p>
        </w:tc>
        <w:tc>
          <w:tcPr>
            <w:tcW w:w="840" w:type="dxa"/>
            <w:tcBorders>
              <w:top w:val="single" w:color="000000" w:sz="4" w:space="0"/>
              <w:left w:val="single" w:color="000000" w:sz="4" w:space="0"/>
              <w:bottom w:val="single" w:color="000000" w:sz="4" w:space="0"/>
              <w:right w:val="single" w:color="000000" w:sz="4" w:space="0"/>
            </w:tcBorders>
            <w:vAlign w:val="center"/>
          </w:tcPr>
          <w:p w14:paraId="278F9C12">
            <w:pPr>
              <w:bidi w:val="0"/>
              <w:jc w:val="center"/>
              <w:rPr>
                <w:rFonts w:hint="default" w:ascii="Arial" w:hAnsi="Arial" w:cs="Arial"/>
                <w:sz w:val="20"/>
                <w:szCs w:val="20"/>
                <w:lang w:val="pt-BR" w:eastAsia="pt-BR"/>
              </w:rPr>
            </w:pPr>
            <w:r>
              <w:rPr>
                <w:rFonts w:hint="default" w:ascii="Arial" w:hAnsi="Arial" w:cs="Arial"/>
                <w:sz w:val="20"/>
                <w:szCs w:val="20"/>
                <w:lang w:val="pt-BR" w:eastAsia="zh-CN"/>
              </w:rPr>
              <w:t>Blocos</w:t>
            </w:r>
          </w:p>
        </w:tc>
        <w:tc>
          <w:tcPr>
            <w:tcW w:w="948" w:type="dxa"/>
            <w:tcBorders>
              <w:top w:val="single" w:color="000000" w:sz="4" w:space="0"/>
              <w:left w:val="single" w:color="000000" w:sz="4" w:space="0"/>
              <w:bottom w:val="single" w:color="000000" w:sz="4" w:space="0"/>
              <w:right w:val="single" w:color="000000" w:sz="4" w:space="0"/>
            </w:tcBorders>
            <w:vAlign w:val="center"/>
          </w:tcPr>
          <w:p w14:paraId="2AA8EF13">
            <w:pPr>
              <w:bidi w:val="0"/>
              <w:jc w:val="center"/>
              <w:rPr>
                <w:rFonts w:hint="default" w:ascii="Arial" w:hAnsi="Arial" w:cs="Arial"/>
                <w:sz w:val="20"/>
                <w:szCs w:val="20"/>
                <w:lang w:val="pt-BR" w:eastAsia="pt-BR"/>
              </w:rPr>
            </w:pPr>
            <w:r>
              <w:rPr>
                <w:rFonts w:hint="default" w:ascii="Arial" w:hAnsi="Arial" w:cs="Arial"/>
                <w:sz w:val="20"/>
                <w:szCs w:val="20"/>
                <w:lang w:val="en-US" w:eastAsia="zh-CN"/>
              </w:rPr>
              <w:t>250</w:t>
            </w:r>
          </w:p>
        </w:tc>
        <w:tc>
          <w:tcPr>
            <w:tcW w:w="1712" w:type="dxa"/>
            <w:tcBorders>
              <w:top w:val="single" w:color="000000" w:sz="4" w:space="0"/>
              <w:left w:val="single" w:color="000000" w:sz="4" w:space="0"/>
              <w:bottom w:val="single" w:color="000000" w:sz="4" w:space="0"/>
              <w:right w:val="single" w:color="000000" w:sz="4" w:space="0"/>
            </w:tcBorders>
          </w:tcPr>
          <w:p w14:paraId="611F0B74">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345EEA1B">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36E48441">
            <w:pPr>
              <w:tabs>
                <w:tab w:val="left" w:pos="567"/>
              </w:tabs>
              <w:jc w:val="both"/>
              <w:rPr>
                <w:rFonts w:ascii="Arial" w:hAnsi="Arial" w:cs="Arial"/>
                <w:b/>
                <w:bCs/>
                <w:sz w:val="20"/>
                <w:szCs w:val="20"/>
                <w:lang w:val="en-US"/>
              </w:rPr>
            </w:pPr>
          </w:p>
        </w:tc>
      </w:tr>
      <w:tr w14:paraId="5709A644">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3113B3E2">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17</w:t>
            </w:r>
          </w:p>
        </w:tc>
        <w:tc>
          <w:tcPr>
            <w:tcW w:w="3285" w:type="dxa"/>
            <w:tcBorders>
              <w:top w:val="single" w:color="000000" w:sz="4" w:space="0"/>
              <w:left w:val="single" w:color="000000" w:sz="4" w:space="0"/>
              <w:bottom w:val="single" w:color="000000" w:sz="4" w:space="0"/>
              <w:right w:val="single" w:color="000000" w:sz="4" w:space="0"/>
            </w:tcBorders>
            <w:vAlign w:val="center"/>
          </w:tcPr>
          <w:p w14:paraId="17C7DF17">
            <w:pPr>
              <w:bidi w:val="0"/>
              <w:jc w:val="both"/>
              <w:rPr>
                <w:rFonts w:hint="default" w:ascii="Arial" w:hAnsi="Arial" w:cs="Arial"/>
                <w:sz w:val="20"/>
                <w:szCs w:val="20"/>
                <w:lang w:val="pt-BR" w:eastAsia="pt-BR"/>
              </w:rPr>
            </w:pPr>
            <w:r>
              <w:rPr>
                <w:rFonts w:hint="default" w:ascii="Arial" w:hAnsi="Arial" w:cs="Arial"/>
                <w:sz w:val="20"/>
                <w:szCs w:val="20"/>
                <w:lang w:val="en-US" w:eastAsia="zh-CN"/>
              </w:rPr>
              <w:t>Blocos para Pedidos Formato</w:t>
            </w:r>
            <w:r>
              <w:rPr>
                <w:rFonts w:hint="default" w:ascii="Arial" w:hAnsi="Arial" w:cs="Arial"/>
                <w:sz w:val="20"/>
                <w:szCs w:val="20"/>
                <w:lang w:val="pt-BR" w:eastAsia="zh-CN"/>
              </w:rPr>
              <w:t xml:space="preserve"> </w:t>
            </w:r>
            <w:r>
              <w:rPr>
                <w:rFonts w:hint="default" w:ascii="Arial" w:hAnsi="Arial" w:cs="Arial"/>
                <w:sz w:val="20"/>
                <w:szCs w:val="20"/>
                <w:lang w:val="en-US" w:eastAsia="zh-CN"/>
              </w:rPr>
              <w:t>32-50X2 fls.</w:t>
            </w:r>
          </w:p>
        </w:tc>
        <w:tc>
          <w:tcPr>
            <w:tcW w:w="840" w:type="dxa"/>
            <w:tcBorders>
              <w:top w:val="single" w:color="000000" w:sz="4" w:space="0"/>
              <w:left w:val="single" w:color="000000" w:sz="4" w:space="0"/>
              <w:bottom w:val="single" w:color="000000" w:sz="4" w:space="0"/>
              <w:right w:val="single" w:color="000000" w:sz="4" w:space="0"/>
            </w:tcBorders>
            <w:vAlign w:val="center"/>
          </w:tcPr>
          <w:p w14:paraId="3AF91DEA">
            <w:pPr>
              <w:bidi w:val="0"/>
              <w:jc w:val="center"/>
              <w:rPr>
                <w:rFonts w:hint="default" w:ascii="Arial" w:hAnsi="Arial" w:cs="Arial"/>
                <w:sz w:val="20"/>
                <w:szCs w:val="20"/>
                <w:lang w:val="pt-BR" w:eastAsia="pt-BR"/>
              </w:rPr>
            </w:pPr>
            <w:r>
              <w:rPr>
                <w:rFonts w:hint="default" w:ascii="Arial" w:hAnsi="Arial" w:cs="Arial"/>
                <w:sz w:val="20"/>
                <w:szCs w:val="20"/>
                <w:lang w:val="pt-BR" w:eastAsia="zh-CN"/>
              </w:rPr>
              <w:t>Blocos</w:t>
            </w:r>
          </w:p>
        </w:tc>
        <w:tc>
          <w:tcPr>
            <w:tcW w:w="948" w:type="dxa"/>
            <w:tcBorders>
              <w:top w:val="single" w:color="000000" w:sz="4" w:space="0"/>
              <w:left w:val="single" w:color="000000" w:sz="4" w:space="0"/>
              <w:bottom w:val="single" w:color="000000" w:sz="4" w:space="0"/>
              <w:right w:val="single" w:color="000000" w:sz="4" w:space="0"/>
            </w:tcBorders>
            <w:vAlign w:val="center"/>
          </w:tcPr>
          <w:p w14:paraId="5A4CC8B6">
            <w:pPr>
              <w:bidi w:val="0"/>
              <w:jc w:val="center"/>
              <w:rPr>
                <w:rFonts w:hint="default" w:ascii="Arial" w:hAnsi="Arial" w:cs="Arial"/>
                <w:sz w:val="20"/>
                <w:szCs w:val="20"/>
                <w:lang w:val="pt-BR" w:eastAsia="pt-BR"/>
              </w:rPr>
            </w:pPr>
            <w:r>
              <w:rPr>
                <w:rFonts w:hint="default" w:ascii="Arial" w:hAnsi="Arial" w:cs="Arial"/>
                <w:sz w:val="20"/>
                <w:szCs w:val="20"/>
                <w:lang w:val="en-US" w:eastAsia="zh-CN"/>
              </w:rPr>
              <w:t>200</w:t>
            </w:r>
          </w:p>
        </w:tc>
        <w:tc>
          <w:tcPr>
            <w:tcW w:w="1712" w:type="dxa"/>
            <w:tcBorders>
              <w:top w:val="single" w:color="000000" w:sz="4" w:space="0"/>
              <w:left w:val="single" w:color="000000" w:sz="4" w:space="0"/>
              <w:bottom w:val="single" w:color="000000" w:sz="4" w:space="0"/>
              <w:right w:val="single" w:color="000000" w:sz="4" w:space="0"/>
            </w:tcBorders>
          </w:tcPr>
          <w:p w14:paraId="3F1653C8">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2C3CD979">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4086AE98">
            <w:pPr>
              <w:tabs>
                <w:tab w:val="left" w:pos="567"/>
              </w:tabs>
              <w:jc w:val="both"/>
              <w:rPr>
                <w:rFonts w:ascii="Arial" w:hAnsi="Arial" w:cs="Arial"/>
                <w:b/>
                <w:bCs/>
                <w:sz w:val="20"/>
                <w:szCs w:val="20"/>
                <w:lang w:val="en-US"/>
              </w:rPr>
            </w:pPr>
          </w:p>
        </w:tc>
      </w:tr>
      <w:tr w14:paraId="4378BA81">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0A6216EA">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18</w:t>
            </w:r>
          </w:p>
        </w:tc>
        <w:tc>
          <w:tcPr>
            <w:tcW w:w="3285" w:type="dxa"/>
            <w:tcBorders>
              <w:top w:val="single" w:color="000000" w:sz="4" w:space="0"/>
              <w:left w:val="single" w:color="000000" w:sz="4" w:space="0"/>
              <w:bottom w:val="single" w:color="000000" w:sz="4" w:space="0"/>
              <w:right w:val="single" w:color="000000" w:sz="4" w:space="0"/>
            </w:tcBorders>
            <w:vAlign w:val="center"/>
          </w:tcPr>
          <w:p w14:paraId="690F5822">
            <w:pPr>
              <w:bidi w:val="0"/>
              <w:jc w:val="both"/>
              <w:rPr>
                <w:rFonts w:hint="default" w:ascii="Arial" w:hAnsi="Arial" w:cs="Arial"/>
                <w:sz w:val="20"/>
                <w:szCs w:val="20"/>
                <w:lang w:val="pt-BR" w:eastAsia="pt-BR"/>
              </w:rPr>
            </w:pPr>
            <w:r>
              <w:rPr>
                <w:rFonts w:hint="default" w:ascii="Arial" w:hAnsi="Arial" w:cs="Arial"/>
                <w:sz w:val="20"/>
                <w:szCs w:val="20"/>
                <w:lang w:val="en-US" w:eastAsia="zh-CN"/>
              </w:rPr>
              <w:t>Carimbo alto entintado</w:t>
            </w:r>
            <w:r>
              <w:rPr>
                <w:rFonts w:hint="default" w:ascii="Arial" w:hAnsi="Arial" w:cs="Arial"/>
                <w:sz w:val="20"/>
                <w:szCs w:val="20"/>
                <w:lang w:val="pt-BR" w:eastAsia="zh-CN"/>
              </w:rPr>
              <w:t xml:space="preserve"> </w:t>
            </w:r>
            <w:r>
              <w:rPr>
                <w:rFonts w:hint="default" w:ascii="Arial" w:hAnsi="Arial" w:cs="Arial"/>
                <w:sz w:val="20"/>
                <w:szCs w:val="20"/>
                <w:lang w:val="en-US" w:eastAsia="zh-CN"/>
              </w:rPr>
              <w:t>10x26mm.</w:t>
            </w:r>
          </w:p>
        </w:tc>
        <w:tc>
          <w:tcPr>
            <w:tcW w:w="840" w:type="dxa"/>
            <w:tcBorders>
              <w:top w:val="single" w:color="000000" w:sz="4" w:space="0"/>
              <w:left w:val="single" w:color="000000" w:sz="4" w:space="0"/>
              <w:bottom w:val="single" w:color="000000" w:sz="4" w:space="0"/>
              <w:right w:val="single" w:color="000000" w:sz="4" w:space="0"/>
            </w:tcBorders>
            <w:vAlign w:val="center"/>
          </w:tcPr>
          <w:p w14:paraId="6704E300">
            <w:pPr>
              <w:bidi w:val="0"/>
              <w:jc w:val="center"/>
              <w:rPr>
                <w:rFonts w:hint="default" w:ascii="Arial" w:hAnsi="Arial" w:cs="Arial"/>
                <w:sz w:val="20"/>
                <w:szCs w:val="20"/>
                <w:lang w:val="pt-BR" w:eastAsia="pt-BR"/>
              </w:rPr>
            </w:pPr>
            <w:r>
              <w:rPr>
                <w:rFonts w:hint="default" w:ascii="Arial" w:hAnsi="Arial" w:cs="Arial"/>
                <w:sz w:val="20"/>
                <w:szCs w:val="20"/>
                <w:lang w:val="en-US" w:eastAsia="zh-CN"/>
              </w:rPr>
              <w:t>Unid.</w:t>
            </w:r>
          </w:p>
        </w:tc>
        <w:tc>
          <w:tcPr>
            <w:tcW w:w="948" w:type="dxa"/>
            <w:tcBorders>
              <w:top w:val="single" w:color="000000" w:sz="4" w:space="0"/>
              <w:left w:val="single" w:color="000000" w:sz="4" w:space="0"/>
              <w:bottom w:val="single" w:color="000000" w:sz="4" w:space="0"/>
              <w:right w:val="single" w:color="000000" w:sz="4" w:space="0"/>
            </w:tcBorders>
            <w:vAlign w:val="center"/>
          </w:tcPr>
          <w:p w14:paraId="6C467FC4">
            <w:pPr>
              <w:bidi w:val="0"/>
              <w:jc w:val="center"/>
              <w:rPr>
                <w:rFonts w:hint="default" w:ascii="Arial" w:hAnsi="Arial" w:cs="Arial"/>
                <w:sz w:val="20"/>
                <w:szCs w:val="20"/>
                <w:lang w:val="pt-BR" w:eastAsia="pt-BR"/>
              </w:rPr>
            </w:pPr>
            <w:r>
              <w:rPr>
                <w:rFonts w:hint="default" w:ascii="Arial" w:hAnsi="Arial" w:cs="Arial"/>
                <w:sz w:val="20"/>
                <w:szCs w:val="20"/>
                <w:lang w:val="en-US" w:eastAsia="zh-CN"/>
              </w:rPr>
              <w:t>100</w:t>
            </w:r>
          </w:p>
        </w:tc>
        <w:tc>
          <w:tcPr>
            <w:tcW w:w="1712" w:type="dxa"/>
            <w:tcBorders>
              <w:top w:val="single" w:color="000000" w:sz="4" w:space="0"/>
              <w:left w:val="single" w:color="000000" w:sz="4" w:space="0"/>
              <w:bottom w:val="single" w:color="000000" w:sz="4" w:space="0"/>
              <w:right w:val="single" w:color="000000" w:sz="4" w:space="0"/>
            </w:tcBorders>
          </w:tcPr>
          <w:p w14:paraId="6491F26B">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6AD21F6E">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4258C901">
            <w:pPr>
              <w:tabs>
                <w:tab w:val="left" w:pos="567"/>
              </w:tabs>
              <w:jc w:val="both"/>
              <w:rPr>
                <w:rFonts w:ascii="Arial" w:hAnsi="Arial" w:cs="Arial"/>
                <w:b/>
                <w:bCs/>
                <w:sz w:val="20"/>
                <w:szCs w:val="20"/>
                <w:lang w:val="en-US"/>
              </w:rPr>
            </w:pPr>
          </w:p>
        </w:tc>
      </w:tr>
      <w:tr w14:paraId="0C83DC50">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512FD275">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19</w:t>
            </w:r>
          </w:p>
        </w:tc>
        <w:tc>
          <w:tcPr>
            <w:tcW w:w="3285" w:type="dxa"/>
            <w:tcBorders>
              <w:top w:val="single" w:color="000000" w:sz="4" w:space="0"/>
              <w:left w:val="single" w:color="000000" w:sz="4" w:space="0"/>
              <w:bottom w:val="single" w:color="000000" w:sz="4" w:space="0"/>
              <w:right w:val="single" w:color="000000" w:sz="4" w:space="0"/>
            </w:tcBorders>
            <w:vAlign w:val="center"/>
          </w:tcPr>
          <w:p w14:paraId="0AF01534">
            <w:pPr>
              <w:bidi w:val="0"/>
              <w:jc w:val="both"/>
              <w:rPr>
                <w:rFonts w:hint="default" w:ascii="Arial" w:hAnsi="Arial" w:cs="Arial"/>
                <w:sz w:val="20"/>
                <w:szCs w:val="20"/>
                <w:lang w:val="pt-BR" w:eastAsia="pt-BR"/>
              </w:rPr>
            </w:pPr>
            <w:r>
              <w:rPr>
                <w:rFonts w:hint="default" w:ascii="Arial" w:hAnsi="Arial" w:cs="Arial"/>
                <w:sz w:val="20"/>
                <w:szCs w:val="20"/>
                <w:lang w:val="en-US" w:eastAsia="zh-CN"/>
              </w:rPr>
              <w:t>Carimbo alto entintado</w:t>
            </w:r>
            <w:r>
              <w:rPr>
                <w:rFonts w:hint="default" w:ascii="Arial" w:hAnsi="Arial" w:cs="Arial"/>
                <w:sz w:val="20"/>
                <w:szCs w:val="20"/>
                <w:lang w:val="pt-BR" w:eastAsia="zh-CN"/>
              </w:rPr>
              <w:t xml:space="preserve"> </w:t>
            </w:r>
            <w:r>
              <w:rPr>
                <w:rFonts w:hint="default" w:ascii="Arial" w:hAnsi="Arial" w:cs="Arial"/>
                <w:sz w:val="20"/>
                <w:szCs w:val="20"/>
                <w:lang w:val="en-US" w:eastAsia="zh-CN"/>
              </w:rPr>
              <w:t>14x38mm.</w:t>
            </w:r>
          </w:p>
        </w:tc>
        <w:tc>
          <w:tcPr>
            <w:tcW w:w="840" w:type="dxa"/>
            <w:tcBorders>
              <w:top w:val="single" w:color="000000" w:sz="4" w:space="0"/>
              <w:left w:val="single" w:color="000000" w:sz="4" w:space="0"/>
              <w:bottom w:val="single" w:color="000000" w:sz="4" w:space="0"/>
              <w:right w:val="single" w:color="000000" w:sz="4" w:space="0"/>
            </w:tcBorders>
            <w:vAlign w:val="center"/>
          </w:tcPr>
          <w:p w14:paraId="3D08868F">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05600DE2">
            <w:pPr>
              <w:bidi w:val="0"/>
              <w:jc w:val="center"/>
              <w:rPr>
                <w:rFonts w:hint="default" w:ascii="Arial" w:hAnsi="Arial" w:cs="Arial"/>
                <w:sz w:val="20"/>
                <w:szCs w:val="20"/>
                <w:lang w:val="pt-BR" w:eastAsia="pt-BR"/>
              </w:rPr>
            </w:pPr>
            <w:r>
              <w:rPr>
                <w:rFonts w:hint="default" w:ascii="Arial" w:hAnsi="Arial" w:cs="Arial"/>
                <w:sz w:val="20"/>
                <w:szCs w:val="20"/>
                <w:lang w:val="en-US" w:eastAsia="zh-CN"/>
              </w:rPr>
              <w:t>150</w:t>
            </w:r>
          </w:p>
        </w:tc>
        <w:tc>
          <w:tcPr>
            <w:tcW w:w="1712" w:type="dxa"/>
            <w:tcBorders>
              <w:top w:val="single" w:color="000000" w:sz="4" w:space="0"/>
              <w:left w:val="single" w:color="000000" w:sz="4" w:space="0"/>
              <w:bottom w:val="single" w:color="000000" w:sz="4" w:space="0"/>
              <w:right w:val="single" w:color="000000" w:sz="4" w:space="0"/>
            </w:tcBorders>
          </w:tcPr>
          <w:p w14:paraId="270E404F">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218E9A8F">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5F7E06F6">
            <w:pPr>
              <w:tabs>
                <w:tab w:val="left" w:pos="567"/>
              </w:tabs>
              <w:jc w:val="both"/>
              <w:rPr>
                <w:rFonts w:ascii="Arial" w:hAnsi="Arial" w:cs="Arial"/>
                <w:b/>
                <w:bCs/>
                <w:sz w:val="20"/>
                <w:szCs w:val="20"/>
                <w:lang w:val="en-US"/>
              </w:rPr>
            </w:pPr>
          </w:p>
        </w:tc>
      </w:tr>
      <w:tr w14:paraId="598D523D">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04ADC1A4">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20</w:t>
            </w:r>
          </w:p>
        </w:tc>
        <w:tc>
          <w:tcPr>
            <w:tcW w:w="3285" w:type="dxa"/>
            <w:tcBorders>
              <w:top w:val="single" w:color="000000" w:sz="4" w:space="0"/>
              <w:left w:val="single" w:color="000000" w:sz="4" w:space="0"/>
              <w:bottom w:val="single" w:color="000000" w:sz="4" w:space="0"/>
              <w:right w:val="single" w:color="000000" w:sz="4" w:space="0"/>
            </w:tcBorders>
            <w:vAlign w:val="center"/>
          </w:tcPr>
          <w:p w14:paraId="381D512B">
            <w:pPr>
              <w:bidi w:val="0"/>
              <w:jc w:val="both"/>
              <w:rPr>
                <w:rFonts w:hint="default" w:ascii="Arial" w:hAnsi="Arial" w:cs="Arial"/>
                <w:sz w:val="20"/>
                <w:szCs w:val="20"/>
                <w:lang w:val="pt-BR" w:eastAsia="pt-BR"/>
              </w:rPr>
            </w:pPr>
            <w:r>
              <w:rPr>
                <w:rFonts w:hint="default" w:ascii="Arial" w:hAnsi="Arial" w:cs="Arial"/>
                <w:sz w:val="20"/>
                <w:szCs w:val="20"/>
                <w:lang w:val="en-US" w:eastAsia="zh-CN"/>
              </w:rPr>
              <w:t>Carimbo alto entintado</w:t>
            </w:r>
            <w:r>
              <w:rPr>
                <w:rFonts w:hint="default" w:ascii="Arial" w:hAnsi="Arial" w:cs="Arial"/>
                <w:sz w:val="20"/>
                <w:szCs w:val="20"/>
                <w:lang w:val="pt-BR" w:eastAsia="zh-CN"/>
              </w:rPr>
              <w:t xml:space="preserve"> </w:t>
            </w:r>
            <w:r>
              <w:rPr>
                <w:rFonts w:hint="default" w:ascii="Arial" w:hAnsi="Arial" w:cs="Arial"/>
                <w:sz w:val="20"/>
                <w:szCs w:val="20"/>
                <w:lang w:val="en-US" w:eastAsia="zh-CN"/>
              </w:rPr>
              <w:t>18x47mm.</w:t>
            </w:r>
          </w:p>
        </w:tc>
        <w:tc>
          <w:tcPr>
            <w:tcW w:w="840" w:type="dxa"/>
            <w:tcBorders>
              <w:top w:val="single" w:color="000000" w:sz="4" w:space="0"/>
              <w:left w:val="single" w:color="000000" w:sz="4" w:space="0"/>
              <w:bottom w:val="single" w:color="000000" w:sz="4" w:space="0"/>
              <w:right w:val="single" w:color="000000" w:sz="4" w:space="0"/>
            </w:tcBorders>
            <w:vAlign w:val="center"/>
          </w:tcPr>
          <w:p w14:paraId="4B8686BF">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6FDB5941">
            <w:pPr>
              <w:bidi w:val="0"/>
              <w:jc w:val="center"/>
              <w:rPr>
                <w:rFonts w:hint="default" w:ascii="Arial" w:hAnsi="Arial" w:cs="Arial"/>
                <w:sz w:val="20"/>
                <w:szCs w:val="20"/>
                <w:lang w:val="pt-BR" w:eastAsia="pt-BR"/>
              </w:rPr>
            </w:pPr>
            <w:r>
              <w:rPr>
                <w:rFonts w:hint="default" w:ascii="Arial" w:hAnsi="Arial" w:cs="Arial"/>
                <w:sz w:val="20"/>
                <w:szCs w:val="20"/>
                <w:lang w:val="en-US" w:eastAsia="zh-CN"/>
              </w:rPr>
              <w:t>100</w:t>
            </w:r>
          </w:p>
        </w:tc>
        <w:tc>
          <w:tcPr>
            <w:tcW w:w="1712" w:type="dxa"/>
            <w:tcBorders>
              <w:top w:val="single" w:color="000000" w:sz="4" w:space="0"/>
              <w:left w:val="single" w:color="000000" w:sz="4" w:space="0"/>
              <w:bottom w:val="single" w:color="000000" w:sz="4" w:space="0"/>
              <w:right w:val="single" w:color="000000" w:sz="4" w:space="0"/>
            </w:tcBorders>
          </w:tcPr>
          <w:p w14:paraId="331A685E">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4C71BDD4">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10942144">
            <w:pPr>
              <w:tabs>
                <w:tab w:val="left" w:pos="567"/>
              </w:tabs>
              <w:jc w:val="both"/>
              <w:rPr>
                <w:rFonts w:ascii="Arial" w:hAnsi="Arial" w:cs="Arial"/>
                <w:b/>
                <w:bCs/>
                <w:sz w:val="20"/>
                <w:szCs w:val="20"/>
                <w:lang w:val="en-US"/>
              </w:rPr>
            </w:pPr>
          </w:p>
        </w:tc>
      </w:tr>
      <w:tr w14:paraId="749631D1">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55160DB5">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21</w:t>
            </w:r>
          </w:p>
        </w:tc>
        <w:tc>
          <w:tcPr>
            <w:tcW w:w="3285" w:type="dxa"/>
            <w:tcBorders>
              <w:top w:val="single" w:color="000000" w:sz="4" w:space="0"/>
              <w:left w:val="single" w:color="000000" w:sz="4" w:space="0"/>
              <w:bottom w:val="single" w:color="000000" w:sz="4" w:space="0"/>
              <w:right w:val="single" w:color="000000" w:sz="4" w:space="0"/>
            </w:tcBorders>
            <w:vAlign w:val="center"/>
          </w:tcPr>
          <w:p w14:paraId="7344883A">
            <w:pPr>
              <w:bidi w:val="0"/>
              <w:jc w:val="both"/>
              <w:rPr>
                <w:rFonts w:hint="default" w:ascii="Arial" w:hAnsi="Arial" w:cs="Arial"/>
                <w:sz w:val="20"/>
                <w:szCs w:val="20"/>
                <w:lang w:val="pt-BR" w:eastAsia="pt-BR"/>
              </w:rPr>
            </w:pPr>
            <w:r>
              <w:rPr>
                <w:rFonts w:hint="default" w:ascii="Arial" w:hAnsi="Arial" w:cs="Arial"/>
                <w:sz w:val="20"/>
                <w:szCs w:val="20"/>
                <w:lang w:val="en-US" w:eastAsia="zh-CN"/>
              </w:rPr>
              <w:t>Carimbo alto entintado</w:t>
            </w:r>
            <w:r>
              <w:rPr>
                <w:rFonts w:hint="default" w:ascii="Arial" w:hAnsi="Arial" w:cs="Arial"/>
                <w:sz w:val="20"/>
                <w:szCs w:val="20"/>
                <w:lang w:val="pt-BR" w:eastAsia="zh-CN"/>
              </w:rPr>
              <w:t xml:space="preserve"> </w:t>
            </w:r>
            <w:r>
              <w:rPr>
                <w:rFonts w:hint="default" w:ascii="Arial" w:hAnsi="Arial" w:cs="Arial"/>
                <w:sz w:val="20"/>
                <w:szCs w:val="20"/>
                <w:lang w:val="en-US" w:eastAsia="zh-CN"/>
              </w:rPr>
              <w:t>22x58mm.</w:t>
            </w:r>
          </w:p>
        </w:tc>
        <w:tc>
          <w:tcPr>
            <w:tcW w:w="840" w:type="dxa"/>
            <w:tcBorders>
              <w:top w:val="single" w:color="000000" w:sz="4" w:space="0"/>
              <w:left w:val="single" w:color="000000" w:sz="4" w:space="0"/>
              <w:bottom w:val="single" w:color="000000" w:sz="4" w:space="0"/>
              <w:right w:val="single" w:color="000000" w:sz="4" w:space="0"/>
            </w:tcBorders>
            <w:vAlign w:val="center"/>
          </w:tcPr>
          <w:p w14:paraId="398B68AE">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37EE2284">
            <w:pPr>
              <w:bidi w:val="0"/>
              <w:jc w:val="center"/>
              <w:rPr>
                <w:rFonts w:hint="default" w:ascii="Arial" w:hAnsi="Arial" w:cs="Arial"/>
                <w:sz w:val="20"/>
                <w:szCs w:val="20"/>
                <w:lang w:val="pt-BR" w:eastAsia="pt-BR"/>
              </w:rPr>
            </w:pPr>
            <w:r>
              <w:rPr>
                <w:rFonts w:hint="default" w:ascii="Arial" w:hAnsi="Arial" w:cs="Arial"/>
                <w:sz w:val="20"/>
                <w:szCs w:val="20"/>
                <w:lang w:val="en-US" w:eastAsia="zh-CN"/>
              </w:rPr>
              <w:t>60</w:t>
            </w:r>
          </w:p>
        </w:tc>
        <w:tc>
          <w:tcPr>
            <w:tcW w:w="1712" w:type="dxa"/>
            <w:tcBorders>
              <w:top w:val="single" w:color="000000" w:sz="4" w:space="0"/>
              <w:left w:val="single" w:color="000000" w:sz="4" w:space="0"/>
              <w:bottom w:val="single" w:color="000000" w:sz="4" w:space="0"/>
              <w:right w:val="single" w:color="000000" w:sz="4" w:space="0"/>
            </w:tcBorders>
          </w:tcPr>
          <w:p w14:paraId="52847BDE">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628225C4">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66D67DC4">
            <w:pPr>
              <w:tabs>
                <w:tab w:val="left" w:pos="567"/>
              </w:tabs>
              <w:jc w:val="both"/>
              <w:rPr>
                <w:rFonts w:ascii="Arial" w:hAnsi="Arial" w:cs="Arial"/>
                <w:b/>
                <w:bCs/>
                <w:sz w:val="20"/>
                <w:szCs w:val="20"/>
                <w:lang w:val="en-US"/>
              </w:rPr>
            </w:pPr>
          </w:p>
        </w:tc>
      </w:tr>
      <w:tr w14:paraId="10265693">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6E1C7F73">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22</w:t>
            </w:r>
          </w:p>
        </w:tc>
        <w:tc>
          <w:tcPr>
            <w:tcW w:w="3285" w:type="dxa"/>
            <w:tcBorders>
              <w:top w:val="single" w:color="000000" w:sz="4" w:space="0"/>
              <w:left w:val="single" w:color="000000" w:sz="4" w:space="0"/>
              <w:bottom w:val="single" w:color="000000" w:sz="4" w:space="0"/>
              <w:right w:val="single" w:color="000000" w:sz="4" w:space="0"/>
            </w:tcBorders>
            <w:vAlign w:val="center"/>
          </w:tcPr>
          <w:p w14:paraId="08E7C799">
            <w:pPr>
              <w:bidi w:val="0"/>
              <w:jc w:val="both"/>
              <w:rPr>
                <w:rFonts w:hint="default" w:ascii="Arial" w:hAnsi="Arial" w:cs="Arial"/>
                <w:sz w:val="20"/>
                <w:szCs w:val="20"/>
                <w:lang w:val="pt-BR" w:eastAsia="pt-BR"/>
              </w:rPr>
            </w:pPr>
            <w:r>
              <w:rPr>
                <w:rFonts w:hint="default" w:ascii="Arial" w:hAnsi="Arial" w:cs="Arial"/>
                <w:sz w:val="20"/>
                <w:szCs w:val="20"/>
                <w:lang w:val="en-US" w:eastAsia="zh-CN"/>
              </w:rPr>
              <w:t>Carimbo alto entintado</w:t>
            </w:r>
            <w:r>
              <w:rPr>
                <w:rFonts w:hint="default" w:ascii="Arial" w:hAnsi="Arial" w:cs="Arial"/>
                <w:sz w:val="20"/>
                <w:szCs w:val="20"/>
                <w:lang w:val="pt-BR" w:eastAsia="zh-CN"/>
              </w:rPr>
              <w:t xml:space="preserve"> </w:t>
            </w:r>
            <w:r>
              <w:rPr>
                <w:rFonts w:hint="default" w:ascii="Arial" w:hAnsi="Arial" w:cs="Arial"/>
                <w:sz w:val="20"/>
                <w:szCs w:val="20"/>
                <w:lang w:val="en-US" w:eastAsia="zh-CN"/>
              </w:rPr>
              <w:t>25x70mm</w:t>
            </w:r>
          </w:p>
        </w:tc>
        <w:tc>
          <w:tcPr>
            <w:tcW w:w="840" w:type="dxa"/>
            <w:tcBorders>
              <w:top w:val="single" w:color="000000" w:sz="4" w:space="0"/>
              <w:left w:val="single" w:color="000000" w:sz="4" w:space="0"/>
              <w:bottom w:val="single" w:color="000000" w:sz="4" w:space="0"/>
              <w:right w:val="single" w:color="000000" w:sz="4" w:space="0"/>
            </w:tcBorders>
            <w:vAlign w:val="center"/>
          </w:tcPr>
          <w:p w14:paraId="2A4A1659">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430B751D">
            <w:pPr>
              <w:bidi w:val="0"/>
              <w:jc w:val="center"/>
              <w:rPr>
                <w:rFonts w:hint="default" w:ascii="Arial" w:hAnsi="Arial" w:cs="Arial"/>
                <w:sz w:val="20"/>
                <w:szCs w:val="20"/>
                <w:lang w:val="pt-BR" w:eastAsia="pt-BR"/>
              </w:rPr>
            </w:pPr>
            <w:r>
              <w:rPr>
                <w:rFonts w:hint="default" w:ascii="Arial" w:hAnsi="Arial" w:cs="Arial"/>
                <w:sz w:val="20"/>
                <w:szCs w:val="20"/>
                <w:lang w:val="en-US" w:eastAsia="zh-CN"/>
              </w:rPr>
              <w:t>80</w:t>
            </w:r>
          </w:p>
        </w:tc>
        <w:tc>
          <w:tcPr>
            <w:tcW w:w="1712" w:type="dxa"/>
            <w:tcBorders>
              <w:top w:val="single" w:color="000000" w:sz="4" w:space="0"/>
              <w:left w:val="single" w:color="000000" w:sz="4" w:space="0"/>
              <w:bottom w:val="single" w:color="000000" w:sz="4" w:space="0"/>
              <w:right w:val="single" w:color="000000" w:sz="4" w:space="0"/>
            </w:tcBorders>
          </w:tcPr>
          <w:p w14:paraId="703ADA50">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69A30C76">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52F1D459">
            <w:pPr>
              <w:tabs>
                <w:tab w:val="left" w:pos="567"/>
              </w:tabs>
              <w:jc w:val="both"/>
              <w:rPr>
                <w:rFonts w:ascii="Arial" w:hAnsi="Arial" w:cs="Arial"/>
                <w:b/>
                <w:bCs/>
                <w:sz w:val="20"/>
                <w:szCs w:val="20"/>
                <w:lang w:val="en-US"/>
              </w:rPr>
            </w:pPr>
          </w:p>
        </w:tc>
      </w:tr>
      <w:tr w14:paraId="4DB8F085">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585C7916">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23</w:t>
            </w:r>
          </w:p>
        </w:tc>
        <w:tc>
          <w:tcPr>
            <w:tcW w:w="3285" w:type="dxa"/>
            <w:tcBorders>
              <w:top w:val="single" w:color="000000" w:sz="4" w:space="0"/>
              <w:left w:val="single" w:color="000000" w:sz="4" w:space="0"/>
              <w:bottom w:val="single" w:color="000000" w:sz="4" w:space="0"/>
              <w:right w:val="single" w:color="000000" w:sz="4" w:space="0"/>
            </w:tcBorders>
            <w:vAlign w:val="center"/>
          </w:tcPr>
          <w:p w14:paraId="42B7F5F2">
            <w:pPr>
              <w:bidi w:val="0"/>
              <w:jc w:val="both"/>
              <w:rPr>
                <w:rFonts w:hint="default" w:ascii="Arial" w:hAnsi="Arial" w:cs="Arial"/>
                <w:sz w:val="20"/>
                <w:szCs w:val="20"/>
                <w:lang w:val="pt-BR" w:eastAsia="pt-BR"/>
              </w:rPr>
            </w:pPr>
            <w:r>
              <w:rPr>
                <w:rFonts w:hint="default" w:ascii="Arial" w:hAnsi="Arial" w:cs="Arial"/>
                <w:sz w:val="20"/>
                <w:szCs w:val="20"/>
                <w:lang w:val="en-US" w:eastAsia="zh-CN"/>
              </w:rPr>
              <w:t>Carimbo alto entintado</w:t>
            </w:r>
            <w:r>
              <w:rPr>
                <w:rFonts w:hint="default" w:ascii="Arial" w:hAnsi="Arial" w:cs="Arial"/>
                <w:sz w:val="20"/>
                <w:szCs w:val="20"/>
                <w:lang w:val="pt-BR" w:eastAsia="zh-CN"/>
              </w:rPr>
              <w:t xml:space="preserve"> </w:t>
            </w:r>
            <w:r>
              <w:rPr>
                <w:rFonts w:hint="default" w:ascii="Arial" w:hAnsi="Arial" w:cs="Arial"/>
                <w:sz w:val="20"/>
                <w:szCs w:val="20"/>
                <w:lang w:val="en-US" w:eastAsia="zh-CN"/>
              </w:rPr>
              <w:t>40x40mm</w:t>
            </w:r>
            <w:r>
              <w:rPr>
                <w:rFonts w:hint="default" w:ascii="Arial" w:hAnsi="Arial" w:cs="Arial"/>
                <w:sz w:val="20"/>
                <w:szCs w:val="20"/>
                <w:lang w:val="pt-BR" w:eastAsia="zh-CN"/>
              </w:rPr>
              <w:t xml:space="preserve"> </w:t>
            </w:r>
            <w:r>
              <w:rPr>
                <w:rFonts w:hint="default" w:ascii="Arial" w:hAnsi="Arial" w:cs="Arial"/>
                <w:sz w:val="20"/>
                <w:szCs w:val="20"/>
                <w:lang w:val="en-US" w:eastAsia="zh-CN"/>
              </w:rPr>
              <w:t>com</w:t>
            </w:r>
            <w:r>
              <w:rPr>
                <w:rFonts w:hint="default" w:ascii="Arial" w:hAnsi="Arial" w:cs="Arial"/>
                <w:sz w:val="20"/>
                <w:szCs w:val="20"/>
                <w:lang w:val="pt-BR" w:eastAsia="zh-CN"/>
              </w:rPr>
              <w:t xml:space="preserve"> </w:t>
            </w:r>
            <w:r>
              <w:rPr>
                <w:rFonts w:hint="default" w:ascii="Arial" w:hAnsi="Arial" w:cs="Arial"/>
                <w:sz w:val="20"/>
                <w:szCs w:val="20"/>
                <w:lang w:val="en-US" w:eastAsia="zh-CN"/>
              </w:rPr>
              <w:t>data.</w:t>
            </w:r>
          </w:p>
        </w:tc>
        <w:tc>
          <w:tcPr>
            <w:tcW w:w="840" w:type="dxa"/>
            <w:tcBorders>
              <w:top w:val="single" w:color="000000" w:sz="4" w:space="0"/>
              <w:left w:val="single" w:color="000000" w:sz="4" w:space="0"/>
              <w:bottom w:val="single" w:color="000000" w:sz="4" w:space="0"/>
              <w:right w:val="single" w:color="000000" w:sz="4" w:space="0"/>
            </w:tcBorders>
            <w:vAlign w:val="center"/>
          </w:tcPr>
          <w:p w14:paraId="45965268">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3A6037B2">
            <w:pPr>
              <w:bidi w:val="0"/>
              <w:jc w:val="center"/>
              <w:rPr>
                <w:rFonts w:hint="default" w:ascii="Arial" w:hAnsi="Arial" w:cs="Arial"/>
                <w:sz w:val="20"/>
                <w:szCs w:val="20"/>
                <w:lang w:val="pt-BR" w:eastAsia="pt-BR"/>
              </w:rPr>
            </w:pPr>
            <w:r>
              <w:rPr>
                <w:rFonts w:hint="default" w:ascii="Arial" w:hAnsi="Arial" w:cs="Arial"/>
                <w:sz w:val="20"/>
                <w:szCs w:val="20"/>
                <w:lang w:val="en-US" w:eastAsia="zh-CN"/>
              </w:rPr>
              <w:t>20</w:t>
            </w:r>
          </w:p>
        </w:tc>
        <w:tc>
          <w:tcPr>
            <w:tcW w:w="1712" w:type="dxa"/>
            <w:tcBorders>
              <w:top w:val="single" w:color="000000" w:sz="4" w:space="0"/>
              <w:left w:val="single" w:color="000000" w:sz="4" w:space="0"/>
              <w:bottom w:val="single" w:color="000000" w:sz="4" w:space="0"/>
              <w:right w:val="single" w:color="000000" w:sz="4" w:space="0"/>
            </w:tcBorders>
          </w:tcPr>
          <w:p w14:paraId="66E1C11F">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5D14A853">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31B25E1B">
            <w:pPr>
              <w:tabs>
                <w:tab w:val="left" w:pos="567"/>
              </w:tabs>
              <w:jc w:val="both"/>
              <w:rPr>
                <w:rFonts w:ascii="Arial" w:hAnsi="Arial" w:cs="Arial"/>
                <w:b/>
                <w:bCs/>
                <w:sz w:val="20"/>
                <w:szCs w:val="20"/>
                <w:lang w:val="en-US"/>
              </w:rPr>
            </w:pPr>
          </w:p>
        </w:tc>
      </w:tr>
      <w:tr w14:paraId="367B59C2">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13737C2B">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24</w:t>
            </w:r>
          </w:p>
        </w:tc>
        <w:tc>
          <w:tcPr>
            <w:tcW w:w="3285" w:type="dxa"/>
            <w:tcBorders>
              <w:top w:val="single" w:color="000000" w:sz="4" w:space="0"/>
              <w:left w:val="single" w:color="000000" w:sz="4" w:space="0"/>
              <w:bottom w:val="single" w:color="000000" w:sz="4" w:space="0"/>
              <w:right w:val="single" w:color="000000" w:sz="4" w:space="0"/>
            </w:tcBorders>
            <w:vAlign w:val="center"/>
          </w:tcPr>
          <w:p w14:paraId="02667F4B">
            <w:pPr>
              <w:bidi w:val="0"/>
              <w:jc w:val="both"/>
              <w:rPr>
                <w:rFonts w:hint="default" w:ascii="Arial" w:hAnsi="Arial" w:cs="Arial"/>
                <w:sz w:val="20"/>
                <w:szCs w:val="20"/>
                <w:lang w:val="pt-BR" w:eastAsia="pt-BR"/>
              </w:rPr>
            </w:pPr>
            <w:r>
              <w:rPr>
                <w:rFonts w:hint="default" w:ascii="Arial" w:hAnsi="Arial" w:cs="Arial"/>
                <w:sz w:val="20"/>
                <w:szCs w:val="20"/>
                <w:lang w:val="en-US" w:eastAsia="zh-CN"/>
              </w:rPr>
              <w:t>Carimbo alto entintado</w:t>
            </w:r>
            <w:r>
              <w:rPr>
                <w:rFonts w:hint="default" w:ascii="Arial" w:hAnsi="Arial" w:cs="Arial"/>
                <w:sz w:val="20"/>
                <w:szCs w:val="20"/>
                <w:lang w:val="pt-BR" w:eastAsia="zh-CN"/>
              </w:rPr>
              <w:t xml:space="preserve"> </w:t>
            </w:r>
            <w:r>
              <w:rPr>
                <w:rFonts w:hint="default" w:ascii="Arial" w:hAnsi="Arial" w:cs="Arial"/>
                <w:sz w:val="20"/>
                <w:szCs w:val="20"/>
                <w:lang w:val="en-US" w:eastAsia="zh-CN"/>
              </w:rPr>
              <w:t>40x64mm.</w:t>
            </w:r>
          </w:p>
        </w:tc>
        <w:tc>
          <w:tcPr>
            <w:tcW w:w="840" w:type="dxa"/>
            <w:tcBorders>
              <w:top w:val="single" w:color="000000" w:sz="4" w:space="0"/>
              <w:left w:val="single" w:color="000000" w:sz="4" w:space="0"/>
              <w:bottom w:val="single" w:color="000000" w:sz="4" w:space="0"/>
              <w:right w:val="single" w:color="000000" w:sz="4" w:space="0"/>
            </w:tcBorders>
            <w:vAlign w:val="center"/>
          </w:tcPr>
          <w:p w14:paraId="4E15FD21">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38832E05">
            <w:pPr>
              <w:bidi w:val="0"/>
              <w:jc w:val="center"/>
              <w:rPr>
                <w:rFonts w:hint="default" w:ascii="Arial" w:hAnsi="Arial" w:cs="Arial"/>
                <w:sz w:val="20"/>
                <w:szCs w:val="20"/>
                <w:lang w:val="pt-BR" w:eastAsia="pt-BR"/>
              </w:rPr>
            </w:pPr>
            <w:r>
              <w:rPr>
                <w:rFonts w:hint="default" w:ascii="Arial" w:hAnsi="Arial" w:cs="Arial"/>
                <w:sz w:val="20"/>
                <w:szCs w:val="20"/>
                <w:lang w:val="en-US" w:eastAsia="zh-CN"/>
              </w:rPr>
              <w:t>50</w:t>
            </w:r>
          </w:p>
        </w:tc>
        <w:tc>
          <w:tcPr>
            <w:tcW w:w="1712" w:type="dxa"/>
            <w:tcBorders>
              <w:top w:val="single" w:color="000000" w:sz="4" w:space="0"/>
              <w:left w:val="single" w:color="000000" w:sz="4" w:space="0"/>
              <w:bottom w:val="single" w:color="000000" w:sz="4" w:space="0"/>
              <w:right w:val="single" w:color="000000" w:sz="4" w:space="0"/>
            </w:tcBorders>
          </w:tcPr>
          <w:p w14:paraId="43F2BED1">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40277615">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5779B423">
            <w:pPr>
              <w:tabs>
                <w:tab w:val="left" w:pos="567"/>
              </w:tabs>
              <w:jc w:val="both"/>
              <w:rPr>
                <w:rFonts w:ascii="Arial" w:hAnsi="Arial" w:cs="Arial"/>
                <w:b/>
                <w:bCs/>
                <w:sz w:val="20"/>
                <w:szCs w:val="20"/>
                <w:lang w:val="en-US"/>
              </w:rPr>
            </w:pPr>
          </w:p>
        </w:tc>
      </w:tr>
      <w:tr w14:paraId="18603E60">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4D6C06F5">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25</w:t>
            </w:r>
          </w:p>
        </w:tc>
        <w:tc>
          <w:tcPr>
            <w:tcW w:w="3285" w:type="dxa"/>
            <w:tcBorders>
              <w:top w:val="single" w:color="000000" w:sz="4" w:space="0"/>
              <w:left w:val="single" w:color="000000" w:sz="4" w:space="0"/>
              <w:bottom w:val="single" w:color="000000" w:sz="4" w:space="0"/>
              <w:right w:val="single" w:color="000000" w:sz="4" w:space="0"/>
            </w:tcBorders>
            <w:vAlign w:val="center"/>
          </w:tcPr>
          <w:p w14:paraId="50FE54C5">
            <w:pPr>
              <w:bidi w:val="0"/>
              <w:jc w:val="both"/>
              <w:rPr>
                <w:rFonts w:hint="default" w:ascii="Arial" w:hAnsi="Arial" w:cs="Arial"/>
                <w:sz w:val="20"/>
                <w:szCs w:val="20"/>
                <w:lang w:val="pt-BR" w:eastAsia="pt-BR"/>
              </w:rPr>
            </w:pPr>
            <w:r>
              <w:rPr>
                <w:rFonts w:hint="default" w:ascii="Arial" w:hAnsi="Arial" w:cs="Arial"/>
                <w:sz w:val="20"/>
                <w:szCs w:val="20"/>
                <w:lang w:val="en-US" w:eastAsia="zh-CN"/>
              </w:rPr>
              <w:t>Carimbo Auto-entintado</w:t>
            </w:r>
            <w:r>
              <w:rPr>
                <w:rFonts w:hint="default" w:ascii="Arial" w:hAnsi="Arial" w:cs="Arial"/>
                <w:sz w:val="20"/>
                <w:szCs w:val="20"/>
                <w:lang w:val="pt-BR" w:eastAsia="zh-CN"/>
              </w:rPr>
              <w:t xml:space="preserve"> </w:t>
            </w:r>
            <w:r>
              <w:rPr>
                <w:rFonts w:hint="default" w:ascii="Arial" w:hAnsi="Arial" w:cs="Arial"/>
                <w:sz w:val="20"/>
                <w:szCs w:val="20"/>
                <w:lang w:val="en-US" w:eastAsia="zh-CN"/>
              </w:rPr>
              <w:t>automático quadrado.</w:t>
            </w:r>
            <w:r>
              <w:rPr>
                <w:rFonts w:hint="default" w:ascii="Arial" w:hAnsi="Arial" w:cs="Arial"/>
                <w:sz w:val="20"/>
                <w:szCs w:val="20"/>
                <w:lang w:val="pt-BR" w:eastAsia="zh-CN"/>
              </w:rPr>
              <w:t xml:space="preserve"> </w:t>
            </w:r>
            <w:r>
              <w:rPr>
                <w:rFonts w:hint="default" w:ascii="Arial" w:hAnsi="Arial" w:cs="Arial"/>
                <w:sz w:val="20"/>
                <w:szCs w:val="20"/>
                <w:lang w:val="en-US" w:eastAsia="zh-CN"/>
              </w:rPr>
              <w:t>Medidas: 30 a 35 mm. Ex.(31x31mm), (32x32mm).</w:t>
            </w:r>
          </w:p>
        </w:tc>
        <w:tc>
          <w:tcPr>
            <w:tcW w:w="840" w:type="dxa"/>
            <w:tcBorders>
              <w:top w:val="single" w:color="000000" w:sz="4" w:space="0"/>
              <w:left w:val="single" w:color="000000" w:sz="4" w:space="0"/>
              <w:bottom w:val="single" w:color="000000" w:sz="4" w:space="0"/>
              <w:right w:val="single" w:color="000000" w:sz="4" w:space="0"/>
            </w:tcBorders>
            <w:vAlign w:val="center"/>
          </w:tcPr>
          <w:p w14:paraId="661CA05F">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5E1C6B60">
            <w:pPr>
              <w:bidi w:val="0"/>
              <w:jc w:val="center"/>
              <w:rPr>
                <w:rFonts w:hint="default" w:ascii="Arial" w:hAnsi="Arial" w:cs="Arial"/>
                <w:sz w:val="20"/>
                <w:szCs w:val="20"/>
                <w:lang w:val="pt-BR" w:eastAsia="pt-BR"/>
              </w:rPr>
            </w:pPr>
            <w:r>
              <w:rPr>
                <w:rFonts w:hint="default" w:ascii="Arial" w:hAnsi="Arial" w:cs="Arial"/>
                <w:sz w:val="20"/>
                <w:szCs w:val="20"/>
                <w:lang w:val="en-US" w:eastAsia="zh-CN"/>
              </w:rPr>
              <w:t>6</w:t>
            </w:r>
          </w:p>
        </w:tc>
        <w:tc>
          <w:tcPr>
            <w:tcW w:w="1712" w:type="dxa"/>
            <w:tcBorders>
              <w:top w:val="single" w:color="000000" w:sz="4" w:space="0"/>
              <w:left w:val="single" w:color="000000" w:sz="4" w:space="0"/>
              <w:bottom w:val="single" w:color="000000" w:sz="4" w:space="0"/>
              <w:right w:val="single" w:color="000000" w:sz="4" w:space="0"/>
            </w:tcBorders>
          </w:tcPr>
          <w:p w14:paraId="791F616B">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11594C75">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3016016E">
            <w:pPr>
              <w:tabs>
                <w:tab w:val="left" w:pos="567"/>
              </w:tabs>
              <w:jc w:val="both"/>
              <w:rPr>
                <w:rFonts w:ascii="Arial" w:hAnsi="Arial" w:cs="Arial"/>
                <w:b/>
                <w:bCs/>
                <w:sz w:val="20"/>
                <w:szCs w:val="20"/>
                <w:lang w:val="en-US"/>
              </w:rPr>
            </w:pPr>
          </w:p>
        </w:tc>
      </w:tr>
      <w:tr w14:paraId="7BAB683D">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756E9CFD">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26</w:t>
            </w:r>
          </w:p>
        </w:tc>
        <w:tc>
          <w:tcPr>
            <w:tcW w:w="3285" w:type="dxa"/>
            <w:tcBorders>
              <w:top w:val="single" w:color="000000" w:sz="4" w:space="0"/>
              <w:left w:val="single" w:color="000000" w:sz="4" w:space="0"/>
              <w:bottom w:val="single" w:color="000000" w:sz="4" w:space="0"/>
              <w:right w:val="single" w:color="000000" w:sz="4" w:space="0"/>
            </w:tcBorders>
            <w:vAlign w:val="center"/>
          </w:tcPr>
          <w:p w14:paraId="1DD26488">
            <w:pPr>
              <w:bidi w:val="0"/>
              <w:jc w:val="both"/>
              <w:rPr>
                <w:rFonts w:hint="default" w:ascii="Arial" w:hAnsi="Arial" w:cs="Arial"/>
                <w:sz w:val="20"/>
                <w:szCs w:val="20"/>
                <w:lang w:val="pt-BR" w:eastAsia="pt-BR"/>
              </w:rPr>
            </w:pPr>
            <w:r>
              <w:rPr>
                <w:rFonts w:hint="default" w:ascii="Arial" w:hAnsi="Arial" w:cs="Arial"/>
                <w:sz w:val="20"/>
                <w:szCs w:val="20"/>
                <w:lang w:val="en-US" w:eastAsia="zh-CN"/>
              </w:rPr>
              <w:t>Carimbo em madeira14x38mm</w:t>
            </w:r>
          </w:p>
        </w:tc>
        <w:tc>
          <w:tcPr>
            <w:tcW w:w="840" w:type="dxa"/>
            <w:tcBorders>
              <w:top w:val="single" w:color="000000" w:sz="4" w:space="0"/>
              <w:left w:val="single" w:color="000000" w:sz="4" w:space="0"/>
              <w:bottom w:val="single" w:color="000000" w:sz="4" w:space="0"/>
              <w:right w:val="single" w:color="000000" w:sz="4" w:space="0"/>
            </w:tcBorders>
            <w:vAlign w:val="center"/>
          </w:tcPr>
          <w:p w14:paraId="3DC02B95">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38BA4B3E">
            <w:pPr>
              <w:bidi w:val="0"/>
              <w:jc w:val="center"/>
              <w:rPr>
                <w:rFonts w:hint="default" w:ascii="Arial" w:hAnsi="Arial" w:cs="Arial"/>
                <w:sz w:val="20"/>
                <w:szCs w:val="20"/>
                <w:lang w:val="pt-BR" w:eastAsia="pt-BR"/>
              </w:rPr>
            </w:pPr>
            <w:r>
              <w:rPr>
                <w:rFonts w:hint="default" w:ascii="Arial" w:hAnsi="Arial" w:cs="Arial"/>
                <w:sz w:val="20"/>
                <w:szCs w:val="20"/>
                <w:lang w:val="en-US" w:eastAsia="zh-CN"/>
              </w:rPr>
              <w:t>30</w:t>
            </w:r>
          </w:p>
        </w:tc>
        <w:tc>
          <w:tcPr>
            <w:tcW w:w="1712" w:type="dxa"/>
            <w:tcBorders>
              <w:top w:val="single" w:color="000000" w:sz="4" w:space="0"/>
              <w:left w:val="single" w:color="000000" w:sz="4" w:space="0"/>
              <w:bottom w:val="single" w:color="000000" w:sz="4" w:space="0"/>
              <w:right w:val="single" w:color="000000" w:sz="4" w:space="0"/>
            </w:tcBorders>
          </w:tcPr>
          <w:p w14:paraId="6798E375">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6C08D6CF">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32EAC4EC">
            <w:pPr>
              <w:tabs>
                <w:tab w:val="left" w:pos="567"/>
              </w:tabs>
              <w:jc w:val="both"/>
              <w:rPr>
                <w:rFonts w:ascii="Arial" w:hAnsi="Arial" w:cs="Arial"/>
                <w:b/>
                <w:bCs/>
                <w:sz w:val="20"/>
                <w:szCs w:val="20"/>
                <w:lang w:val="en-US"/>
              </w:rPr>
            </w:pPr>
          </w:p>
        </w:tc>
      </w:tr>
      <w:tr w14:paraId="7967A503">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0E41D3FF">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27</w:t>
            </w:r>
          </w:p>
        </w:tc>
        <w:tc>
          <w:tcPr>
            <w:tcW w:w="3285" w:type="dxa"/>
            <w:tcBorders>
              <w:top w:val="single" w:color="000000" w:sz="4" w:space="0"/>
              <w:left w:val="single" w:color="000000" w:sz="4" w:space="0"/>
              <w:bottom w:val="single" w:color="000000" w:sz="4" w:space="0"/>
              <w:right w:val="single" w:color="000000" w:sz="4" w:space="0"/>
            </w:tcBorders>
            <w:vAlign w:val="center"/>
          </w:tcPr>
          <w:p w14:paraId="65BF2523">
            <w:pPr>
              <w:bidi w:val="0"/>
              <w:jc w:val="both"/>
              <w:rPr>
                <w:rFonts w:hint="default" w:ascii="Arial" w:hAnsi="Arial" w:cs="Arial"/>
                <w:sz w:val="20"/>
                <w:szCs w:val="20"/>
                <w:lang w:val="pt-BR" w:eastAsia="pt-BR"/>
              </w:rPr>
            </w:pPr>
            <w:r>
              <w:rPr>
                <w:rFonts w:hint="default" w:ascii="Arial" w:hAnsi="Arial" w:cs="Arial"/>
                <w:sz w:val="20"/>
                <w:szCs w:val="20"/>
                <w:lang w:val="en-US" w:eastAsia="zh-CN"/>
              </w:rPr>
              <w:t>Cartão</w:t>
            </w:r>
            <w:r>
              <w:rPr>
                <w:rFonts w:hint="default" w:ascii="Arial" w:hAnsi="Arial" w:cs="Arial"/>
                <w:sz w:val="20"/>
                <w:szCs w:val="20"/>
                <w:lang w:val="pt-BR" w:eastAsia="zh-CN"/>
              </w:rPr>
              <w:t xml:space="preserve"> </w:t>
            </w:r>
            <w:r>
              <w:rPr>
                <w:rFonts w:hint="default" w:ascii="Arial" w:hAnsi="Arial" w:cs="Arial"/>
                <w:sz w:val="20"/>
                <w:szCs w:val="20"/>
                <w:lang w:val="en-US" w:eastAsia="zh-CN"/>
              </w:rPr>
              <w:t>10x15cm</w:t>
            </w:r>
            <w:r>
              <w:rPr>
                <w:rFonts w:hint="default" w:ascii="Arial" w:hAnsi="Arial" w:cs="Arial"/>
                <w:sz w:val="20"/>
                <w:szCs w:val="20"/>
                <w:lang w:val="pt-BR" w:eastAsia="zh-CN"/>
              </w:rPr>
              <w:t xml:space="preserve"> </w:t>
            </w:r>
            <w:r>
              <w:rPr>
                <w:rFonts w:hint="default" w:ascii="Arial" w:hAnsi="Arial" w:cs="Arial"/>
                <w:sz w:val="20"/>
                <w:szCs w:val="20"/>
                <w:lang w:val="en-US" w:eastAsia="zh-CN"/>
              </w:rPr>
              <w:t>PapelTriplex</w:t>
            </w:r>
            <w:r>
              <w:rPr>
                <w:rFonts w:hint="default" w:ascii="Arial" w:hAnsi="Arial" w:cs="Arial"/>
                <w:sz w:val="20"/>
                <w:szCs w:val="20"/>
                <w:lang w:val="pt-BR" w:eastAsia="zh-CN"/>
              </w:rPr>
              <w:t xml:space="preserve"> </w:t>
            </w:r>
            <w:r>
              <w:rPr>
                <w:rFonts w:hint="default" w:ascii="Arial" w:hAnsi="Arial" w:cs="Arial"/>
                <w:sz w:val="20"/>
                <w:szCs w:val="20"/>
                <w:lang w:val="en-US" w:eastAsia="zh-CN"/>
              </w:rPr>
              <w:t>300g 4x0</w:t>
            </w:r>
            <w:r>
              <w:rPr>
                <w:rFonts w:hint="default" w:ascii="Arial" w:hAnsi="Arial" w:cs="Arial"/>
                <w:sz w:val="20"/>
                <w:szCs w:val="20"/>
                <w:lang w:val="pt-BR" w:eastAsia="zh-CN"/>
              </w:rPr>
              <w:t xml:space="preserve"> </w:t>
            </w:r>
            <w:r>
              <w:rPr>
                <w:rFonts w:hint="default" w:ascii="Arial" w:hAnsi="Arial" w:cs="Arial"/>
                <w:sz w:val="20"/>
                <w:szCs w:val="20"/>
                <w:lang w:val="en-US" w:eastAsia="zh-CN"/>
              </w:rPr>
              <w:t>Tiragem</w:t>
            </w:r>
            <w:r>
              <w:rPr>
                <w:rFonts w:hint="default" w:ascii="Arial" w:hAnsi="Arial" w:cs="Arial"/>
                <w:sz w:val="20"/>
                <w:szCs w:val="20"/>
                <w:lang w:val="pt-BR" w:eastAsia="zh-CN"/>
              </w:rPr>
              <w:t xml:space="preserve"> </w:t>
            </w:r>
            <w:r>
              <w:rPr>
                <w:rFonts w:hint="default" w:ascii="Arial" w:hAnsi="Arial" w:cs="Arial"/>
                <w:sz w:val="20"/>
                <w:szCs w:val="20"/>
                <w:lang w:val="en-US" w:eastAsia="zh-CN"/>
              </w:rPr>
              <w:t>Minima 1.000</w:t>
            </w:r>
          </w:p>
        </w:tc>
        <w:tc>
          <w:tcPr>
            <w:tcW w:w="840" w:type="dxa"/>
            <w:tcBorders>
              <w:top w:val="single" w:color="000000" w:sz="4" w:space="0"/>
              <w:left w:val="single" w:color="000000" w:sz="4" w:space="0"/>
              <w:bottom w:val="single" w:color="000000" w:sz="4" w:space="0"/>
              <w:right w:val="single" w:color="000000" w:sz="4" w:space="0"/>
            </w:tcBorders>
            <w:vAlign w:val="center"/>
          </w:tcPr>
          <w:p w14:paraId="1BDF81C4">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73090A29">
            <w:pPr>
              <w:bidi w:val="0"/>
              <w:jc w:val="center"/>
              <w:rPr>
                <w:rFonts w:hint="default" w:ascii="Arial" w:hAnsi="Arial" w:cs="Arial"/>
                <w:sz w:val="20"/>
                <w:szCs w:val="20"/>
                <w:lang w:val="pt-BR" w:eastAsia="pt-BR"/>
              </w:rPr>
            </w:pPr>
            <w:r>
              <w:rPr>
                <w:rFonts w:hint="default" w:ascii="Arial" w:hAnsi="Arial" w:cs="Arial"/>
                <w:sz w:val="20"/>
                <w:szCs w:val="20"/>
                <w:lang w:val="en-US" w:eastAsia="zh-CN"/>
              </w:rPr>
              <w:t>15.000</w:t>
            </w:r>
          </w:p>
        </w:tc>
        <w:tc>
          <w:tcPr>
            <w:tcW w:w="1712" w:type="dxa"/>
            <w:tcBorders>
              <w:top w:val="single" w:color="000000" w:sz="4" w:space="0"/>
              <w:left w:val="single" w:color="000000" w:sz="4" w:space="0"/>
              <w:bottom w:val="single" w:color="000000" w:sz="4" w:space="0"/>
              <w:right w:val="single" w:color="000000" w:sz="4" w:space="0"/>
            </w:tcBorders>
          </w:tcPr>
          <w:p w14:paraId="44002EF3">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477CD454">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5DFE186D">
            <w:pPr>
              <w:tabs>
                <w:tab w:val="left" w:pos="567"/>
              </w:tabs>
              <w:jc w:val="both"/>
              <w:rPr>
                <w:rFonts w:ascii="Arial" w:hAnsi="Arial" w:cs="Arial"/>
                <w:b/>
                <w:bCs/>
                <w:sz w:val="20"/>
                <w:szCs w:val="20"/>
                <w:lang w:val="en-US"/>
              </w:rPr>
            </w:pPr>
          </w:p>
        </w:tc>
      </w:tr>
      <w:tr w14:paraId="12C1AEAC">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3AC70284">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28</w:t>
            </w:r>
          </w:p>
        </w:tc>
        <w:tc>
          <w:tcPr>
            <w:tcW w:w="3285" w:type="dxa"/>
            <w:tcBorders>
              <w:top w:val="single" w:color="000000" w:sz="4" w:space="0"/>
              <w:left w:val="single" w:color="000000" w:sz="4" w:space="0"/>
              <w:bottom w:val="single" w:color="000000" w:sz="4" w:space="0"/>
              <w:right w:val="single" w:color="000000" w:sz="4" w:space="0"/>
            </w:tcBorders>
            <w:vAlign w:val="center"/>
          </w:tcPr>
          <w:p w14:paraId="7F3475F0">
            <w:pPr>
              <w:bidi w:val="0"/>
              <w:jc w:val="both"/>
              <w:rPr>
                <w:rFonts w:hint="default" w:ascii="Arial" w:hAnsi="Arial" w:cs="Arial"/>
                <w:sz w:val="20"/>
                <w:szCs w:val="20"/>
                <w:lang w:val="pt-BR" w:eastAsia="pt-BR"/>
              </w:rPr>
            </w:pPr>
            <w:r>
              <w:rPr>
                <w:rFonts w:hint="default" w:ascii="Arial" w:hAnsi="Arial" w:cs="Arial"/>
                <w:sz w:val="20"/>
                <w:szCs w:val="20"/>
                <w:lang w:val="en-US" w:eastAsia="zh-CN"/>
              </w:rPr>
              <w:t>Cartão de Medicação Caps -Frente</w:t>
            </w:r>
            <w:r>
              <w:rPr>
                <w:rFonts w:hint="default" w:ascii="Arial" w:hAnsi="Arial" w:cs="Arial"/>
                <w:sz w:val="20"/>
                <w:szCs w:val="20"/>
                <w:lang w:val="pt-BR" w:eastAsia="zh-CN"/>
              </w:rPr>
              <w:t xml:space="preserve"> </w:t>
            </w:r>
            <w:r>
              <w:rPr>
                <w:rFonts w:hint="default" w:ascii="Arial" w:hAnsi="Arial" w:cs="Arial"/>
                <w:sz w:val="20"/>
                <w:szCs w:val="20"/>
                <w:lang w:val="en-US" w:eastAsia="zh-CN"/>
              </w:rPr>
              <w:t>e</w:t>
            </w:r>
            <w:r>
              <w:rPr>
                <w:rFonts w:hint="default" w:ascii="Arial" w:hAnsi="Arial" w:cs="Arial"/>
                <w:sz w:val="20"/>
                <w:szCs w:val="20"/>
                <w:lang w:val="pt-BR" w:eastAsia="zh-CN"/>
              </w:rPr>
              <w:t xml:space="preserve"> </w:t>
            </w:r>
            <w:r>
              <w:rPr>
                <w:rFonts w:hint="default" w:ascii="Arial" w:hAnsi="Arial" w:cs="Arial"/>
                <w:sz w:val="20"/>
                <w:szCs w:val="20"/>
                <w:lang w:val="en-US" w:eastAsia="zh-CN"/>
              </w:rPr>
              <w:t>Verso -</w:t>
            </w:r>
            <w:r>
              <w:rPr>
                <w:rFonts w:hint="default" w:ascii="Arial" w:hAnsi="Arial" w:cs="Arial"/>
                <w:sz w:val="20"/>
                <w:szCs w:val="20"/>
                <w:lang w:val="pt-BR" w:eastAsia="zh-CN"/>
              </w:rPr>
              <w:t xml:space="preserve"> </w:t>
            </w:r>
            <w:r>
              <w:rPr>
                <w:rFonts w:hint="default" w:ascii="Arial" w:hAnsi="Arial" w:cs="Arial"/>
                <w:sz w:val="20"/>
                <w:szCs w:val="20"/>
                <w:lang w:val="en-US" w:eastAsia="zh-CN"/>
              </w:rPr>
              <w:t>unidade</w:t>
            </w:r>
            <w:r>
              <w:rPr>
                <w:rFonts w:hint="default" w:ascii="Arial" w:hAnsi="Arial" w:cs="Arial"/>
                <w:sz w:val="20"/>
                <w:szCs w:val="20"/>
                <w:lang w:val="pt-BR" w:eastAsia="zh-CN"/>
              </w:rPr>
              <w:t xml:space="preserve"> </w:t>
            </w:r>
            <w:r>
              <w:rPr>
                <w:rFonts w:hint="default" w:ascii="Arial" w:hAnsi="Arial" w:cs="Arial"/>
                <w:sz w:val="20"/>
                <w:szCs w:val="20"/>
                <w:lang w:val="en-US" w:eastAsia="zh-CN"/>
              </w:rPr>
              <w:t>150gramas</w:t>
            </w:r>
            <w:r>
              <w:rPr>
                <w:rFonts w:hint="default" w:ascii="Arial" w:hAnsi="Arial" w:cs="Arial"/>
                <w:sz w:val="20"/>
                <w:szCs w:val="20"/>
                <w:lang w:val="pt-BR" w:eastAsia="zh-CN"/>
              </w:rPr>
              <w:t xml:space="preserve"> </w:t>
            </w:r>
            <w:r>
              <w:rPr>
                <w:rFonts w:hint="default" w:ascii="Arial" w:hAnsi="Arial" w:cs="Arial"/>
                <w:sz w:val="20"/>
                <w:szCs w:val="20"/>
                <w:lang w:val="en-US" w:eastAsia="zh-CN"/>
              </w:rPr>
              <w:t>-</w:t>
            </w:r>
            <w:r>
              <w:rPr>
                <w:rFonts w:hint="default" w:ascii="Arial" w:hAnsi="Arial" w:cs="Arial"/>
                <w:sz w:val="20"/>
                <w:szCs w:val="20"/>
                <w:lang w:val="pt-BR" w:eastAsia="zh-CN"/>
              </w:rPr>
              <w:t xml:space="preserve"> </w:t>
            </w:r>
            <w:r>
              <w:rPr>
                <w:rFonts w:hint="default" w:ascii="Arial" w:hAnsi="Arial" w:cs="Arial"/>
                <w:sz w:val="20"/>
                <w:szCs w:val="20"/>
                <w:lang w:val="en-US" w:eastAsia="zh-CN"/>
              </w:rPr>
              <w:t>Formato</w:t>
            </w:r>
            <w:r>
              <w:rPr>
                <w:rFonts w:hint="default" w:ascii="Arial" w:hAnsi="Arial" w:cs="Arial"/>
                <w:sz w:val="20"/>
                <w:szCs w:val="20"/>
                <w:lang w:val="pt-BR" w:eastAsia="zh-CN"/>
              </w:rPr>
              <w:t xml:space="preserve"> </w:t>
            </w:r>
            <w:r>
              <w:rPr>
                <w:rFonts w:hint="default" w:ascii="Arial" w:hAnsi="Arial" w:cs="Arial"/>
                <w:sz w:val="20"/>
                <w:szCs w:val="20"/>
                <w:lang w:val="en-US" w:eastAsia="zh-CN"/>
              </w:rPr>
              <w:t>32</w:t>
            </w:r>
          </w:p>
        </w:tc>
        <w:tc>
          <w:tcPr>
            <w:tcW w:w="840" w:type="dxa"/>
            <w:tcBorders>
              <w:top w:val="single" w:color="000000" w:sz="4" w:space="0"/>
              <w:left w:val="single" w:color="000000" w:sz="4" w:space="0"/>
              <w:bottom w:val="single" w:color="000000" w:sz="4" w:space="0"/>
              <w:right w:val="single" w:color="000000" w:sz="4" w:space="0"/>
            </w:tcBorders>
            <w:vAlign w:val="center"/>
          </w:tcPr>
          <w:p w14:paraId="6A154730">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336F85F3">
            <w:pPr>
              <w:bidi w:val="0"/>
              <w:jc w:val="center"/>
              <w:rPr>
                <w:rFonts w:hint="default" w:ascii="Arial" w:hAnsi="Arial" w:cs="Arial"/>
                <w:sz w:val="20"/>
                <w:szCs w:val="20"/>
                <w:lang w:val="pt-BR" w:eastAsia="pt-BR"/>
              </w:rPr>
            </w:pPr>
            <w:r>
              <w:rPr>
                <w:rFonts w:hint="default" w:ascii="Arial" w:hAnsi="Arial" w:cs="Arial"/>
                <w:sz w:val="20"/>
                <w:szCs w:val="20"/>
                <w:lang w:val="en-US" w:eastAsia="zh-CN"/>
              </w:rPr>
              <w:t>3.000</w:t>
            </w:r>
          </w:p>
        </w:tc>
        <w:tc>
          <w:tcPr>
            <w:tcW w:w="1712" w:type="dxa"/>
            <w:tcBorders>
              <w:top w:val="single" w:color="000000" w:sz="4" w:space="0"/>
              <w:left w:val="single" w:color="000000" w:sz="4" w:space="0"/>
              <w:bottom w:val="single" w:color="000000" w:sz="4" w:space="0"/>
              <w:right w:val="single" w:color="000000" w:sz="4" w:space="0"/>
            </w:tcBorders>
          </w:tcPr>
          <w:p w14:paraId="49129A94">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53952A5E">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5DD6D9F2">
            <w:pPr>
              <w:tabs>
                <w:tab w:val="left" w:pos="567"/>
              </w:tabs>
              <w:jc w:val="both"/>
              <w:rPr>
                <w:rFonts w:ascii="Arial" w:hAnsi="Arial" w:cs="Arial"/>
                <w:b/>
                <w:bCs/>
                <w:sz w:val="20"/>
                <w:szCs w:val="20"/>
                <w:lang w:val="en-US"/>
              </w:rPr>
            </w:pPr>
          </w:p>
        </w:tc>
      </w:tr>
      <w:tr w14:paraId="5FB240F7">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2F844B3F">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29</w:t>
            </w:r>
          </w:p>
        </w:tc>
        <w:tc>
          <w:tcPr>
            <w:tcW w:w="3285" w:type="dxa"/>
            <w:tcBorders>
              <w:top w:val="single" w:color="000000" w:sz="4" w:space="0"/>
              <w:left w:val="single" w:color="000000" w:sz="4" w:space="0"/>
              <w:bottom w:val="single" w:color="000000" w:sz="4" w:space="0"/>
              <w:right w:val="single" w:color="000000" w:sz="4" w:space="0"/>
            </w:tcBorders>
            <w:vAlign w:val="center"/>
          </w:tcPr>
          <w:p w14:paraId="6AE364C5">
            <w:pPr>
              <w:bidi w:val="0"/>
              <w:jc w:val="both"/>
              <w:rPr>
                <w:rFonts w:hint="default" w:ascii="Arial" w:hAnsi="Arial" w:cs="Arial"/>
                <w:sz w:val="20"/>
                <w:szCs w:val="20"/>
                <w:lang w:val="pt-BR" w:eastAsia="pt-BR"/>
              </w:rPr>
            </w:pPr>
            <w:r>
              <w:rPr>
                <w:rFonts w:hint="default" w:ascii="Arial" w:hAnsi="Arial" w:cs="Arial"/>
                <w:sz w:val="20"/>
                <w:szCs w:val="20"/>
                <w:lang w:val="en-US" w:eastAsia="zh-CN"/>
              </w:rPr>
              <w:t>Cartão de visita, sendo 1.000</w:t>
            </w:r>
            <w:r>
              <w:rPr>
                <w:rFonts w:hint="default" w:ascii="Arial" w:hAnsi="Arial" w:cs="Arial"/>
                <w:sz w:val="20"/>
                <w:szCs w:val="20"/>
                <w:lang w:val="pt-BR" w:eastAsia="zh-CN"/>
              </w:rPr>
              <w:t xml:space="preserve"> </w:t>
            </w:r>
            <w:r>
              <w:rPr>
                <w:rFonts w:hint="default" w:ascii="Arial" w:hAnsi="Arial" w:cs="Arial"/>
                <w:sz w:val="20"/>
                <w:szCs w:val="20"/>
                <w:lang w:val="en-US" w:eastAsia="zh-CN"/>
              </w:rPr>
              <w:t>impressões minimo. Colorido</w:t>
            </w:r>
            <w:r>
              <w:rPr>
                <w:rFonts w:hint="default" w:ascii="Arial" w:hAnsi="Arial" w:cs="Arial"/>
                <w:sz w:val="20"/>
                <w:szCs w:val="20"/>
                <w:lang w:val="pt-BR" w:eastAsia="zh-CN"/>
              </w:rPr>
              <w:t xml:space="preserve"> </w:t>
            </w:r>
            <w:r>
              <w:rPr>
                <w:rFonts w:hint="default" w:ascii="Arial" w:hAnsi="Arial" w:cs="Arial"/>
                <w:sz w:val="20"/>
                <w:szCs w:val="20"/>
                <w:lang w:val="en-US" w:eastAsia="zh-CN"/>
              </w:rPr>
              <w:t>frente</w:t>
            </w:r>
            <w:r>
              <w:rPr>
                <w:rFonts w:hint="default" w:ascii="Arial" w:hAnsi="Arial" w:cs="Arial"/>
                <w:sz w:val="20"/>
                <w:szCs w:val="20"/>
                <w:lang w:val="pt-BR" w:eastAsia="zh-CN"/>
              </w:rPr>
              <w:t xml:space="preserve"> </w:t>
            </w:r>
            <w:r>
              <w:rPr>
                <w:rFonts w:hint="default" w:ascii="Arial" w:hAnsi="Arial" w:cs="Arial"/>
                <w:sz w:val="20"/>
                <w:szCs w:val="20"/>
                <w:lang w:val="en-US" w:eastAsia="zh-CN"/>
              </w:rPr>
              <w:t>e</w:t>
            </w:r>
            <w:r>
              <w:rPr>
                <w:rFonts w:hint="default" w:ascii="Arial" w:hAnsi="Arial" w:cs="Arial"/>
                <w:sz w:val="20"/>
                <w:szCs w:val="20"/>
                <w:lang w:val="pt-BR" w:eastAsia="zh-CN"/>
              </w:rPr>
              <w:t xml:space="preserve"> </w:t>
            </w:r>
            <w:r>
              <w:rPr>
                <w:rFonts w:hint="default" w:ascii="Arial" w:hAnsi="Arial" w:cs="Arial"/>
                <w:sz w:val="20"/>
                <w:szCs w:val="20"/>
                <w:lang w:val="en-US" w:eastAsia="zh-CN"/>
              </w:rPr>
              <w:t>verso,</w:t>
            </w:r>
            <w:r>
              <w:rPr>
                <w:rFonts w:hint="default" w:ascii="Arial" w:hAnsi="Arial" w:cs="Arial"/>
                <w:sz w:val="20"/>
                <w:szCs w:val="20"/>
                <w:lang w:val="pt-BR" w:eastAsia="zh-CN"/>
              </w:rPr>
              <w:t xml:space="preserve"> </w:t>
            </w:r>
            <w:r>
              <w:rPr>
                <w:rFonts w:hint="default" w:ascii="Arial" w:hAnsi="Arial" w:cs="Arial"/>
                <w:sz w:val="20"/>
                <w:szCs w:val="20"/>
                <w:lang w:val="en-US" w:eastAsia="zh-CN"/>
              </w:rPr>
              <w:t>papel couchê 300</w:t>
            </w:r>
            <w:r>
              <w:rPr>
                <w:rFonts w:hint="default" w:ascii="Arial" w:hAnsi="Arial" w:cs="Arial"/>
                <w:sz w:val="20"/>
                <w:szCs w:val="20"/>
                <w:lang w:val="pt-BR" w:eastAsia="zh-CN"/>
              </w:rPr>
              <w:t xml:space="preserve"> </w:t>
            </w:r>
            <w:r>
              <w:rPr>
                <w:rFonts w:hint="default" w:ascii="Arial" w:hAnsi="Arial" w:cs="Arial"/>
                <w:sz w:val="20"/>
                <w:szCs w:val="20"/>
                <w:lang w:val="en-US" w:eastAsia="zh-CN"/>
              </w:rPr>
              <w:t>fosco,</w:t>
            </w:r>
            <w:r>
              <w:rPr>
                <w:rFonts w:hint="default" w:ascii="Arial" w:hAnsi="Arial" w:cs="Arial"/>
                <w:sz w:val="20"/>
                <w:szCs w:val="20"/>
                <w:lang w:val="pt-BR" w:eastAsia="zh-CN"/>
              </w:rPr>
              <w:t xml:space="preserve"> </w:t>
            </w:r>
            <w:r>
              <w:rPr>
                <w:rFonts w:hint="default" w:ascii="Arial" w:hAnsi="Arial" w:cs="Arial"/>
                <w:sz w:val="20"/>
                <w:szCs w:val="20"/>
                <w:lang w:val="en-US" w:eastAsia="zh-CN"/>
              </w:rPr>
              <w:t>verniz</w:t>
            </w:r>
            <w:r>
              <w:rPr>
                <w:rFonts w:hint="default" w:ascii="Arial" w:hAnsi="Arial" w:cs="Arial"/>
                <w:sz w:val="20"/>
                <w:szCs w:val="20"/>
                <w:lang w:val="pt-BR" w:eastAsia="zh-CN"/>
              </w:rPr>
              <w:t xml:space="preserve"> </w:t>
            </w:r>
            <w:r>
              <w:rPr>
                <w:rFonts w:hint="default" w:ascii="Arial" w:hAnsi="Arial" w:cs="Arial"/>
                <w:sz w:val="20"/>
                <w:szCs w:val="20"/>
                <w:lang w:val="en-US" w:eastAsia="zh-CN"/>
              </w:rPr>
              <w:t>localizado.</w:t>
            </w:r>
          </w:p>
        </w:tc>
        <w:tc>
          <w:tcPr>
            <w:tcW w:w="840" w:type="dxa"/>
            <w:tcBorders>
              <w:top w:val="single" w:color="000000" w:sz="4" w:space="0"/>
              <w:left w:val="single" w:color="000000" w:sz="4" w:space="0"/>
              <w:bottom w:val="single" w:color="000000" w:sz="4" w:space="0"/>
              <w:right w:val="single" w:color="000000" w:sz="4" w:space="0"/>
            </w:tcBorders>
            <w:vAlign w:val="center"/>
          </w:tcPr>
          <w:p w14:paraId="3E676951">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4C24A971">
            <w:pPr>
              <w:bidi w:val="0"/>
              <w:jc w:val="center"/>
              <w:rPr>
                <w:rFonts w:hint="default" w:ascii="Arial" w:hAnsi="Arial" w:cs="Arial"/>
                <w:sz w:val="20"/>
                <w:szCs w:val="20"/>
                <w:lang w:val="pt-BR" w:eastAsia="pt-BR"/>
              </w:rPr>
            </w:pPr>
            <w:r>
              <w:rPr>
                <w:rFonts w:hint="default" w:ascii="Arial" w:hAnsi="Arial" w:cs="Arial"/>
                <w:sz w:val="20"/>
                <w:szCs w:val="20"/>
                <w:lang w:val="en-US" w:eastAsia="zh-CN"/>
              </w:rPr>
              <w:t>1.000</w:t>
            </w:r>
          </w:p>
        </w:tc>
        <w:tc>
          <w:tcPr>
            <w:tcW w:w="1712" w:type="dxa"/>
            <w:tcBorders>
              <w:top w:val="single" w:color="000000" w:sz="4" w:space="0"/>
              <w:left w:val="single" w:color="000000" w:sz="4" w:space="0"/>
              <w:bottom w:val="single" w:color="000000" w:sz="4" w:space="0"/>
              <w:right w:val="single" w:color="000000" w:sz="4" w:space="0"/>
            </w:tcBorders>
          </w:tcPr>
          <w:p w14:paraId="527734FB">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66268721">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61B9C61A">
            <w:pPr>
              <w:tabs>
                <w:tab w:val="left" w:pos="567"/>
              </w:tabs>
              <w:jc w:val="both"/>
              <w:rPr>
                <w:rFonts w:ascii="Arial" w:hAnsi="Arial" w:cs="Arial"/>
                <w:b/>
                <w:bCs/>
                <w:sz w:val="20"/>
                <w:szCs w:val="20"/>
                <w:lang w:val="en-US"/>
              </w:rPr>
            </w:pPr>
          </w:p>
        </w:tc>
      </w:tr>
      <w:tr w14:paraId="3936E09E">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33B2A926">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30</w:t>
            </w:r>
          </w:p>
        </w:tc>
        <w:tc>
          <w:tcPr>
            <w:tcW w:w="3285" w:type="dxa"/>
            <w:tcBorders>
              <w:top w:val="single" w:color="000000" w:sz="4" w:space="0"/>
              <w:left w:val="single" w:color="000000" w:sz="4" w:space="0"/>
              <w:bottom w:val="single" w:color="000000" w:sz="4" w:space="0"/>
              <w:right w:val="single" w:color="000000" w:sz="4" w:space="0"/>
            </w:tcBorders>
            <w:vAlign w:val="center"/>
          </w:tcPr>
          <w:p w14:paraId="0499C9C8">
            <w:pPr>
              <w:bidi w:val="0"/>
              <w:jc w:val="both"/>
              <w:rPr>
                <w:rFonts w:hint="default" w:ascii="Arial" w:hAnsi="Arial" w:cs="Arial"/>
                <w:sz w:val="20"/>
                <w:szCs w:val="20"/>
                <w:lang w:val="pt-BR" w:eastAsia="pt-BR"/>
              </w:rPr>
            </w:pPr>
            <w:r>
              <w:rPr>
                <w:rFonts w:hint="default" w:ascii="Arial" w:hAnsi="Arial" w:cs="Arial"/>
                <w:sz w:val="20"/>
                <w:szCs w:val="20"/>
                <w:lang w:val="en-US" w:eastAsia="zh-CN"/>
              </w:rPr>
              <w:t>Cartaz A2 4x0, papel couchê115 – tiragem</w:t>
            </w:r>
            <w:r>
              <w:rPr>
                <w:rFonts w:hint="default" w:ascii="Arial" w:hAnsi="Arial" w:cs="Arial"/>
                <w:sz w:val="20"/>
                <w:szCs w:val="20"/>
                <w:lang w:val="pt-BR" w:eastAsia="zh-CN"/>
              </w:rPr>
              <w:t xml:space="preserve"> </w:t>
            </w:r>
            <w:r>
              <w:rPr>
                <w:rFonts w:hint="default" w:ascii="Arial" w:hAnsi="Arial" w:cs="Arial"/>
                <w:sz w:val="20"/>
                <w:szCs w:val="20"/>
                <w:lang w:val="en-US" w:eastAsia="zh-CN"/>
              </w:rPr>
              <w:t>mínima</w:t>
            </w:r>
            <w:r>
              <w:rPr>
                <w:rFonts w:hint="default" w:ascii="Arial" w:hAnsi="Arial" w:cs="Arial"/>
                <w:sz w:val="20"/>
                <w:szCs w:val="20"/>
                <w:lang w:val="pt-BR" w:eastAsia="zh-CN"/>
              </w:rPr>
              <w:t xml:space="preserve"> </w:t>
            </w:r>
            <w:r>
              <w:rPr>
                <w:rFonts w:hint="default" w:ascii="Arial" w:hAnsi="Arial" w:cs="Arial"/>
                <w:sz w:val="20"/>
                <w:szCs w:val="20"/>
                <w:lang w:val="en-US" w:eastAsia="zh-CN"/>
              </w:rPr>
              <w:t>200</w:t>
            </w:r>
          </w:p>
        </w:tc>
        <w:tc>
          <w:tcPr>
            <w:tcW w:w="840" w:type="dxa"/>
            <w:tcBorders>
              <w:top w:val="single" w:color="000000" w:sz="4" w:space="0"/>
              <w:left w:val="single" w:color="000000" w:sz="4" w:space="0"/>
              <w:bottom w:val="single" w:color="000000" w:sz="4" w:space="0"/>
              <w:right w:val="single" w:color="000000" w:sz="4" w:space="0"/>
            </w:tcBorders>
            <w:vAlign w:val="center"/>
          </w:tcPr>
          <w:p w14:paraId="40E7992D">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575EA8FB">
            <w:pPr>
              <w:bidi w:val="0"/>
              <w:jc w:val="center"/>
              <w:rPr>
                <w:rFonts w:hint="default" w:ascii="Arial" w:hAnsi="Arial" w:cs="Arial"/>
                <w:sz w:val="20"/>
                <w:szCs w:val="20"/>
                <w:lang w:val="pt-BR" w:eastAsia="pt-BR"/>
              </w:rPr>
            </w:pPr>
            <w:r>
              <w:rPr>
                <w:rFonts w:hint="default" w:ascii="Arial" w:hAnsi="Arial" w:cs="Arial"/>
                <w:sz w:val="20"/>
                <w:szCs w:val="20"/>
                <w:lang w:val="en-US" w:eastAsia="zh-CN"/>
              </w:rPr>
              <w:t>1.500</w:t>
            </w:r>
          </w:p>
        </w:tc>
        <w:tc>
          <w:tcPr>
            <w:tcW w:w="1712" w:type="dxa"/>
            <w:tcBorders>
              <w:top w:val="single" w:color="000000" w:sz="4" w:space="0"/>
              <w:left w:val="single" w:color="000000" w:sz="4" w:space="0"/>
              <w:bottom w:val="single" w:color="000000" w:sz="4" w:space="0"/>
              <w:right w:val="single" w:color="000000" w:sz="4" w:space="0"/>
            </w:tcBorders>
          </w:tcPr>
          <w:p w14:paraId="664607FB">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757E6E51">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795548FA">
            <w:pPr>
              <w:tabs>
                <w:tab w:val="left" w:pos="567"/>
              </w:tabs>
              <w:jc w:val="both"/>
              <w:rPr>
                <w:rFonts w:ascii="Arial" w:hAnsi="Arial" w:cs="Arial"/>
                <w:b/>
                <w:bCs/>
                <w:sz w:val="20"/>
                <w:szCs w:val="20"/>
                <w:lang w:val="en-US"/>
              </w:rPr>
            </w:pPr>
          </w:p>
        </w:tc>
      </w:tr>
      <w:tr w14:paraId="40D1EB7C">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3E2BCB6D">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31</w:t>
            </w:r>
          </w:p>
        </w:tc>
        <w:tc>
          <w:tcPr>
            <w:tcW w:w="3285" w:type="dxa"/>
            <w:tcBorders>
              <w:top w:val="single" w:color="000000" w:sz="4" w:space="0"/>
              <w:left w:val="single" w:color="000000" w:sz="4" w:space="0"/>
              <w:bottom w:val="single" w:color="000000" w:sz="4" w:space="0"/>
              <w:right w:val="single" w:color="000000" w:sz="4" w:space="0"/>
            </w:tcBorders>
            <w:vAlign w:val="center"/>
          </w:tcPr>
          <w:p w14:paraId="73600D26">
            <w:pPr>
              <w:bidi w:val="0"/>
              <w:jc w:val="both"/>
              <w:rPr>
                <w:rFonts w:hint="default" w:ascii="Arial" w:hAnsi="Arial" w:cs="Arial"/>
                <w:sz w:val="20"/>
                <w:szCs w:val="20"/>
                <w:lang w:val="pt-BR" w:eastAsia="pt-BR"/>
              </w:rPr>
            </w:pPr>
            <w:r>
              <w:rPr>
                <w:rFonts w:hint="default" w:ascii="Arial" w:hAnsi="Arial" w:cs="Arial"/>
                <w:sz w:val="20"/>
                <w:szCs w:val="20"/>
                <w:lang w:val="en-US" w:eastAsia="zh-CN"/>
              </w:rPr>
              <w:t>Cartaz A3 4x0, papel couchê115 – tiragem</w:t>
            </w:r>
            <w:r>
              <w:rPr>
                <w:rFonts w:hint="default" w:ascii="Arial" w:hAnsi="Arial" w:cs="Arial"/>
                <w:sz w:val="20"/>
                <w:szCs w:val="20"/>
                <w:lang w:val="pt-BR" w:eastAsia="zh-CN"/>
              </w:rPr>
              <w:t xml:space="preserve"> </w:t>
            </w:r>
            <w:r>
              <w:rPr>
                <w:rFonts w:hint="default" w:ascii="Arial" w:hAnsi="Arial" w:cs="Arial"/>
                <w:sz w:val="20"/>
                <w:szCs w:val="20"/>
                <w:lang w:val="en-US" w:eastAsia="zh-CN"/>
              </w:rPr>
              <w:t>mínima</w:t>
            </w:r>
            <w:r>
              <w:rPr>
                <w:rFonts w:hint="default" w:ascii="Arial" w:hAnsi="Arial" w:cs="Arial"/>
                <w:sz w:val="20"/>
                <w:szCs w:val="20"/>
                <w:lang w:val="pt-BR" w:eastAsia="zh-CN"/>
              </w:rPr>
              <w:t xml:space="preserve"> </w:t>
            </w:r>
            <w:r>
              <w:rPr>
                <w:rFonts w:hint="default" w:ascii="Arial" w:hAnsi="Arial" w:cs="Arial"/>
                <w:sz w:val="20"/>
                <w:szCs w:val="20"/>
                <w:lang w:val="en-US" w:eastAsia="zh-CN"/>
              </w:rPr>
              <w:t>200</w:t>
            </w:r>
          </w:p>
        </w:tc>
        <w:tc>
          <w:tcPr>
            <w:tcW w:w="840" w:type="dxa"/>
            <w:tcBorders>
              <w:top w:val="single" w:color="000000" w:sz="4" w:space="0"/>
              <w:left w:val="single" w:color="000000" w:sz="4" w:space="0"/>
              <w:bottom w:val="single" w:color="000000" w:sz="4" w:space="0"/>
              <w:right w:val="single" w:color="000000" w:sz="4" w:space="0"/>
            </w:tcBorders>
            <w:vAlign w:val="center"/>
          </w:tcPr>
          <w:p w14:paraId="24FBD23A">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46934C91">
            <w:pPr>
              <w:bidi w:val="0"/>
              <w:jc w:val="center"/>
              <w:rPr>
                <w:rFonts w:hint="default" w:ascii="Arial" w:hAnsi="Arial" w:cs="Arial"/>
                <w:sz w:val="20"/>
                <w:szCs w:val="20"/>
                <w:lang w:val="pt-BR" w:eastAsia="pt-BR"/>
              </w:rPr>
            </w:pPr>
            <w:r>
              <w:rPr>
                <w:rFonts w:hint="default" w:ascii="Arial" w:hAnsi="Arial" w:cs="Arial"/>
                <w:sz w:val="20"/>
                <w:szCs w:val="20"/>
                <w:lang w:val="en-US" w:eastAsia="zh-CN"/>
              </w:rPr>
              <w:t>1.500</w:t>
            </w:r>
          </w:p>
        </w:tc>
        <w:tc>
          <w:tcPr>
            <w:tcW w:w="1712" w:type="dxa"/>
            <w:tcBorders>
              <w:top w:val="single" w:color="000000" w:sz="4" w:space="0"/>
              <w:left w:val="single" w:color="000000" w:sz="4" w:space="0"/>
              <w:bottom w:val="single" w:color="000000" w:sz="4" w:space="0"/>
              <w:right w:val="single" w:color="000000" w:sz="4" w:space="0"/>
            </w:tcBorders>
          </w:tcPr>
          <w:p w14:paraId="300B55AC">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11DA2937">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63E2C2E9">
            <w:pPr>
              <w:tabs>
                <w:tab w:val="left" w:pos="567"/>
              </w:tabs>
              <w:jc w:val="both"/>
              <w:rPr>
                <w:rFonts w:ascii="Arial" w:hAnsi="Arial" w:cs="Arial"/>
                <w:b/>
                <w:bCs/>
                <w:sz w:val="20"/>
                <w:szCs w:val="20"/>
                <w:lang w:val="en-US"/>
              </w:rPr>
            </w:pPr>
          </w:p>
        </w:tc>
      </w:tr>
      <w:tr w14:paraId="6BC42716">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0BEDEFE5">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32</w:t>
            </w:r>
          </w:p>
        </w:tc>
        <w:tc>
          <w:tcPr>
            <w:tcW w:w="3285" w:type="dxa"/>
            <w:tcBorders>
              <w:top w:val="single" w:color="000000" w:sz="4" w:space="0"/>
              <w:left w:val="single" w:color="000000" w:sz="4" w:space="0"/>
              <w:bottom w:val="single" w:color="000000" w:sz="4" w:space="0"/>
              <w:right w:val="single" w:color="000000" w:sz="4" w:space="0"/>
            </w:tcBorders>
            <w:vAlign w:val="center"/>
          </w:tcPr>
          <w:p w14:paraId="190BFD9F">
            <w:pPr>
              <w:bidi w:val="0"/>
              <w:jc w:val="both"/>
              <w:rPr>
                <w:rFonts w:hint="default" w:ascii="Arial" w:hAnsi="Arial" w:cs="Arial"/>
                <w:sz w:val="20"/>
                <w:szCs w:val="20"/>
                <w:lang w:val="pt-BR" w:eastAsia="pt-BR"/>
              </w:rPr>
            </w:pPr>
            <w:r>
              <w:rPr>
                <w:rFonts w:hint="default" w:ascii="Arial" w:hAnsi="Arial" w:cs="Arial"/>
                <w:sz w:val="20"/>
                <w:szCs w:val="20"/>
                <w:lang w:val="en-US" w:eastAsia="zh-CN"/>
              </w:rPr>
              <w:t>Carteirinha do usuário (amarelo)-frente</w:t>
            </w:r>
            <w:r>
              <w:rPr>
                <w:rFonts w:hint="default" w:ascii="Arial" w:hAnsi="Arial" w:cs="Arial"/>
                <w:sz w:val="20"/>
                <w:szCs w:val="20"/>
                <w:lang w:val="pt-BR" w:eastAsia="zh-CN"/>
              </w:rPr>
              <w:t xml:space="preserve"> </w:t>
            </w:r>
            <w:r>
              <w:rPr>
                <w:rFonts w:hint="default" w:ascii="Arial" w:hAnsi="Arial" w:cs="Arial"/>
                <w:sz w:val="20"/>
                <w:szCs w:val="20"/>
                <w:lang w:val="en-US" w:eastAsia="zh-CN"/>
              </w:rPr>
              <w:t>e</w:t>
            </w:r>
            <w:r>
              <w:rPr>
                <w:rFonts w:hint="default" w:ascii="Arial" w:hAnsi="Arial" w:cs="Arial"/>
                <w:sz w:val="20"/>
                <w:szCs w:val="20"/>
                <w:lang w:val="pt-BR" w:eastAsia="zh-CN"/>
              </w:rPr>
              <w:t xml:space="preserve"> </w:t>
            </w:r>
            <w:r>
              <w:rPr>
                <w:rFonts w:hint="default" w:ascii="Arial" w:hAnsi="Arial" w:cs="Arial"/>
                <w:sz w:val="20"/>
                <w:szCs w:val="20"/>
                <w:lang w:val="en-US" w:eastAsia="zh-CN"/>
              </w:rPr>
              <w:t>verso- 150G – medida aberta –aprox22mx08cm</w:t>
            </w:r>
          </w:p>
        </w:tc>
        <w:tc>
          <w:tcPr>
            <w:tcW w:w="840" w:type="dxa"/>
            <w:tcBorders>
              <w:top w:val="single" w:color="000000" w:sz="4" w:space="0"/>
              <w:left w:val="single" w:color="000000" w:sz="4" w:space="0"/>
              <w:bottom w:val="single" w:color="000000" w:sz="4" w:space="0"/>
              <w:right w:val="single" w:color="000000" w:sz="4" w:space="0"/>
            </w:tcBorders>
            <w:vAlign w:val="center"/>
          </w:tcPr>
          <w:p w14:paraId="7AB1D5BD">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56F0C57A">
            <w:pPr>
              <w:bidi w:val="0"/>
              <w:jc w:val="center"/>
              <w:rPr>
                <w:rFonts w:hint="default" w:ascii="Arial" w:hAnsi="Arial" w:cs="Arial"/>
                <w:sz w:val="20"/>
                <w:szCs w:val="20"/>
                <w:lang w:val="pt-BR" w:eastAsia="pt-BR"/>
              </w:rPr>
            </w:pPr>
            <w:r>
              <w:rPr>
                <w:rFonts w:hint="default" w:ascii="Arial" w:hAnsi="Arial" w:cs="Arial"/>
                <w:sz w:val="20"/>
                <w:szCs w:val="20"/>
                <w:lang w:val="en-US" w:eastAsia="zh-CN"/>
              </w:rPr>
              <w:t>1.000</w:t>
            </w:r>
          </w:p>
        </w:tc>
        <w:tc>
          <w:tcPr>
            <w:tcW w:w="1712" w:type="dxa"/>
            <w:tcBorders>
              <w:top w:val="single" w:color="000000" w:sz="4" w:space="0"/>
              <w:left w:val="single" w:color="000000" w:sz="4" w:space="0"/>
              <w:bottom w:val="single" w:color="000000" w:sz="4" w:space="0"/>
              <w:right w:val="single" w:color="000000" w:sz="4" w:space="0"/>
            </w:tcBorders>
          </w:tcPr>
          <w:p w14:paraId="3668B40A">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097F9227">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4DDD0CEC">
            <w:pPr>
              <w:tabs>
                <w:tab w:val="left" w:pos="567"/>
              </w:tabs>
              <w:jc w:val="both"/>
              <w:rPr>
                <w:rFonts w:ascii="Arial" w:hAnsi="Arial" w:cs="Arial"/>
                <w:b/>
                <w:bCs/>
                <w:sz w:val="20"/>
                <w:szCs w:val="20"/>
                <w:lang w:val="en-US"/>
              </w:rPr>
            </w:pPr>
          </w:p>
        </w:tc>
      </w:tr>
      <w:tr w14:paraId="2064D606">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42317DCA">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33</w:t>
            </w:r>
          </w:p>
        </w:tc>
        <w:tc>
          <w:tcPr>
            <w:tcW w:w="3285" w:type="dxa"/>
            <w:tcBorders>
              <w:top w:val="single" w:color="000000" w:sz="4" w:space="0"/>
              <w:left w:val="single" w:color="000000" w:sz="4" w:space="0"/>
              <w:bottom w:val="single" w:color="000000" w:sz="4" w:space="0"/>
              <w:right w:val="single" w:color="000000" w:sz="4" w:space="0"/>
            </w:tcBorders>
            <w:vAlign w:val="center"/>
          </w:tcPr>
          <w:p w14:paraId="092B95AA">
            <w:pPr>
              <w:bidi w:val="0"/>
              <w:jc w:val="both"/>
              <w:rPr>
                <w:rFonts w:hint="default" w:ascii="Arial" w:hAnsi="Arial" w:cs="Arial"/>
                <w:sz w:val="20"/>
                <w:szCs w:val="20"/>
                <w:lang w:val="pt-BR" w:eastAsia="pt-BR"/>
              </w:rPr>
            </w:pPr>
            <w:r>
              <w:rPr>
                <w:rFonts w:hint="default" w:ascii="Arial" w:hAnsi="Arial" w:cs="Arial"/>
                <w:sz w:val="20"/>
                <w:szCs w:val="20"/>
                <w:lang w:val="en-US" w:eastAsia="zh-CN"/>
              </w:rPr>
              <w:t>Confecção de banner em lona</w:t>
            </w:r>
            <w:r>
              <w:rPr>
                <w:rFonts w:hint="default" w:ascii="Arial" w:hAnsi="Arial" w:cs="Arial"/>
                <w:sz w:val="20"/>
                <w:szCs w:val="20"/>
                <w:lang w:val="pt-BR" w:eastAsia="zh-CN"/>
              </w:rPr>
              <w:t xml:space="preserve"> </w:t>
            </w:r>
            <w:r>
              <w:rPr>
                <w:rFonts w:hint="default" w:ascii="Arial" w:hAnsi="Arial" w:cs="Arial"/>
                <w:sz w:val="20"/>
                <w:szCs w:val="20"/>
                <w:lang w:val="en-US" w:eastAsia="zh-CN"/>
              </w:rPr>
              <w:t>com impressão digital</w:t>
            </w:r>
            <w:r>
              <w:rPr>
                <w:rFonts w:hint="default" w:ascii="Arial" w:hAnsi="Arial" w:cs="Arial"/>
                <w:sz w:val="20"/>
                <w:szCs w:val="20"/>
                <w:lang w:val="pt-BR" w:eastAsia="zh-CN"/>
              </w:rPr>
              <w:t xml:space="preserve"> </w:t>
            </w:r>
            <w:r>
              <w:rPr>
                <w:rFonts w:hint="default" w:ascii="Arial" w:hAnsi="Arial" w:cs="Arial"/>
                <w:sz w:val="20"/>
                <w:szCs w:val="20"/>
                <w:lang w:val="en-US" w:eastAsia="zh-CN"/>
              </w:rPr>
              <w:t>em quatro cores. Com suporte defixação</w:t>
            </w:r>
          </w:p>
        </w:tc>
        <w:tc>
          <w:tcPr>
            <w:tcW w:w="840" w:type="dxa"/>
            <w:tcBorders>
              <w:top w:val="single" w:color="000000" w:sz="4" w:space="0"/>
              <w:left w:val="single" w:color="000000" w:sz="4" w:space="0"/>
              <w:bottom w:val="single" w:color="000000" w:sz="4" w:space="0"/>
              <w:right w:val="single" w:color="000000" w:sz="4" w:space="0"/>
            </w:tcBorders>
            <w:vAlign w:val="center"/>
          </w:tcPr>
          <w:p w14:paraId="10ADF051">
            <w:pPr>
              <w:bidi w:val="0"/>
              <w:jc w:val="center"/>
              <w:rPr>
                <w:rFonts w:hint="default" w:ascii="Arial" w:hAnsi="Arial" w:cs="Arial"/>
                <w:sz w:val="20"/>
                <w:szCs w:val="20"/>
                <w:lang w:val="pt-BR" w:eastAsia="pt-BR"/>
              </w:rPr>
            </w:pPr>
            <w:r>
              <w:rPr>
                <w:rFonts w:hint="default" w:ascii="Arial" w:hAnsi="Arial" w:cs="Arial"/>
                <w:sz w:val="20"/>
                <w:szCs w:val="20"/>
                <w:lang w:val="en-US" w:eastAsia="zh-CN"/>
              </w:rPr>
              <w:t>m²</w:t>
            </w:r>
          </w:p>
        </w:tc>
        <w:tc>
          <w:tcPr>
            <w:tcW w:w="948" w:type="dxa"/>
            <w:tcBorders>
              <w:top w:val="single" w:color="000000" w:sz="4" w:space="0"/>
              <w:left w:val="single" w:color="000000" w:sz="4" w:space="0"/>
              <w:bottom w:val="single" w:color="000000" w:sz="4" w:space="0"/>
              <w:right w:val="single" w:color="000000" w:sz="4" w:space="0"/>
            </w:tcBorders>
            <w:vAlign w:val="center"/>
          </w:tcPr>
          <w:p w14:paraId="2B95E2C9">
            <w:pPr>
              <w:bidi w:val="0"/>
              <w:jc w:val="center"/>
              <w:rPr>
                <w:rFonts w:hint="default" w:ascii="Arial" w:hAnsi="Arial" w:cs="Arial"/>
                <w:sz w:val="20"/>
                <w:szCs w:val="20"/>
                <w:lang w:val="pt-BR" w:eastAsia="pt-BR"/>
              </w:rPr>
            </w:pPr>
            <w:r>
              <w:rPr>
                <w:rFonts w:hint="default" w:ascii="Arial" w:hAnsi="Arial" w:cs="Arial"/>
                <w:sz w:val="20"/>
                <w:szCs w:val="20"/>
                <w:lang w:val="en-US" w:eastAsia="zh-CN"/>
              </w:rPr>
              <w:t>200</w:t>
            </w:r>
          </w:p>
        </w:tc>
        <w:tc>
          <w:tcPr>
            <w:tcW w:w="1712" w:type="dxa"/>
            <w:tcBorders>
              <w:top w:val="single" w:color="000000" w:sz="4" w:space="0"/>
              <w:left w:val="single" w:color="000000" w:sz="4" w:space="0"/>
              <w:bottom w:val="single" w:color="000000" w:sz="4" w:space="0"/>
              <w:right w:val="single" w:color="000000" w:sz="4" w:space="0"/>
            </w:tcBorders>
          </w:tcPr>
          <w:p w14:paraId="6ECB5346">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40E612C5">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6765C8B1">
            <w:pPr>
              <w:tabs>
                <w:tab w:val="left" w:pos="567"/>
              </w:tabs>
              <w:jc w:val="both"/>
              <w:rPr>
                <w:rFonts w:ascii="Arial" w:hAnsi="Arial" w:cs="Arial"/>
                <w:b/>
                <w:bCs/>
                <w:sz w:val="20"/>
                <w:szCs w:val="20"/>
                <w:lang w:val="en-US"/>
              </w:rPr>
            </w:pPr>
          </w:p>
        </w:tc>
      </w:tr>
      <w:tr w14:paraId="362603F2">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0385CAAA">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34</w:t>
            </w:r>
          </w:p>
        </w:tc>
        <w:tc>
          <w:tcPr>
            <w:tcW w:w="3285" w:type="dxa"/>
            <w:tcBorders>
              <w:top w:val="single" w:color="000000" w:sz="4" w:space="0"/>
              <w:left w:val="single" w:color="000000" w:sz="4" w:space="0"/>
              <w:bottom w:val="single" w:color="000000" w:sz="4" w:space="0"/>
              <w:right w:val="single" w:color="000000" w:sz="4" w:space="0"/>
            </w:tcBorders>
            <w:vAlign w:val="center"/>
          </w:tcPr>
          <w:p w14:paraId="7DC90A6B">
            <w:pPr>
              <w:bidi w:val="0"/>
              <w:jc w:val="both"/>
              <w:rPr>
                <w:rFonts w:hint="default" w:ascii="Arial" w:hAnsi="Arial" w:cs="Arial"/>
                <w:sz w:val="20"/>
                <w:szCs w:val="20"/>
                <w:lang w:val="pt-BR" w:eastAsia="pt-BR"/>
              </w:rPr>
            </w:pPr>
            <w:r>
              <w:rPr>
                <w:rFonts w:hint="default" w:ascii="Arial" w:hAnsi="Arial" w:cs="Arial"/>
                <w:sz w:val="20"/>
                <w:szCs w:val="20"/>
                <w:lang w:val="en-US" w:eastAsia="zh-CN"/>
              </w:rPr>
              <w:t>Confecção de pasta/capa</w:t>
            </w:r>
            <w:r>
              <w:rPr>
                <w:rFonts w:hint="default" w:ascii="Arial" w:hAnsi="Arial" w:cs="Arial"/>
                <w:sz w:val="20"/>
                <w:szCs w:val="20"/>
                <w:lang w:val="pt-BR" w:eastAsia="zh-CN"/>
              </w:rPr>
              <w:t xml:space="preserve"> </w:t>
            </w:r>
            <w:r>
              <w:rPr>
                <w:rFonts w:hint="default" w:ascii="Arial" w:hAnsi="Arial" w:cs="Arial"/>
                <w:sz w:val="20"/>
                <w:szCs w:val="20"/>
                <w:lang w:val="en-US" w:eastAsia="zh-CN"/>
              </w:rPr>
              <w:t>contadoria em cartolina azul150g-entregar</w:t>
            </w:r>
            <w:r>
              <w:rPr>
                <w:rFonts w:hint="default" w:ascii="Arial" w:hAnsi="Arial" w:cs="Arial"/>
                <w:sz w:val="20"/>
                <w:szCs w:val="20"/>
                <w:lang w:val="pt-BR" w:eastAsia="zh-CN"/>
              </w:rPr>
              <w:t xml:space="preserve"> </w:t>
            </w:r>
            <w:r>
              <w:rPr>
                <w:rFonts w:hint="default" w:ascii="Arial" w:hAnsi="Arial" w:cs="Arial"/>
                <w:sz w:val="20"/>
                <w:szCs w:val="20"/>
                <w:lang w:val="en-US" w:eastAsia="zh-CN"/>
              </w:rPr>
              <w:t>dobrada</w:t>
            </w:r>
            <w:r>
              <w:rPr>
                <w:rFonts w:hint="default" w:ascii="Arial" w:hAnsi="Arial" w:cs="Arial"/>
                <w:sz w:val="20"/>
                <w:szCs w:val="20"/>
                <w:lang w:val="pt-BR" w:eastAsia="zh-CN"/>
              </w:rPr>
              <w:t xml:space="preserve"> </w:t>
            </w:r>
            <w:r>
              <w:rPr>
                <w:rFonts w:hint="default" w:ascii="Arial" w:hAnsi="Arial" w:cs="Arial"/>
                <w:sz w:val="20"/>
                <w:szCs w:val="20"/>
                <w:lang w:val="en-US" w:eastAsia="zh-CN"/>
              </w:rPr>
              <w:t>conforme</w:t>
            </w:r>
            <w:r>
              <w:rPr>
                <w:rFonts w:hint="default" w:ascii="Arial" w:hAnsi="Arial" w:cs="Arial"/>
                <w:sz w:val="20"/>
                <w:szCs w:val="20"/>
                <w:lang w:val="pt-BR" w:eastAsia="zh-CN"/>
              </w:rPr>
              <w:t xml:space="preserve"> </w:t>
            </w:r>
            <w:r>
              <w:rPr>
                <w:rFonts w:hint="default" w:ascii="Arial" w:hAnsi="Arial" w:cs="Arial"/>
                <w:sz w:val="20"/>
                <w:szCs w:val="20"/>
                <w:lang w:val="en-US" w:eastAsia="zh-CN"/>
              </w:rPr>
              <w:t>modelo</w:t>
            </w:r>
            <w:r>
              <w:rPr>
                <w:rFonts w:hint="default" w:ascii="Arial" w:hAnsi="Arial" w:cs="Arial"/>
                <w:sz w:val="20"/>
                <w:szCs w:val="20"/>
                <w:lang w:val="pt-BR" w:eastAsia="zh-CN"/>
              </w:rPr>
              <w:t xml:space="preserve"> </w:t>
            </w:r>
            <w:r>
              <w:rPr>
                <w:rFonts w:hint="default" w:ascii="Arial" w:hAnsi="Arial" w:cs="Arial"/>
                <w:sz w:val="20"/>
                <w:szCs w:val="20"/>
                <w:lang w:val="en-US" w:eastAsia="zh-CN"/>
              </w:rPr>
              <w:t>Anexo</w:t>
            </w:r>
            <w:r>
              <w:rPr>
                <w:rFonts w:hint="default" w:ascii="Arial" w:hAnsi="Arial" w:cs="Arial"/>
                <w:sz w:val="20"/>
                <w:szCs w:val="20"/>
                <w:lang w:val="pt-BR" w:eastAsia="zh-CN"/>
              </w:rPr>
              <w:t xml:space="preserve"> </w:t>
            </w:r>
            <w:r>
              <w:rPr>
                <w:rFonts w:hint="default" w:ascii="Arial" w:hAnsi="Arial" w:cs="Arial"/>
                <w:sz w:val="20"/>
                <w:szCs w:val="20"/>
                <w:lang w:val="en-US" w:eastAsia="zh-CN"/>
              </w:rPr>
              <w:t>ao processo</w:t>
            </w:r>
          </w:p>
        </w:tc>
        <w:tc>
          <w:tcPr>
            <w:tcW w:w="840" w:type="dxa"/>
            <w:tcBorders>
              <w:top w:val="single" w:color="000000" w:sz="4" w:space="0"/>
              <w:left w:val="single" w:color="000000" w:sz="4" w:space="0"/>
              <w:bottom w:val="single" w:color="000000" w:sz="4" w:space="0"/>
              <w:right w:val="single" w:color="000000" w:sz="4" w:space="0"/>
            </w:tcBorders>
            <w:vAlign w:val="center"/>
          </w:tcPr>
          <w:p w14:paraId="2F2171F1">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511FB514">
            <w:pPr>
              <w:bidi w:val="0"/>
              <w:jc w:val="center"/>
              <w:rPr>
                <w:rFonts w:hint="default" w:ascii="Arial" w:hAnsi="Arial" w:cs="Arial"/>
                <w:sz w:val="20"/>
                <w:szCs w:val="20"/>
                <w:lang w:val="pt-BR" w:eastAsia="pt-BR"/>
              </w:rPr>
            </w:pPr>
            <w:r>
              <w:rPr>
                <w:rFonts w:hint="default" w:ascii="Arial" w:hAnsi="Arial" w:cs="Arial"/>
                <w:sz w:val="20"/>
                <w:szCs w:val="20"/>
                <w:lang w:val="en-US" w:eastAsia="zh-CN"/>
              </w:rPr>
              <w:t>1.000</w:t>
            </w:r>
          </w:p>
        </w:tc>
        <w:tc>
          <w:tcPr>
            <w:tcW w:w="1712" w:type="dxa"/>
            <w:tcBorders>
              <w:top w:val="single" w:color="000000" w:sz="4" w:space="0"/>
              <w:left w:val="single" w:color="000000" w:sz="4" w:space="0"/>
              <w:bottom w:val="single" w:color="000000" w:sz="4" w:space="0"/>
              <w:right w:val="single" w:color="000000" w:sz="4" w:space="0"/>
            </w:tcBorders>
          </w:tcPr>
          <w:p w14:paraId="63A109B7">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27DA75EE">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297B23C8">
            <w:pPr>
              <w:tabs>
                <w:tab w:val="left" w:pos="567"/>
              </w:tabs>
              <w:jc w:val="both"/>
              <w:rPr>
                <w:rFonts w:ascii="Arial" w:hAnsi="Arial" w:cs="Arial"/>
                <w:b/>
                <w:bCs/>
                <w:sz w:val="20"/>
                <w:szCs w:val="20"/>
                <w:lang w:val="en-US"/>
              </w:rPr>
            </w:pPr>
          </w:p>
        </w:tc>
      </w:tr>
      <w:tr w14:paraId="6E402B80">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474971ED">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35</w:t>
            </w:r>
          </w:p>
        </w:tc>
        <w:tc>
          <w:tcPr>
            <w:tcW w:w="3285" w:type="dxa"/>
            <w:tcBorders>
              <w:top w:val="single" w:color="000000" w:sz="4" w:space="0"/>
              <w:left w:val="single" w:color="000000" w:sz="4" w:space="0"/>
              <w:bottom w:val="single" w:color="000000" w:sz="4" w:space="0"/>
              <w:right w:val="single" w:color="000000" w:sz="4" w:space="0"/>
            </w:tcBorders>
            <w:vAlign w:val="center"/>
          </w:tcPr>
          <w:p w14:paraId="5A07DE30">
            <w:pPr>
              <w:bidi w:val="0"/>
              <w:jc w:val="both"/>
              <w:rPr>
                <w:rFonts w:hint="default" w:ascii="Arial" w:hAnsi="Arial" w:cs="Arial"/>
                <w:sz w:val="20"/>
                <w:szCs w:val="20"/>
                <w:lang w:val="pt-BR" w:eastAsia="pt-BR"/>
              </w:rPr>
            </w:pPr>
            <w:r>
              <w:rPr>
                <w:rFonts w:hint="default" w:ascii="Arial" w:hAnsi="Arial" w:cs="Arial"/>
                <w:sz w:val="20"/>
                <w:szCs w:val="20"/>
                <w:lang w:val="en-US" w:eastAsia="zh-CN"/>
              </w:rPr>
              <w:t>Confecção</w:t>
            </w:r>
            <w:r>
              <w:rPr>
                <w:rFonts w:hint="default" w:ascii="Arial" w:hAnsi="Arial" w:cs="Arial"/>
                <w:sz w:val="20"/>
                <w:szCs w:val="20"/>
                <w:lang w:val="pt-BR" w:eastAsia="zh-CN"/>
              </w:rPr>
              <w:t xml:space="preserve"> </w:t>
            </w:r>
            <w:r>
              <w:rPr>
                <w:rFonts w:hint="default" w:ascii="Arial" w:hAnsi="Arial" w:cs="Arial"/>
                <w:sz w:val="20"/>
                <w:szCs w:val="20"/>
                <w:lang w:val="en-US" w:eastAsia="zh-CN"/>
              </w:rPr>
              <w:t>de</w:t>
            </w:r>
            <w:r>
              <w:rPr>
                <w:rFonts w:hint="default" w:ascii="Arial" w:hAnsi="Arial" w:cs="Arial"/>
                <w:sz w:val="20"/>
                <w:szCs w:val="20"/>
                <w:lang w:val="pt-BR" w:eastAsia="zh-CN"/>
              </w:rPr>
              <w:t xml:space="preserve"> </w:t>
            </w:r>
            <w:r>
              <w:rPr>
                <w:rFonts w:hint="default" w:ascii="Arial" w:hAnsi="Arial" w:cs="Arial"/>
                <w:sz w:val="20"/>
                <w:szCs w:val="20"/>
                <w:lang w:val="en-US" w:eastAsia="zh-CN"/>
              </w:rPr>
              <w:t>pasta/capa processo administrativa em</w:t>
            </w:r>
            <w:r>
              <w:rPr>
                <w:rFonts w:hint="default" w:ascii="Arial" w:hAnsi="Arial" w:cs="Arial"/>
                <w:sz w:val="20"/>
                <w:szCs w:val="20"/>
                <w:lang w:val="pt-BR" w:eastAsia="zh-CN"/>
              </w:rPr>
              <w:t xml:space="preserve"> </w:t>
            </w:r>
            <w:r>
              <w:rPr>
                <w:rFonts w:hint="default" w:ascii="Arial" w:hAnsi="Arial" w:cs="Arial"/>
                <w:sz w:val="20"/>
                <w:szCs w:val="20"/>
                <w:lang w:val="en-US" w:eastAsia="zh-CN"/>
              </w:rPr>
              <w:t>cartolina</w:t>
            </w:r>
            <w:r>
              <w:rPr>
                <w:rFonts w:hint="default" w:ascii="Arial" w:hAnsi="Arial" w:cs="Arial"/>
                <w:sz w:val="20"/>
                <w:szCs w:val="20"/>
                <w:lang w:val="pt-BR" w:eastAsia="zh-CN"/>
              </w:rPr>
              <w:t xml:space="preserve"> </w:t>
            </w:r>
            <w:r>
              <w:rPr>
                <w:rFonts w:hint="default" w:ascii="Arial" w:hAnsi="Arial" w:cs="Arial"/>
                <w:sz w:val="20"/>
                <w:szCs w:val="20"/>
                <w:lang w:val="en-US" w:eastAsia="zh-CN"/>
              </w:rPr>
              <w:t>verde 180g -</w:t>
            </w:r>
          </w:p>
        </w:tc>
        <w:tc>
          <w:tcPr>
            <w:tcW w:w="840" w:type="dxa"/>
            <w:tcBorders>
              <w:top w:val="single" w:color="000000" w:sz="4" w:space="0"/>
              <w:left w:val="single" w:color="000000" w:sz="4" w:space="0"/>
              <w:bottom w:val="single" w:color="000000" w:sz="4" w:space="0"/>
              <w:right w:val="single" w:color="000000" w:sz="4" w:space="0"/>
            </w:tcBorders>
            <w:vAlign w:val="center"/>
          </w:tcPr>
          <w:p w14:paraId="0295852C">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4A47D6B0">
            <w:pPr>
              <w:bidi w:val="0"/>
              <w:jc w:val="center"/>
              <w:rPr>
                <w:rFonts w:hint="default" w:ascii="Arial" w:hAnsi="Arial" w:cs="Arial"/>
                <w:sz w:val="20"/>
                <w:szCs w:val="20"/>
                <w:lang w:val="pt-BR" w:eastAsia="pt-BR"/>
              </w:rPr>
            </w:pPr>
            <w:r>
              <w:rPr>
                <w:rFonts w:hint="default" w:ascii="Arial" w:hAnsi="Arial" w:cs="Arial"/>
                <w:sz w:val="20"/>
                <w:szCs w:val="20"/>
                <w:lang w:val="en-US" w:eastAsia="zh-CN"/>
              </w:rPr>
              <w:t>1.000</w:t>
            </w:r>
          </w:p>
        </w:tc>
        <w:tc>
          <w:tcPr>
            <w:tcW w:w="1712" w:type="dxa"/>
            <w:tcBorders>
              <w:top w:val="single" w:color="000000" w:sz="4" w:space="0"/>
              <w:left w:val="single" w:color="000000" w:sz="4" w:space="0"/>
              <w:bottom w:val="single" w:color="000000" w:sz="4" w:space="0"/>
              <w:right w:val="single" w:color="000000" w:sz="4" w:space="0"/>
            </w:tcBorders>
          </w:tcPr>
          <w:p w14:paraId="4970F6EF">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547E82C0">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2F180689">
            <w:pPr>
              <w:tabs>
                <w:tab w:val="left" w:pos="567"/>
              </w:tabs>
              <w:jc w:val="both"/>
              <w:rPr>
                <w:rFonts w:ascii="Arial" w:hAnsi="Arial" w:cs="Arial"/>
                <w:b/>
                <w:bCs/>
                <w:sz w:val="20"/>
                <w:szCs w:val="20"/>
                <w:lang w:val="en-US"/>
              </w:rPr>
            </w:pPr>
          </w:p>
        </w:tc>
      </w:tr>
      <w:tr w14:paraId="7815537C">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348FA6E6">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36</w:t>
            </w:r>
          </w:p>
        </w:tc>
        <w:tc>
          <w:tcPr>
            <w:tcW w:w="3285" w:type="dxa"/>
            <w:tcBorders>
              <w:top w:val="single" w:color="000000" w:sz="4" w:space="0"/>
              <w:left w:val="single" w:color="000000" w:sz="4" w:space="0"/>
              <w:bottom w:val="single" w:color="000000" w:sz="4" w:space="0"/>
              <w:right w:val="single" w:color="000000" w:sz="4" w:space="0"/>
            </w:tcBorders>
            <w:vAlign w:val="center"/>
          </w:tcPr>
          <w:p w14:paraId="25896822">
            <w:pPr>
              <w:bidi w:val="0"/>
              <w:jc w:val="both"/>
              <w:rPr>
                <w:rFonts w:hint="default" w:ascii="Arial" w:hAnsi="Arial" w:cs="Arial"/>
                <w:sz w:val="20"/>
                <w:szCs w:val="20"/>
                <w:lang w:val="pt-BR" w:eastAsia="pt-BR"/>
              </w:rPr>
            </w:pPr>
            <w:r>
              <w:rPr>
                <w:rFonts w:hint="default" w:ascii="Arial" w:hAnsi="Arial" w:cs="Arial"/>
                <w:sz w:val="20"/>
                <w:szCs w:val="20"/>
                <w:lang w:val="en-US" w:eastAsia="zh-CN"/>
              </w:rPr>
              <w:t>Confecção de pasta/capa</w:t>
            </w:r>
            <w:r>
              <w:rPr>
                <w:rFonts w:hint="default" w:ascii="Arial" w:hAnsi="Arial" w:cs="Arial"/>
                <w:sz w:val="20"/>
                <w:szCs w:val="20"/>
                <w:lang w:val="pt-BR" w:eastAsia="zh-CN"/>
              </w:rPr>
              <w:t xml:space="preserve"> </w:t>
            </w:r>
            <w:r>
              <w:rPr>
                <w:rFonts w:hint="default" w:ascii="Arial" w:hAnsi="Arial" w:cs="Arial"/>
                <w:sz w:val="20"/>
                <w:szCs w:val="20"/>
                <w:lang w:val="en-US" w:eastAsia="zh-CN"/>
              </w:rPr>
              <w:t>processo licitatorio em</w:t>
            </w:r>
            <w:r>
              <w:rPr>
                <w:rFonts w:hint="default" w:ascii="Arial" w:hAnsi="Arial" w:cs="Arial"/>
                <w:sz w:val="20"/>
                <w:szCs w:val="20"/>
                <w:lang w:val="pt-BR" w:eastAsia="zh-CN"/>
              </w:rPr>
              <w:t xml:space="preserve"> </w:t>
            </w:r>
            <w:r>
              <w:rPr>
                <w:rFonts w:hint="default" w:ascii="Arial" w:hAnsi="Arial" w:cs="Arial"/>
                <w:sz w:val="20"/>
                <w:szCs w:val="20"/>
                <w:lang w:val="en-US" w:eastAsia="zh-CN"/>
              </w:rPr>
              <w:t>cartolina verde 180 g -entregar dobrada conforme</w:t>
            </w:r>
            <w:r>
              <w:rPr>
                <w:rFonts w:hint="default" w:ascii="Arial" w:hAnsi="Arial" w:cs="Arial"/>
                <w:sz w:val="20"/>
                <w:szCs w:val="20"/>
                <w:lang w:val="pt-BR" w:eastAsia="zh-CN"/>
              </w:rPr>
              <w:t xml:space="preserve"> </w:t>
            </w:r>
            <w:r>
              <w:rPr>
                <w:rFonts w:hint="default" w:ascii="Arial" w:hAnsi="Arial" w:cs="Arial"/>
                <w:sz w:val="20"/>
                <w:szCs w:val="20"/>
                <w:lang w:val="en-US" w:eastAsia="zh-CN"/>
              </w:rPr>
              <w:t>modelo</w:t>
            </w:r>
            <w:r>
              <w:rPr>
                <w:rFonts w:hint="default" w:ascii="Arial" w:hAnsi="Arial" w:cs="Arial"/>
                <w:sz w:val="20"/>
                <w:szCs w:val="20"/>
                <w:lang w:val="pt-BR" w:eastAsia="zh-CN"/>
              </w:rPr>
              <w:t xml:space="preserve"> </w:t>
            </w:r>
            <w:r>
              <w:rPr>
                <w:rFonts w:hint="default" w:ascii="Arial" w:hAnsi="Arial" w:cs="Arial"/>
                <w:sz w:val="20"/>
                <w:szCs w:val="20"/>
                <w:lang w:val="en-US" w:eastAsia="zh-CN"/>
              </w:rPr>
              <w:t>anexo</w:t>
            </w:r>
            <w:r>
              <w:rPr>
                <w:rFonts w:hint="default" w:ascii="Arial" w:hAnsi="Arial" w:cs="Arial"/>
                <w:sz w:val="20"/>
                <w:szCs w:val="20"/>
                <w:lang w:val="pt-BR" w:eastAsia="zh-CN"/>
              </w:rPr>
              <w:t xml:space="preserve"> </w:t>
            </w:r>
            <w:r>
              <w:rPr>
                <w:rFonts w:hint="default" w:ascii="Arial" w:hAnsi="Arial" w:cs="Arial"/>
                <w:sz w:val="20"/>
                <w:szCs w:val="20"/>
                <w:lang w:val="en-US" w:eastAsia="zh-CN"/>
              </w:rPr>
              <w:t>ao</w:t>
            </w:r>
            <w:r>
              <w:rPr>
                <w:rFonts w:hint="default" w:ascii="Arial" w:hAnsi="Arial" w:cs="Arial"/>
                <w:sz w:val="20"/>
                <w:szCs w:val="20"/>
                <w:lang w:val="pt-BR" w:eastAsia="zh-CN"/>
              </w:rPr>
              <w:t xml:space="preserve"> </w:t>
            </w:r>
            <w:r>
              <w:rPr>
                <w:rFonts w:hint="default" w:ascii="Arial" w:hAnsi="Arial" w:cs="Arial"/>
                <w:sz w:val="20"/>
                <w:szCs w:val="20"/>
                <w:lang w:val="en-US" w:eastAsia="zh-CN"/>
              </w:rPr>
              <w:t>processo.</w:t>
            </w:r>
          </w:p>
        </w:tc>
        <w:tc>
          <w:tcPr>
            <w:tcW w:w="840" w:type="dxa"/>
            <w:tcBorders>
              <w:top w:val="single" w:color="000000" w:sz="4" w:space="0"/>
              <w:left w:val="single" w:color="000000" w:sz="4" w:space="0"/>
              <w:bottom w:val="single" w:color="000000" w:sz="4" w:space="0"/>
              <w:right w:val="single" w:color="000000" w:sz="4" w:space="0"/>
            </w:tcBorders>
            <w:vAlign w:val="center"/>
          </w:tcPr>
          <w:p w14:paraId="581579F6">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2F6178CF">
            <w:pPr>
              <w:bidi w:val="0"/>
              <w:jc w:val="center"/>
              <w:rPr>
                <w:rFonts w:hint="default" w:ascii="Arial" w:hAnsi="Arial" w:cs="Arial"/>
                <w:sz w:val="20"/>
                <w:szCs w:val="20"/>
                <w:lang w:val="pt-BR" w:eastAsia="pt-BR"/>
              </w:rPr>
            </w:pPr>
            <w:r>
              <w:rPr>
                <w:rFonts w:hint="default" w:ascii="Arial" w:hAnsi="Arial" w:cs="Arial"/>
                <w:sz w:val="20"/>
                <w:szCs w:val="20"/>
                <w:lang w:val="en-US" w:eastAsia="zh-CN"/>
              </w:rPr>
              <w:t>1.000</w:t>
            </w:r>
          </w:p>
        </w:tc>
        <w:tc>
          <w:tcPr>
            <w:tcW w:w="1712" w:type="dxa"/>
            <w:tcBorders>
              <w:top w:val="single" w:color="000000" w:sz="4" w:space="0"/>
              <w:left w:val="single" w:color="000000" w:sz="4" w:space="0"/>
              <w:bottom w:val="single" w:color="000000" w:sz="4" w:space="0"/>
              <w:right w:val="single" w:color="000000" w:sz="4" w:space="0"/>
            </w:tcBorders>
          </w:tcPr>
          <w:p w14:paraId="55DFB1A5">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5B81E40D">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143AFFF4">
            <w:pPr>
              <w:tabs>
                <w:tab w:val="left" w:pos="567"/>
              </w:tabs>
              <w:jc w:val="both"/>
              <w:rPr>
                <w:rFonts w:ascii="Arial" w:hAnsi="Arial" w:cs="Arial"/>
                <w:b/>
                <w:bCs/>
                <w:sz w:val="20"/>
                <w:szCs w:val="20"/>
                <w:lang w:val="en-US"/>
              </w:rPr>
            </w:pPr>
          </w:p>
        </w:tc>
      </w:tr>
      <w:tr w14:paraId="02EBE1B4">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790D989F">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37</w:t>
            </w:r>
          </w:p>
        </w:tc>
        <w:tc>
          <w:tcPr>
            <w:tcW w:w="3285" w:type="dxa"/>
            <w:tcBorders>
              <w:top w:val="single" w:color="000000" w:sz="4" w:space="0"/>
              <w:left w:val="single" w:color="000000" w:sz="4" w:space="0"/>
              <w:bottom w:val="single" w:color="000000" w:sz="4" w:space="0"/>
              <w:right w:val="single" w:color="000000" w:sz="4" w:space="0"/>
            </w:tcBorders>
            <w:vAlign w:val="center"/>
          </w:tcPr>
          <w:p w14:paraId="69FD9D66">
            <w:pPr>
              <w:bidi w:val="0"/>
              <w:jc w:val="both"/>
              <w:rPr>
                <w:rFonts w:hint="default" w:ascii="Arial" w:hAnsi="Arial" w:cs="Arial"/>
                <w:sz w:val="20"/>
                <w:szCs w:val="20"/>
                <w:lang w:val="pt-BR" w:eastAsia="pt-BR"/>
              </w:rPr>
            </w:pPr>
            <w:r>
              <w:rPr>
                <w:rFonts w:hint="default" w:ascii="Arial" w:hAnsi="Arial" w:cs="Arial"/>
                <w:sz w:val="20"/>
                <w:szCs w:val="20"/>
                <w:lang w:val="en-US" w:eastAsia="zh-CN"/>
              </w:rPr>
              <w:t>Confecção de pasta/capa</w:t>
            </w:r>
            <w:r>
              <w:rPr>
                <w:rFonts w:hint="default" w:ascii="Arial" w:hAnsi="Arial" w:cs="Arial"/>
                <w:sz w:val="20"/>
                <w:szCs w:val="20"/>
                <w:lang w:val="pt-BR" w:eastAsia="zh-CN"/>
              </w:rPr>
              <w:t xml:space="preserve"> </w:t>
            </w:r>
            <w:r>
              <w:rPr>
                <w:rFonts w:hint="default" w:ascii="Arial" w:hAnsi="Arial" w:cs="Arial"/>
                <w:sz w:val="20"/>
                <w:szCs w:val="20"/>
                <w:lang w:val="en-US" w:eastAsia="zh-CN"/>
              </w:rPr>
              <w:t>processo licitatório em papel</w:t>
            </w:r>
            <w:r>
              <w:rPr>
                <w:rFonts w:hint="default" w:ascii="Arial" w:hAnsi="Arial" w:cs="Arial"/>
                <w:sz w:val="20"/>
                <w:szCs w:val="20"/>
                <w:lang w:val="pt-BR" w:eastAsia="zh-CN"/>
              </w:rPr>
              <w:t xml:space="preserve"> </w:t>
            </w:r>
            <w:r>
              <w:rPr>
                <w:rFonts w:hint="default" w:ascii="Arial" w:hAnsi="Arial" w:cs="Arial"/>
                <w:sz w:val="20"/>
                <w:szCs w:val="20"/>
                <w:lang w:val="en-US" w:eastAsia="zh-CN"/>
              </w:rPr>
              <w:t>riplex 300g impressão verde -entregar</w:t>
            </w:r>
            <w:r>
              <w:rPr>
                <w:rFonts w:hint="default" w:ascii="Arial" w:hAnsi="Arial" w:cs="Arial"/>
                <w:sz w:val="20"/>
                <w:szCs w:val="20"/>
                <w:lang w:val="pt-BR" w:eastAsia="zh-CN"/>
              </w:rPr>
              <w:t xml:space="preserve"> </w:t>
            </w:r>
            <w:r>
              <w:rPr>
                <w:rFonts w:hint="default" w:ascii="Arial" w:hAnsi="Arial" w:cs="Arial"/>
                <w:sz w:val="20"/>
                <w:szCs w:val="20"/>
                <w:lang w:val="en-US" w:eastAsia="zh-CN"/>
              </w:rPr>
              <w:t>dobrada conforme modelo</w:t>
            </w:r>
            <w:r>
              <w:rPr>
                <w:rFonts w:hint="default" w:ascii="Arial" w:hAnsi="Arial" w:cs="Arial"/>
                <w:sz w:val="20"/>
                <w:szCs w:val="20"/>
                <w:lang w:val="pt-BR" w:eastAsia="zh-CN"/>
              </w:rPr>
              <w:t xml:space="preserve"> </w:t>
            </w:r>
            <w:r>
              <w:rPr>
                <w:rFonts w:hint="default" w:ascii="Arial" w:hAnsi="Arial" w:cs="Arial"/>
                <w:sz w:val="20"/>
                <w:szCs w:val="20"/>
                <w:lang w:val="en-US" w:eastAsia="zh-CN"/>
              </w:rPr>
              <w:t>Anexo</w:t>
            </w:r>
            <w:r>
              <w:rPr>
                <w:rFonts w:hint="default" w:ascii="Arial" w:hAnsi="Arial" w:cs="Arial"/>
                <w:sz w:val="20"/>
                <w:szCs w:val="20"/>
                <w:lang w:val="pt-BR" w:eastAsia="zh-CN"/>
              </w:rPr>
              <w:t xml:space="preserve"> </w:t>
            </w:r>
            <w:r>
              <w:rPr>
                <w:rFonts w:hint="default" w:ascii="Arial" w:hAnsi="Arial" w:cs="Arial"/>
                <w:sz w:val="20"/>
                <w:szCs w:val="20"/>
                <w:lang w:val="en-US" w:eastAsia="zh-CN"/>
              </w:rPr>
              <w:t>ao</w:t>
            </w:r>
            <w:r>
              <w:rPr>
                <w:rFonts w:hint="default" w:ascii="Arial" w:hAnsi="Arial" w:cs="Arial"/>
                <w:sz w:val="20"/>
                <w:szCs w:val="20"/>
                <w:lang w:val="pt-BR" w:eastAsia="zh-CN"/>
              </w:rPr>
              <w:t xml:space="preserve"> </w:t>
            </w:r>
            <w:r>
              <w:rPr>
                <w:rFonts w:hint="default" w:ascii="Arial" w:hAnsi="Arial" w:cs="Arial"/>
                <w:sz w:val="20"/>
                <w:szCs w:val="20"/>
                <w:lang w:val="en-US" w:eastAsia="zh-CN"/>
              </w:rPr>
              <w:t>processo.</w:t>
            </w:r>
          </w:p>
        </w:tc>
        <w:tc>
          <w:tcPr>
            <w:tcW w:w="840" w:type="dxa"/>
            <w:tcBorders>
              <w:top w:val="single" w:color="000000" w:sz="4" w:space="0"/>
              <w:left w:val="single" w:color="000000" w:sz="4" w:space="0"/>
              <w:bottom w:val="single" w:color="000000" w:sz="4" w:space="0"/>
              <w:right w:val="single" w:color="000000" w:sz="4" w:space="0"/>
            </w:tcBorders>
            <w:vAlign w:val="center"/>
          </w:tcPr>
          <w:p w14:paraId="73392ABA">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486B612C">
            <w:pPr>
              <w:bidi w:val="0"/>
              <w:jc w:val="center"/>
              <w:rPr>
                <w:rFonts w:hint="default" w:ascii="Arial" w:hAnsi="Arial" w:cs="Arial"/>
                <w:sz w:val="20"/>
                <w:szCs w:val="20"/>
                <w:lang w:val="pt-BR" w:eastAsia="pt-BR"/>
              </w:rPr>
            </w:pPr>
            <w:r>
              <w:rPr>
                <w:rFonts w:hint="default" w:ascii="Arial" w:hAnsi="Arial" w:cs="Arial"/>
                <w:sz w:val="20"/>
                <w:szCs w:val="20"/>
                <w:lang w:val="en-US" w:eastAsia="zh-CN"/>
              </w:rPr>
              <w:t>1.500</w:t>
            </w:r>
          </w:p>
        </w:tc>
        <w:tc>
          <w:tcPr>
            <w:tcW w:w="1712" w:type="dxa"/>
            <w:tcBorders>
              <w:top w:val="single" w:color="000000" w:sz="4" w:space="0"/>
              <w:left w:val="single" w:color="000000" w:sz="4" w:space="0"/>
              <w:bottom w:val="single" w:color="000000" w:sz="4" w:space="0"/>
              <w:right w:val="single" w:color="000000" w:sz="4" w:space="0"/>
            </w:tcBorders>
          </w:tcPr>
          <w:p w14:paraId="7121AED4">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4FD422D2">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3363C3BF">
            <w:pPr>
              <w:tabs>
                <w:tab w:val="left" w:pos="567"/>
              </w:tabs>
              <w:jc w:val="both"/>
              <w:rPr>
                <w:rFonts w:ascii="Arial" w:hAnsi="Arial" w:cs="Arial"/>
                <w:b/>
                <w:bCs/>
                <w:sz w:val="20"/>
                <w:szCs w:val="20"/>
                <w:lang w:val="en-US"/>
              </w:rPr>
            </w:pPr>
          </w:p>
        </w:tc>
      </w:tr>
      <w:tr w14:paraId="232189E4">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0DB4AB85">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38</w:t>
            </w:r>
          </w:p>
        </w:tc>
        <w:tc>
          <w:tcPr>
            <w:tcW w:w="3285" w:type="dxa"/>
            <w:tcBorders>
              <w:top w:val="single" w:color="000000" w:sz="4" w:space="0"/>
              <w:left w:val="single" w:color="000000" w:sz="4" w:space="0"/>
              <w:bottom w:val="single" w:color="000000" w:sz="4" w:space="0"/>
              <w:right w:val="single" w:color="000000" w:sz="4" w:space="0"/>
            </w:tcBorders>
            <w:vAlign w:val="center"/>
          </w:tcPr>
          <w:p w14:paraId="2E69C86B">
            <w:pPr>
              <w:bidi w:val="0"/>
              <w:jc w:val="both"/>
              <w:rPr>
                <w:rFonts w:hint="default" w:ascii="Arial" w:hAnsi="Arial" w:cs="Arial"/>
                <w:sz w:val="20"/>
                <w:szCs w:val="20"/>
              </w:rPr>
            </w:pPr>
            <w:r>
              <w:rPr>
                <w:rFonts w:hint="default" w:ascii="Arial" w:hAnsi="Arial" w:cs="Arial"/>
                <w:sz w:val="20"/>
                <w:szCs w:val="20"/>
              </w:rPr>
              <w:t>Capa para resultado de exames - Pasta em papel Triplex 300gr plastificado, com orelha, impressão colorida, frente e ve</w:t>
            </w:r>
            <w:r>
              <w:rPr>
                <w:rFonts w:hint="default" w:ascii="Arial" w:hAnsi="Arial" w:cs="Arial"/>
                <w:sz w:val="20"/>
                <w:szCs w:val="20"/>
                <w:lang w:val="pt-BR"/>
              </w:rPr>
              <w:t>rs</w:t>
            </w:r>
            <w:r>
              <w:rPr>
                <w:rFonts w:hint="default" w:ascii="Arial" w:hAnsi="Arial" w:cs="Arial"/>
                <w:sz w:val="20"/>
                <w:szCs w:val="20"/>
              </w:rPr>
              <w:t>o, personalizada com timbre da Prefeitura de Arcos, Tamanho 44x32 cm aberto.</w:t>
            </w:r>
          </w:p>
          <w:p w14:paraId="3F09EBEB">
            <w:pPr>
              <w:bidi w:val="0"/>
              <w:jc w:val="both"/>
              <w:rPr>
                <w:rFonts w:hint="default" w:ascii="Arial" w:hAnsi="Arial" w:cs="Arial"/>
                <w:sz w:val="20"/>
                <w:szCs w:val="20"/>
                <w:lang w:val="en-US" w:eastAsia="zh-CN"/>
              </w:rPr>
            </w:pPr>
            <w:r>
              <w:rPr>
                <w:rFonts w:hint="default" w:ascii="Arial" w:hAnsi="Arial" w:cs="Arial"/>
                <w:sz w:val="20"/>
                <w:szCs w:val="20"/>
                <w:lang w:val="pt-BR"/>
              </w:rPr>
              <w:t>Conforme modelo em anexo.</w:t>
            </w:r>
          </w:p>
        </w:tc>
        <w:tc>
          <w:tcPr>
            <w:tcW w:w="840" w:type="dxa"/>
            <w:tcBorders>
              <w:top w:val="single" w:color="000000" w:sz="4" w:space="0"/>
              <w:left w:val="single" w:color="000000" w:sz="4" w:space="0"/>
              <w:bottom w:val="single" w:color="000000" w:sz="4" w:space="0"/>
              <w:right w:val="single" w:color="000000" w:sz="4" w:space="0"/>
            </w:tcBorders>
            <w:vAlign w:val="center"/>
          </w:tcPr>
          <w:p w14:paraId="1BFF6B8E">
            <w:pPr>
              <w:bidi w:val="0"/>
              <w:jc w:val="center"/>
              <w:rPr>
                <w:rFonts w:hint="default" w:ascii="Arial" w:hAnsi="Arial" w:cs="Arial"/>
                <w:sz w:val="20"/>
                <w:szCs w:val="20"/>
                <w:lang w:val="pt-BR" w:eastAsia="zh-CN"/>
              </w:rPr>
            </w:pPr>
            <w:r>
              <w:rPr>
                <w:rFonts w:hint="default" w:ascii="Arial" w:hAnsi="Arial" w:cs="Arial"/>
                <w:sz w:val="20"/>
                <w:szCs w:val="20"/>
                <w:lang w:val="pt-BR"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387435DC">
            <w:pPr>
              <w:bidi w:val="0"/>
              <w:jc w:val="center"/>
              <w:rPr>
                <w:rFonts w:hint="default" w:ascii="Arial" w:hAnsi="Arial" w:cs="Arial"/>
                <w:sz w:val="20"/>
                <w:szCs w:val="20"/>
                <w:lang w:val="pt-BR" w:eastAsia="zh-CN"/>
              </w:rPr>
            </w:pPr>
            <w:r>
              <w:rPr>
                <w:rFonts w:hint="default" w:ascii="Arial" w:hAnsi="Arial" w:cs="Arial"/>
                <w:sz w:val="20"/>
                <w:szCs w:val="20"/>
                <w:lang w:val="pt-BR" w:eastAsia="zh-CN"/>
              </w:rPr>
              <w:t>3.000</w:t>
            </w:r>
          </w:p>
        </w:tc>
        <w:tc>
          <w:tcPr>
            <w:tcW w:w="1712" w:type="dxa"/>
            <w:tcBorders>
              <w:top w:val="single" w:color="000000" w:sz="4" w:space="0"/>
              <w:left w:val="single" w:color="000000" w:sz="4" w:space="0"/>
              <w:bottom w:val="single" w:color="000000" w:sz="4" w:space="0"/>
              <w:right w:val="single" w:color="000000" w:sz="4" w:space="0"/>
            </w:tcBorders>
          </w:tcPr>
          <w:p w14:paraId="29F16DEA">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66BD4F45">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55AEEC48">
            <w:pPr>
              <w:tabs>
                <w:tab w:val="left" w:pos="567"/>
              </w:tabs>
              <w:jc w:val="both"/>
              <w:rPr>
                <w:rFonts w:ascii="Arial" w:hAnsi="Arial" w:cs="Arial"/>
                <w:b/>
                <w:bCs/>
                <w:sz w:val="20"/>
                <w:szCs w:val="20"/>
                <w:lang w:val="en-US"/>
              </w:rPr>
            </w:pPr>
          </w:p>
        </w:tc>
      </w:tr>
      <w:tr w14:paraId="5B71BB1D">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171D087A">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39</w:t>
            </w:r>
          </w:p>
        </w:tc>
        <w:tc>
          <w:tcPr>
            <w:tcW w:w="3285" w:type="dxa"/>
            <w:tcBorders>
              <w:top w:val="single" w:color="000000" w:sz="4" w:space="0"/>
              <w:left w:val="single" w:color="000000" w:sz="4" w:space="0"/>
              <w:bottom w:val="single" w:color="000000" w:sz="4" w:space="0"/>
              <w:right w:val="single" w:color="000000" w:sz="4" w:space="0"/>
            </w:tcBorders>
            <w:vAlign w:val="center"/>
          </w:tcPr>
          <w:p w14:paraId="4854BC09">
            <w:pPr>
              <w:bidi w:val="0"/>
              <w:jc w:val="both"/>
              <w:rPr>
                <w:rFonts w:hint="default" w:ascii="Arial" w:hAnsi="Arial" w:cs="Arial"/>
                <w:sz w:val="20"/>
                <w:szCs w:val="20"/>
                <w:lang w:val="pt-BR" w:eastAsia="pt-BR"/>
              </w:rPr>
            </w:pPr>
            <w:r>
              <w:rPr>
                <w:rFonts w:hint="default" w:ascii="Arial" w:hAnsi="Arial" w:cs="Arial"/>
                <w:sz w:val="20"/>
                <w:szCs w:val="20"/>
                <w:lang w:val="en-US" w:eastAsia="zh-CN"/>
              </w:rPr>
              <w:t>Convite - tamanho 10x15cm</w:t>
            </w:r>
            <w:r>
              <w:rPr>
                <w:rFonts w:hint="default" w:ascii="Arial" w:hAnsi="Arial" w:cs="Arial"/>
                <w:sz w:val="20"/>
                <w:szCs w:val="20"/>
                <w:lang w:val="pt-BR" w:eastAsia="zh-CN"/>
              </w:rPr>
              <w:t xml:space="preserve"> </w:t>
            </w:r>
            <w:r>
              <w:rPr>
                <w:rFonts w:hint="default" w:ascii="Arial" w:hAnsi="Arial" w:cs="Arial"/>
                <w:sz w:val="20"/>
                <w:szCs w:val="20"/>
                <w:lang w:val="en-US" w:eastAsia="zh-CN"/>
              </w:rPr>
              <w:t>papel</w:t>
            </w:r>
            <w:r>
              <w:rPr>
                <w:rFonts w:hint="default" w:ascii="Arial" w:hAnsi="Arial" w:cs="Arial"/>
                <w:sz w:val="20"/>
                <w:szCs w:val="20"/>
                <w:lang w:val="pt-BR" w:eastAsia="zh-CN"/>
              </w:rPr>
              <w:t xml:space="preserve"> </w:t>
            </w:r>
            <w:r>
              <w:rPr>
                <w:rFonts w:hint="default" w:ascii="Arial" w:hAnsi="Arial" w:cs="Arial"/>
                <w:sz w:val="20"/>
                <w:szCs w:val="20"/>
                <w:lang w:val="en-US" w:eastAsia="zh-CN"/>
              </w:rPr>
              <w:t>Couchê</w:t>
            </w:r>
            <w:r>
              <w:rPr>
                <w:rFonts w:hint="default" w:ascii="Arial" w:hAnsi="Arial" w:cs="Arial"/>
                <w:sz w:val="20"/>
                <w:szCs w:val="20"/>
                <w:lang w:val="pt-BR" w:eastAsia="zh-CN"/>
              </w:rPr>
              <w:t xml:space="preserve"> </w:t>
            </w:r>
            <w:r>
              <w:rPr>
                <w:rFonts w:hint="default" w:ascii="Arial" w:hAnsi="Arial" w:cs="Arial"/>
                <w:sz w:val="20"/>
                <w:szCs w:val="20"/>
                <w:lang w:val="en-US" w:eastAsia="zh-CN"/>
              </w:rPr>
              <w:t>240g 4x0 tiragem</w:t>
            </w:r>
            <w:r>
              <w:rPr>
                <w:rFonts w:hint="default" w:ascii="Arial" w:hAnsi="Arial" w:cs="Arial"/>
                <w:sz w:val="20"/>
                <w:szCs w:val="20"/>
                <w:lang w:val="pt-BR" w:eastAsia="zh-CN"/>
              </w:rPr>
              <w:t xml:space="preserve"> </w:t>
            </w:r>
            <w:r>
              <w:rPr>
                <w:rFonts w:hint="default" w:ascii="Arial" w:hAnsi="Arial" w:cs="Arial"/>
                <w:sz w:val="20"/>
                <w:szCs w:val="20"/>
                <w:lang w:val="en-US" w:eastAsia="zh-CN"/>
              </w:rPr>
              <w:t>mínima</w:t>
            </w:r>
            <w:r>
              <w:rPr>
                <w:rFonts w:hint="default" w:ascii="Arial" w:hAnsi="Arial" w:cs="Arial"/>
                <w:sz w:val="20"/>
                <w:szCs w:val="20"/>
                <w:lang w:val="pt-BR" w:eastAsia="zh-CN"/>
              </w:rPr>
              <w:t xml:space="preserve"> </w:t>
            </w:r>
            <w:r>
              <w:rPr>
                <w:rFonts w:hint="default" w:ascii="Arial" w:hAnsi="Arial" w:cs="Arial"/>
                <w:sz w:val="20"/>
                <w:szCs w:val="20"/>
                <w:lang w:val="en-US" w:eastAsia="zh-CN"/>
              </w:rPr>
              <w:t>200</w:t>
            </w:r>
            <w:r>
              <w:rPr>
                <w:rFonts w:hint="default" w:ascii="Arial" w:hAnsi="Arial" w:cs="Arial"/>
                <w:sz w:val="20"/>
                <w:szCs w:val="20"/>
                <w:lang w:val="pt-BR" w:eastAsia="zh-CN"/>
              </w:rPr>
              <w:t xml:space="preserve"> </w:t>
            </w:r>
            <w:r>
              <w:rPr>
                <w:rFonts w:hint="default" w:ascii="Arial" w:hAnsi="Arial" w:cs="Arial"/>
                <w:sz w:val="20"/>
                <w:szCs w:val="20"/>
                <w:lang w:val="en-US" w:eastAsia="zh-CN"/>
              </w:rPr>
              <w:t>unidade</w:t>
            </w:r>
          </w:p>
        </w:tc>
        <w:tc>
          <w:tcPr>
            <w:tcW w:w="840" w:type="dxa"/>
            <w:tcBorders>
              <w:top w:val="single" w:color="000000" w:sz="4" w:space="0"/>
              <w:left w:val="single" w:color="000000" w:sz="4" w:space="0"/>
              <w:bottom w:val="single" w:color="000000" w:sz="4" w:space="0"/>
              <w:right w:val="single" w:color="000000" w:sz="4" w:space="0"/>
            </w:tcBorders>
            <w:vAlign w:val="center"/>
          </w:tcPr>
          <w:p w14:paraId="1F87A7C4">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7BCE649D">
            <w:pPr>
              <w:bidi w:val="0"/>
              <w:jc w:val="center"/>
              <w:rPr>
                <w:rFonts w:hint="default" w:ascii="Arial" w:hAnsi="Arial" w:cs="Arial"/>
                <w:sz w:val="20"/>
                <w:szCs w:val="20"/>
                <w:lang w:val="pt-BR" w:eastAsia="pt-BR"/>
              </w:rPr>
            </w:pPr>
            <w:r>
              <w:rPr>
                <w:rFonts w:hint="default" w:ascii="Arial" w:hAnsi="Arial" w:cs="Arial"/>
                <w:sz w:val="20"/>
                <w:szCs w:val="20"/>
                <w:lang w:val="en-US" w:eastAsia="zh-CN"/>
              </w:rPr>
              <w:t>1.500</w:t>
            </w:r>
          </w:p>
        </w:tc>
        <w:tc>
          <w:tcPr>
            <w:tcW w:w="1712" w:type="dxa"/>
            <w:tcBorders>
              <w:top w:val="single" w:color="000000" w:sz="4" w:space="0"/>
              <w:left w:val="single" w:color="000000" w:sz="4" w:space="0"/>
              <w:bottom w:val="single" w:color="000000" w:sz="4" w:space="0"/>
              <w:right w:val="single" w:color="000000" w:sz="4" w:space="0"/>
            </w:tcBorders>
          </w:tcPr>
          <w:p w14:paraId="0911B403">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3083AD1E">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2BC26AAA">
            <w:pPr>
              <w:tabs>
                <w:tab w:val="left" w:pos="567"/>
              </w:tabs>
              <w:jc w:val="both"/>
              <w:rPr>
                <w:rFonts w:ascii="Arial" w:hAnsi="Arial" w:cs="Arial"/>
                <w:b/>
                <w:bCs/>
                <w:sz w:val="20"/>
                <w:szCs w:val="20"/>
                <w:lang w:val="en-US"/>
              </w:rPr>
            </w:pPr>
          </w:p>
        </w:tc>
      </w:tr>
      <w:tr w14:paraId="4AB69443">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42A8A0BE">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40</w:t>
            </w:r>
          </w:p>
        </w:tc>
        <w:tc>
          <w:tcPr>
            <w:tcW w:w="3285" w:type="dxa"/>
            <w:tcBorders>
              <w:top w:val="single" w:color="000000" w:sz="4" w:space="0"/>
              <w:left w:val="single" w:color="000000" w:sz="4" w:space="0"/>
              <w:bottom w:val="single" w:color="000000" w:sz="4" w:space="0"/>
              <w:right w:val="single" w:color="000000" w:sz="4" w:space="0"/>
            </w:tcBorders>
            <w:vAlign w:val="center"/>
          </w:tcPr>
          <w:p w14:paraId="156A632F">
            <w:pPr>
              <w:bidi w:val="0"/>
              <w:jc w:val="both"/>
              <w:rPr>
                <w:rFonts w:hint="default" w:ascii="Arial" w:hAnsi="Arial" w:cs="Arial"/>
                <w:sz w:val="20"/>
                <w:szCs w:val="20"/>
                <w:lang w:val="pt-BR" w:eastAsia="pt-BR"/>
              </w:rPr>
            </w:pPr>
            <w:r>
              <w:rPr>
                <w:rFonts w:hint="default" w:ascii="Arial" w:hAnsi="Arial" w:cs="Arial"/>
                <w:sz w:val="20"/>
                <w:szCs w:val="20"/>
                <w:lang w:val="en-US" w:eastAsia="zh-CN"/>
              </w:rPr>
              <w:t>Convite</w:t>
            </w:r>
            <w:r>
              <w:rPr>
                <w:rFonts w:hint="default" w:ascii="Arial" w:hAnsi="Arial" w:cs="Arial"/>
                <w:sz w:val="20"/>
                <w:szCs w:val="20"/>
                <w:lang w:val="pt-BR" w:eastAsia="zh-CN"/>
              </w:rPr>
              <w:t xml:space="preserve"> </w:t>
            </w:r>
            <w:r>
              <w:rPr>
                <w:rFonts w:hint="default" w:ascii="Arial" w:hAnsi="Arial" w:cs="Arial"/>
                <w:sz w:val="20"/>
                <w:szCs w:val="20"/>
                <w:lang w:val="en-US" w:eastAsia="zh-CN"/>
              </w:rPr>
              <w:t>–tamanho</w:t>
            </w:r>
            <w:r>
              <w:rPr>
                <w:rFonts w:hint="default" w:ascii="Arial" w:hAnsi="Arial" w:cs="Arial"/>
                <w:sz w:val="20"/>
                <w:szCs w:val="20"/>
                <w:lang w:val="pt-BR" w:eastAsia="zh-CN"/>
              </w:rPr>
              <w:t xml:space="preserve"> </w:t>
            </w:r>
            <w:r>
              <w:rPr>
                <w:rFonts w:hint="default" w:ascii="Arial" w:hAnsi="Arial" w:cs="Arial"/>
                <w:sz w:val="20"/>
                <w:szCs w:val="20"/>
                <w:lang w:val="en-US" w:eastAsia="zh-CN"/>
              </w:rPr>
              <w:t>15x20cm</w:t>
            </w:r>
            <w:r>
              <w:rPr>
                <w:rFonts w:hint="default" w:ascii="Arial" w:hAnsi="Arial" w:cs="Arial"/>
                <w:sz w:val="20"/>
                <w:szCs w:val="20"/>
                <w:lang w:val="pt-BR" w:eastAsia="zh-CN"/>
              </w:rPr>
              <w:t xml:space="preserve"> </w:t>
            </w:r>
            <w:r>
              <w:rPr>
                <w:rFonts w:hint="default" w:ascii="Arial" w:hAnsi="Arial" w:cs="Arial"/>
                <w:sz w:val="20"/>
                <w:szCs w:val="20"/>
                <w:lang w:val="en-US" w:eastAsia="zh-CN"/>
              </w:rPr>
              <w:t>papel</w:t>
            </w:r>
            <w:r>
              <w:rPr>
                <w:rFonts w:hint="default" w:ascii="Arial" w:hAnsi="Arial" w:cs="Arial"/>
                <w:sz w:val="20"/>
                <w:szCs w:val="20"/>
                <w:lang w:val="pt-BR" w:eastAsia="zh-CN"/>
              </w:rPr>
              <w:t xml:space="preserve"> </w:t>
            </w:r>
            <w:r>
              <w:rPr>
                <w:rFonts w:hint="default" w:ascii="Arial" w:hAnsi="Arial" w:cs="Arial"/>
                <w:sz w:val="20"/>
                <w:szCs w:val="20"/>
                <w:lang w:val="en-US" w:eastAsia="zh-CN"/>
              </w:rPr>
              <w:t>Couchê</w:t>
            </w:r>
            <w:r>
              <w:rPr>
                <w:rFonts w:hint="default" w:ascii="Arial" w:hAnsi="Arial" w:cs="Arial"/>
                <w:sz w:val="20"/>
                <w:szCs w:val="20"/>
                <w:lang w:val="pt-BR" w:eastAsia="zh-CN"/>
              </w:rPr>
              <w:t xml:space="preserve"> </w:t>
            </w:r>
            <w:r>
              <w:rPr>
                <w:rFonts w:hint="default" w:ascii="Arial" w:hAnsi="Arial" w:cs="Arial"/>
                <w:sz w:val="20"/>
                <w:szCs w:val="20"/>
                <w:lang w:val="en-US" w:eastAsia="zh-CN"/>
              </w:rPr>
              <w:t>240g 4x0 tiragem</w:t>
            </w:r>
            <w:r>
              <w:rPr>
                <w:rFonts w:hint="default" w:ascii="Arial" w:hAnsi="Arial" w:cs="Arial"/>
                <w:sz w:val="20"/>
                <w:szCs w:val="20"/>
                <w:lang w:val="pt-BR" w:eastAsia="zh-CN"/>
              </w:rPr>
              <w:t xml:space="preserve"> </w:t>
            </w:r>
            <w:r>
              <w:rPr>
                <w:rFonts w:hint="default" w:ascii="Arial" w:hAnsi="Arial" w:cs="Arial"/>
                <w:sz w:val="20"/>
                <w:szCs w:val="20"/>
                <w:lang w:val="en-US" w:eastAsia="zh-CN"/>
              </w:rPr>
              <w:t>mínima</w:t>
            </w:r>
            <w:r>
              <w:rPr>
                <w:rFonts w:hint="default" w:ascii="Arial" w:hAnsi="Arial" w:cs="Arial"/>
                <w:sz w:val="20"/>
                <w:szCs w:val="20"/>
                <w:lang w:val="pt-BR" w:eastAsia="zh-CN"/>
              </w:rPr>
              <w:t xml:space="preserve"> </w:t>
            </w:r>
            <w:r>
              <w:rPr>
                <w:rFonts w:hint="default" w:ascii="Arial" w:hAnsi="Arial" w:cs="Arial"/>
                <w:sz w:val="20"/>
                <w:szCs w:val="20"/>
                <w:lang w:val="en-US" w:eastAsia="zh-CN"/>
              </w:rPr>
              <w:t>200</w:t>
            </w:r>
            <w:r>
              <w:rPr>
                <w:rFonts w:hint="default" w:ascii="Arial" w:hAnsi="Arial" w:cs="Arial"/>
                <w:sz w:val="20"/>
                <w:szCs w:val="20"/>
                <w:lang w:val="pt-BR" w:eastAsia="zh-CN"/>
              </w:rPr>
              <w:t xml:space="preserve"> </w:t>
            </w:r>
            <w:r>
              <w:rPr>
                <w:rFonts w:hint="default" w:ascii="Arial" w:hAnsi="Arial" w:cs="Arial"/>
                <w:sz w:val="20"/>
                <w:szCs w:val="20"/>
                <w:lang w:val="en-US" w:eastAsia="zh-CN"/>
              </w:rPr>
              <w:t>unidade</w:t>
            </w:r>
          </w:p>
        </w:tc>
        <w:tc>
          <w:tcPr>
            <w:tcW w:w="840" w:type="dxa"/>
            <w:tcBorders>
              <w:top w:val="single" w:color="000000" w:sz="4" w:space="0"/>
              <w:left w:val="single" w:color="000000" w:sz="4" w:space="0"/>
              <w:bottom w:val="single" w:color="000000" w:sz="4" w:space="0"/>
              <w:right w:val="single" w:color="000000" w:sz="4" w:space="0"/>
            </w:tcBorders>
            <w:vAlign w:val="center"/>
          </w:tcPr>
          <w:p w14:paraId="51CBA442">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42CCBA51">
            <w:pPr>
              <w:bidi w:val="0"/>
              <w:jc w:val="center"/>
              <w:rPr>
                <w:rFonts w:hint="default" w:ascii="Arial" w:hAnsi="Arial" w:cs="Arial"/>
                <w:sz w:val="20"/>
                <w:szCs w:val="20"/>
                <w:lang w:val="pt-BR" w:eastAsia="pt-BR"/>
              </w:rPr>
            </w:pPr>
            <w:r>
              <w:rPr>
                <w:rFonts w:hint="default" w:ascii="Arial" w:hAnsi="Arial" w:cs="Arial"/>
                <w:sz w:val="20"/>
                <w:szCs w:val="20"/>
                <w:lang w:val="en-US" w:eastAsia="zh-CN"/>
              </w:rPr>
              <w:t>2.000</w:t>
            </w:r>
          </w:p>
        </w:tc>
        <w:tc>
          <w:tcPr>
            <w:tcW w:w="1712" w:type="dxa"/>
            <w:tcBorders>
              <w:top w:val="single" w:color="000000" w:sz="4" w:space="0"/>
              <w:left w:val="single" w:color="000000" w:sz="4" w:space="0"/>
              <w:bottom w:val="single" w:color="000000" w:sz="4" w:space="0"/>
              <w:right w:val="single" w:color="000000" w:sz="4" w:space="0"/>
            </w:tcBorders>
          </w:tcPr>
          <w:p w14:paraId="42A0E696">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2DF040F6">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3B6490B0">
            <w:pPr>
              <w:tabs>
                <w:tab w:val="left" w:pos="567"/>
              </w:tabs>
              <w:jc w:val="both"/>
              <w:rPr>
                <w:rFonts w:ascii="Arial" w:hAnsi="Arial" w:cs="Arial"/>
                <w:b/>
                <w:bCs/>
                <w:sz w:val="20"/>
                <w:szCs w:val="20"/>
                <w:lang w:val="en-US"/>
              </w:rPr>
            </w:pPr>
          </w:p>
        </w:tc>
      </w:tr>
      <w:tr w14:paraId="0AC9F7BC">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455A0567">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41</w:t>
            </w:r>
          </w:p>
        </w:tc>
        <w:tc>
          <w:tcPr>
            <w:tcW w:w="3285" w:type="dxa"/>
            <w:tcBorders>
              <w:top w:val="single" w:color="000000" w:sz="4" w:space="0"/>
              <w:left w:val="single" w:color="000000" w:sz="4" w:space="0"/>
              <w:bottom w:val="single" w:color="000000" w:sz="4" w:space="0"/>
              <w:right w:val="single" w:color="000000" w:sz="4" w:space="0"/>
            </w:tcBorders>
            <w:vAlign w:val="center"/>
          </w:tcPr>
          <w:p w14:paraId="5A6603AC">
            <w:pPr>
              <w:bidi w:val="0"/>
              <w:jc w:val="both"/>
              <w:rPr>
                <w:rFonts w:hint="default" w:ascii="Arial" w:hAnsi="Arial" w:cs="Arial"/>
                <w:sz w:val="20"/>
                <w:szCs w:val="20"/>
                <w:lang w:val="pt-BR" w:eastAsia="pt-BR"/>
              </w:rPr>
            </w:pPr>
            <w:r>
              <w:rPr>
                <w:rFonts w:hint="default" w:ascii="Arial" w:hAnsi="Arial" w:cs="Arial"/>
                <w:sz w:val="20"/>
                <w:szCs w:val="20"/>
                <w:lang w:val="en-US" w:eastAsia="zh-CN"/>
              </w:rPr>
              <w:t>Convite – tamanho 20x30 cm</w:t>
            </w:r>
            <w:r>
              <w:rPr>
                <w:rFonts w:hint="default" w:ascii="Arial" w:hAnsi="Arial" w:cs="Arial"/>
                <w:sz w:val="20"/>
                <w:szCs w:val="20"/>
                <w:lang w:val="pt-BR" w:eastAsia="zh-CN"/>
              </w:rPr>
              <w:t xml:space="preserve"> </w:t>
            </w:r>
            <w:r>
              <w:rPr>
                <w:rFonts w:hint="default" w:ascii="Arial" w:hAnsi="Arial" w:cs="Arial"/>
                <w:sz w:val="20"/>
                <w:szCs w:val="20"/>
                <w:lang w:val="en-US" w:eastAsia="zh-CN"/>
              </w:rPr>
              <w:t>papel</w:t>
            </w:r>
            <w:r>
              <w:rPr>
                <w:rFonts w:hint="default" w:ascii="Arial" w:hAnsi="Arial" w:cs="Arial"/>
                <w:sz w:val="20"/>
                <w:szCs w:val="20"/>
                <w:lang w:val="pt-BR" w:eastAsia="zh-CN"/>
              </w:rPr>
              <w:t xml:space="preserve"> </w:t>
            </w:r>
            <w:r>
              <w:rPr>
                <w:rFonts w:hint="default" w:ascii="Arial" w:hAnsi="Arial" w:cs="Arial"/>
                <w:sz w:val="20"/>
                <w:szCs w:val="20"/>
                <w:lang w:val="en-US" w:eastAsia="zh-CN"/>
              </w:rPr>
              <w:t>couchê 220g 4X4 com</w:t>
            </w:r>
            <w:r>
              <w:rPr>
                <w:rFonts w:hint="default" w:ascii="Arial" w:hAnsi="Arial" w:cs="Arial"/>
                <w:sz w:val="20"/>
                <w:szCs w:val="20"/>
                <w:lang w:val="pt-BR" w:eastAsia="zh-CN"/>
              </w:rPr>
              <w:t xml:space="preserve"> </w:t>
            </w:r>
            <w:r>
              <w:rPr>
                <w:rFonts w:hint="default" w:ascii="Arial" w:hAnsi="Arial" w:cs="Arial"/>
                <w:sz w:val="20"/>
                <w:szCs w:val="20"/>
                <w:lang w:val="en-US" w:eastAsia="zh-CN"/>
              </w:rPr>
              <w:t>impressão frente e</w:t>
            </w:r>
            <w:r>
              <w:rPr>
                <w:rFonts w:hint="default" w:ascii="Arial" w:hAnsi="Arial" w:cs="Arial"/>
                <w:sz w:val="20"/>
                <w:szCs w:val="20"/>
                <w:lang w:val="pt-BR" w:eastAsia="zh-CN"/>
              </w:rPr>
              <w:t xml:space="preserve"> </w:t>
            </w:r>
            <w:r>
              <w:rPr>
                <w:rFonts w:hint="default" w:ascii="Arial" w:hAnsi="Arial" w:cs="Arial"/>
                <w:sz w:val="20"/>
                <w:szCs w:val="20"/>
                <w:lang w:val="en-US" w:eastAsia="zh-CN"/>
              </w:rPr>
              <w:t>verso 01 dobra tiragem mínima 300</w:t>
            </w:r>
            <w:r>
              <w:rPr>
                <w:rFonts w:hint="default" w:ascii="Arial" w:hAnsi="Arial" w:cs="Arial"/>
                <w:sz w:val="20"/>
                <w:szCs w:val="20"/>
                <w:lang w:val="pt-BR" w:eastAsia="zh-CN"/>
              </w:rPr>
              <w:t xml:space="preserve"> </w:t>
            </w:r>
            <w:r>
              <w:rPr>
                <w:rFonts w:hint="default" w:ascii="Arial" w:hAnsi="Arial" w:cs="Arial"/>
                <w:sz w:val="20"/>
                <w:szCs w:val="20"/>
                <w:lang w:val="en-US" w:eastAsia="zh-CN"/>
              </w:rPr>
              <w:t>unidade.</w:t>
            </w:r>
          </w:p>
        </w:tc>
        <w:tc>
          <w:tcPr>
            <w:tcW w:w="840" w:type="dxa"/>
            <w:tcBorders>
              <w:top w:val="single" w:color="000000" w:sz="4" w:space="0"/>
              <w:left w:val="single" w:color="000000" w:sz="4" w:space="0"/>
              <w:bottom w:val="single" w:color="000000" w:sz="4" w:space="0"/>
              <w:right w:val="single" w:color="000000" w:sz="4" w:space="0"/>
            </w:tcBorders>
            <w:vAlign w:val="center"/>
          </w:tcPr>
          <w:p w14:paraId="0DC25836">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65F5442D">
            <w:pPr>
              <w:bidi w:val="0"/>
              <w:jc w:val="center"/>
              <w:rPr>
                <w:rFonts w:hint="default" w:ascii="Arial" w:hAnsi="Arial" w:cs="Arial"/>
                <w:sz w:val="20"/>
                <w:szCs w:val="20"/>
                <w:lang w:val="pt-BR" w:eastAsia="pt-BR"/>
              </w:rPr>
            </w:pPr>
            <w:r>
              <w:rPr>
                <w:rFonts w:hint="default" w:ascii="Arial" w:hAnsi="Arial" w:cs="Arial"/>
                <w:sz w:val="20"/>
                <w:szCs w:val="20"/>
                <w:lang w:val="en-US" w:eastAsia="zh-CN"/>
              </w:rPr>
              <w:t>2.000</w:t>
            </w:r>
          </w:p>
        </w:tc>
        <w:tc>
          <w:tcPr>
            <w:tcW w:w="1712" w:type="dxa"/>
            <w:tcBorders>
              <w:top w:val="single" w:color="000000" w:sz="4" w:space="0"/>
              <w:left w:val="single" w:color="000000" w:sz="4" w:space="0"/>
              <w:bottom w:val="single" w:color="000000" w:sz="4" w:space="0"/>
              <w:right w:val="single" w:color="000000" w:sz="4" w:space="0"/>
            </w:tcBorders>
          </w:tcPr>
          <w:p w14:paraId="5A1D8832">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03337D4E">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08F7F9D4">
            <w:pPr>
              <w:tabs>
                <w:tab w:val="left" w:pos="567"/>
              </w:tabs>
              <w:jc w:val="both"/>
              <w:rPr>
                <w:rFonts w:ascii="Arial" w:hAnsi="Arial" w:cs="Arial"/>
                <w:b/>
                <w:bCs/>
                <w:sz w:val="20"/>
                <w:szCs w:val="20"/>
                <w:lang w:val="en-US"/>
              </w:rPr>
            </w:pPr>
          </w:p>
        </w:tc>
      </w:tr>
      <w:tr w14:paraId="6328616C">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4CBEA9A8">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42</w:t>
            </w:r>
          </w:p>
        </w:tc>
        <w:tc>
          <w:tcPr>
            <w:tcW w:w="3285" w:type="dxa"/>
            <w:tcBorders>
              <w:top w:val="single" w:color="000000" w:sz="4" w:space="0"/>
              <w:left w:val="single" w:color="000000" w:sz="4" w:space="0"/>
              <w:bottom w:val="single" w:color="000000" w:sz="4" w:space="0"/>
              <w:right w:val="single" w:color="000000" w:sz="4" w:space="0"/>
            </w:tcBorders>
            <w:vAlign w:val="center"/>
          </w:tcPr>
          <w:p w14:paraId="79910C98">
            <w:pPr>
              <w:bidi w:val="0"/>
              <w:jc w:val="both"/>
              <w:rPr>
                <w:rFonts w:hint="default" w:ascii="Arial" w:hAnsi="Arial" w:cs="Arial"/>
                <w:sz w:val="20"/>
                <w:szCs w:val="20"/>
                <w:lang w:val="pt-BR" w:eastAsia="pt-BR"/>
              </w:rPr>
            </w:pPr>
            <w:r>
              <w:rPr>
                <w:rFonts w:hint="default" w:ascii="Arial" w:hAnsi="Arial" w:cs="Arial"/>
                <w:sz w:val="20"/>
                <w:szCs w:val="20"/>
                <w:lang w:val="en-US" w:eastAsia="zh-CN"/>
              </w:rPr>
              <w:t>Crachá em pvc tamanho</w:t>
            </w:r>
            <w:r>
              <w:rPr>
                <w:rFonts w:hint="default" w:ascii="Arial" w:hAnsi="Arial" w:cs="Arial"/>
                <w:sz w:val="20"/>
                <w:szCs w:val="20"/>
                <w:lang w:val="pt-BR" w:eastAsia="zh-CN"/>
              </w:rPr>
              <w:t xml:space="preserve"> </w:t>
            </w:r>
            <w:r>
              <w:rPr>
                <w:rFonts w:hint="default" w:ascii="Arial" w:hAnsi="Arial" w:cs="Arial"/>
                <w:sz w:val="20"/>
                <w:szCs w:val="20"/>
                <w:lang w:val="en-US" w:eastAsia="zh-CN"/>
              </w:rPr>
              <w:t>padrão</w:t>
            </w:r>
            <w:r>
              <w:rPr>
                <w:rFonts w:hint="default" w:ascii="Arial" w:hAnsi="Arial" w:cs="Arial"/>
                <w:sz w:val="20"/>
                <w:szCs w:val="20"/>
                <w:lang w:val="pt-BR" w:eastAsia="zh-CN"/>
              </w:rPr>
              <w:t xml:space="preserve"> </w:t>
            </w:r>
            <w:r>
              <w:rPr>
                <w:rFonts w:hint="default" w:ascii="Arial" w:hAnsi="Arial" w:cs="Arial"/>
                <w:sz w:val="20"/>
                <w:szCs w:val="20"/>
                <w:lang w:val="en-US" w:eastAsia="zh-CN"/>
              </w:rPr>
              <w:t>com clip</w:t>
            </w:r>
            <w:r>
              <w:rPr>
                <w:rFonts w:hint="default" w:ascii="Arial" w:hAnsi="Arial" w:cs="Arial"/>
                <w:sz w:val="20"/>
                <w:szCs w:val="20"/>
                <w:lang w:val="pt-BR" w:eastAsia="zh-CN"/>
              </w:rPr>
              <w:t xml:space="preserve"> </w:t>
            </w:r>
            <w:r>
              <w:rPr>
                <w:rFonts w:hint="default" w:ascii="Arial" w:hAnsi="Arial" w:cs="Arial"/>
                <w:sz w:val="20"/>
                <w:szCs w:val="20"/>
                <w:lang w:val="en-US" w:eastAsia="zh-CN"/>
              </w:rPr>
              <w:t>tipo</w:t>
            </w:r>
            <w:r>
              <w:rPr>
                <w:rFonts w:hint="default" w:ascii="Arial" w:hAnsi="Arial" w:cs="Arial"/>
                <w:sz w:val="20"/>
                <w:szCs w:val="20"/>
                <w:lang w:val="pt-BR" w:eastAsia="zh-CN"/>
              </w:rPr>
              <w:t xml:space="preserve"> </w:t>
            </w:r>
            <w:r>
              <w:rPr>
                <w:rFonts w:hint="default" w:ascii="Arial" w:hAnsi="Arial" w:cs="Arial"/>
                <w:sz w:val="20"/>
                <w:szCs w:val="20"/>
                <w:lang w:val="en-US" w:eastAsia="zh-CN"/>
              </w:rPr>
              <w:t>jacaré</w:t>
            </w:r>
          </w:p>
        </w:tc>
        <w:tc>
          <w:tcPr>
            <w:tcW w:w="840" w:type="dxa"/>
            <w:tcBorders>
              <w:top w:val="single" w:color="000000" w:sz="4" w:space="0"/>
              <w:left w:val="single" w:color="000000" w:sz="4" w:space="0"/>
              <w:bottom w:val="single" w:color="000000" w:sz="4" w:space="0"/>
              <w:right w:val="single" w:color="000000" w:sz="4" w:space="0"/>
            </w:tcBorders>
            <w:vAlign w:val="center"/>
          </w:tcPr>
          <w:p w14:paraId="0502A4DC">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0E15200F">
            <w:pPr>
              <w:bidi w:val="0"/>
              <w:jc w:val="center"/>
              <w:rPr>
                <w:rFonts w:hint="default" w:ascii="Arial" w:hAnsi="Arial" w:cs="Arial"/>
                <w:sz w:val="20"/>
                <w:szCs w:val="20"/>
                <w:lang w:val="pt-BR" w:eastAsia="pt-BR"/>
              </w:rPr>
            </w:pPr>
            <w:r>
              <w:rPr>
                <w:rFonts w:hint="default" w:ascii="Arial" w:hAnsi="Arial" w:cs="Arial"/>
                <w:sz w:val="20"/>
                <w:szCs w:val="20"/>
                <w:lang w:val="en-US" w:eastAsia="zh-CN"/>
              </w:rPr>
              <w:t>300</w:t>
            </w:r>
          </w:p>
        </w:tc>
        <w:tc>
          <w:tcPr>
            <w:tcW w:w="1712" w:type="dxa"/>
            <w:tcBorders>
              <w:top w:val="single" w:color="000000" w:sz="4" w:space="0"/>
              <w:left w:val="single" w:color="000000" w:sz="4" w:space="0"/>
              <w:bottom w:val="single" w:color="000000" w:sz="4" w:space="0"/>
              <w:right w:val="single" w:color="000000" w:sz="4" w:space="0"/>
            </w:tcBorders>
          </w:tcPr>
          <w:p w14:paraId="222E239C">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793C8699">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02576BD2">
            <w:pPr>
              <w:tabs>
                <w:tab w:val="left" w:pos="567"/>
              </w:tabs>
              <w:jc w:val="both"/>
              <w:rPr>
                <w:rFonts w:ascii="Arial" w:hAnsi="Arial" w:cs="Arial"/>
                <w:b/>
                <w:bCs/>
                <w:sz w:val="20"/>
                <w:szCs w:val="20"/>
                <w:lang w:val="en-US"/>
              </w:rPr>
            </w:pPr>
          </w:p>
        </w:tc>
      </w:tr>
      <w:tr w14:paraId="7DC3473D">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02C0C48E">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43</w:t>
            </w:r>
          </w:p>
        </w:tc>
        <w:tc>
          <w:tcPr>
            <w:tcW w:w="3285" w:type="dxa"/>
            <w:tcBorders>
              <w:top w:val="single" w:color="000000" w:sz="4" w:space="0"/>
              <w:left w:val="single" w:color="000000" w:sz="4" w:space="0"/>
              <w:bottom w:val="single" w:color="000000" w:sz="4" w:space="0"/>
              <w:right w:val="single" w:color="000000" w:sz="4" w:space="0"/>
            </w:tcBorders>
            <w:vAlign w:val="center"/>
          </w:tcPr>
          <w:p w14:paraId="47BEE4E1">
            <w:pPr>
              <w:bidi w:val="0"/>
              <w:jc w:val="both"/>
              <w:rPr>
                <w:rFonts w:hint="default" w:ascii="Arial" w:hAnsi="Arial" w:cs="Arial"/>
                <w:sz w:val="20"/>
                <w:szCs w:val="20"/>
                <w:lang w:val="pt-BR" w:eastAsia="pt-BR"/>
              </w:rPr>
            </w:pPr>
            <w:r>
              <w:rPr>
                <w:rFonts w:hint="default" w:ascii="Arial" w:hAnsi="Arial" w:cs="Arial"/>
                <w:sz w:val="20"/>
                <w:szCs w:val="20"/>
                <w:lang w:val="en-US" w:eastAsia="zh-CN"/>
              </w:rPr>
              <w:t>Encaixe interno da ficha</w:t>
            </w:r>
            <w:r>
              <w:rPr>
                <w:rFonts w:hint="default" w:ascii="Arial" w:hAnsi="Arial" w:cs="Arial"/>
                <w:sz w:val="20"/>
                <w:szCs w:val="20"/>
                <w:lang w:val="pt-BR" w:eastAsia="zh-CN"/>
              </w:rPr>
              <w:t xml:space="preserve"> </w:t>
            </w:r>
            <w:r>
              <w:rPr>
                <w:rFonts w:hint="default" w:ascii="Arial" w:hAnsi="Arial" w:cs="Arial"/>
                <w:sz w:val="20"/>
                <w:szCs w:val="20"/>
                <w:lang w:val="en-US" w:eastAsia="zh-CN"/>
              </w:rPr>
              <w:t>cadastral do livro- branco -150G–medida</w:t>
            </w:r>
            <w:r>
              <w:rPr>
                <w:rFonts w:hint="default" w:ascii="Arial" w:hAnsi="Arial" w:cs="Arial"/>
                <w:sz w:val="20"/>
                <w:szCs w:val="20"/>
                <w:lang w:val="pt-BR" w:eastAsia="zh-CN"/>
              </w:rPr>
              <w:t xml:space="preserve"> </w:t>
            </w:r>
            <w:r>
              <w:rPr>
                <w:rFonts w:hint="default" w:ascii="Arial" w:hAnsi="Arial" w:cs="Arial"/>
                <w:sz w:val="20"/>
                <w:szCs w:val="20"/>
                <w:lang w:val="en-US" w:eastAsia="zh-CN"/>
              </w:rPr>
              <w:t>aberta-18cm x11cm</w:t>
            </w:r>
          </w:p>
        </w:tc>
        <w:tc>
          <w:tcPr>
            <w:tcW w:w="840" w:type="dxa"/>
            <w:tcBorders>
              <w:top w:val="single" w:color="000000" w:sz="4" w:space="0"/>
              <w:left w:val="single" w:color="000000" w:sz="4" w:space="0"/>
              <w:bottom w:val="single" w:color="000000" w:sz="4" w:space="0"/>
              <w:right w:val="single" w:color="000000" w:sz="4" w:space="0"/>
            </w:tcBorders>
            <w:vAlign w:val="center"/>
          </w:tcPr>
          <w:p w14:paraId="1C4DD166">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18A80EC0">
            <w:pPr>
              <w:bidi w:val="0"/>
              <w:jc w:val="center"/>
              <w:rPr>
                <w:rFonts w:hint="default" w:ascii="Arial" w:hAnsi="Arial" w:cs="Arial"/>
                <w:sz w:val="20"/>
                <w:szCs w:val="20"/>
                <w:lang w:val="pt-BR" w:eastAsia="pt-BR"/>
              </w:rPr>
            </w:pPr>
            <w:r>
              <w:rPr>
                <w:rFonts w:hint="default" w:ascii="Arial" w:hAnsi="Arial" w:cs="Arial"/>
                <w:sz w:val="20"/>
                <w:szCs w:val="20"/>
                <w:lang w:val="en-US" w:eastAsia="zh-CN"/>
              </w:rPr>
              <w:t>500</w:t>
            </w:r>
          </w:p>
        </w:tc>
        <w:tc>
          <w:tcPr>
            <w:tcW w:w="1712" w:type="dxa"/>
            <w:tcBorders>
              <w:top w:val="single" w:color="000000" w:sz="4" w:space="0"/>
              <w:left w:val="single" w:color="000000" w:sz="4" w:space="0"/>
              <w:bottom w:val="single" w:color="000000" w:sz="4" w:space="0"/>
              <w:right w:val="single" w:color="000000" w:sz="4" w:space="0"/>
            </w:tcBorders>
          </w:tcPr>
          <w:p w14:paraId="2E061971">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1CB937C8">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36037BBF">
            <w:pPr>
              <w:tabs>
                <w:tab w:val="left" w:pos="567"/>
              </w:tabs>
              <w:jc w:val="both"/>
              <w:rPr>
                <w:rFonts w:ascii="Arial" w:hAnsi="Arial" w:cs="Arial"/>
                <w:b/>
                <w:bCs/>
                <w:sz w:val="20"/>
                <w:szCs w:val="20"/>
                <w:lang w:val="en-US"/>
              </w:rPr>
            </w:pPr>
          </w:p>
        </w:tc>
      </w:tr>
      <w:tr w14:paraId="6C914400">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1632C65F">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44</w:t>
            </w:r>
          </w:p>
        </w:tc>
        <w:tc>
          <w:tcPr>
            <w:tcW w:w="3285" w:type="dxa"/>
            <w:tcBorders>
              <w:top w:val="single" w:color="000000" w:sz="4" w:space="0"/>
              <w:left w:val="single" w:color="000000" w:sz="4" w:space="0"/>
              <w:bottom w:val="single" w:color="000000" w:sz="4" w:space="0"/>
              <w:right w:val="single" w:color="000000" w:sz="4" w:space="0"/>
            </w:tcBorders>
            <w:vAlign w:val="center"/>
          </w:tcPr>
          <w:p w14:paraId="63196D65">
            <w:pPr>
              <w:bidi w:val="0"/>
              <w:jc w:val="both"/>
              <w:rPr>
                <w:rFonts w:hint="default" w:ascii="Arial" w:hAnsi="Arial" w:cs="Arial"/>
                <w:sz w:val="20"/>
                <w:szCs w:val="20"/>
                <w:lang w:val="pt-BR" w:eastAsia="pt-BR"/>
              </w:rPr>
            </w:pPr>
            <w:r>
              <w:rPr>
                <w:rFonts w:hint="default" w:ascii="Arial" w:hAnsi="Arial" w:cs="Arial"/>
                <w:sz w:val="20"/>
                <w:szCs w:val="20"/>
                <w:lang w:val="en-US" w:eastAsia="zh-CN"/>
              </w:rPr>
              <w:t>Envelope Carta</w:t>
            </w:r>
            <w:r>
              <w:rPr>
                <w:rFonts w:hint="default" w:ascii="Arial" w:hAnsi="Arial" w:cs="Arial"/>
                <w:sz w:val="20"/>
                <w:szCs w:val="20"/>
                <w:lang w:val="pt-BR" w:eastAsia="zh-CN"/>
              </w:rPr>
              <w:t xml:space="preserve"> </w:t>
            </w:r>
            <w:r>
              <w:rPr>
                <w:rFonts w:hint="default" w:ascii="Arial" w:hAnsi="Arial" w:cs="Arial"/>
                <w:sz w:val="20"/>
                <w:szCs w:val="20"/>
                <w:lang w:val="en-US" w:eastAsia="zh-CN"/>
              </w:rPr>
              <w:t>Oficio Cor Branco tamanho 11,4 x 2,9cmCx/1000un-Com</w:t>
            </w:r>
            <w:r>
              <w:rPr>
                <w:rFonts w:hint="default" w:ascii="Arial" w:hAnsi="Arial" w:cs="Arial"/>
                <w:sz w:val="20"/>
                <w:szCs w:val="20"/>
                <w:lang w:val="pt-BR" w:eastAsia="zh-CN"/>
              </w:rPr>
              <w:t xml:space="preserve"> </w:t>
            </w:r>
            <w:r>
              <w:rPr>
                <w:rFonts w:hint="default" w:ascii="Arial" w:hAnsi="Arial" w:cs="Arial"/>
                <w:sz w:val="20"/>
                <w:szCs w:val="20"/>
                <w:lang w:val="en-US" w:eastAsia="zh-CN"/>
              </w:rPr>
              <w:t>impressão</w:t>
            </w:r>
          </w:p>
        </w:tc>
        <w:tc>
          <w:tcPr>
            <w:tcW w:w="840" w:type="dxa"/>
            <w:tcBorders>
              <w:top w:val="single" w:color="000000" w:sz="4" w:space="0"/>
              <w:left w:val="single" w:color="000000" w:sz="4" w:space="0"/>
              <w:bottom w:val="single" w:color="000000" w:sz="4" w:space="0"/>
              <w:right w:val="single" w:color="000000" w:sz="4" w:space="0"/>
            </w:tcBorders>
            <w:vAlign w:val="center"/>
          </w:tcPr>
          <w:p w14:paraId="3913F5CD">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6889B8E8">
            <w:pPr>
              <w:bidi w:val="0"/>
              <w:jc w:val="center"/>
              <w:rPr>
                <w:rFonts w:hint="default" w:ascii="Arial" w:hAnsi="Arial" w:cs="Arial"/>
                <w:sz w:val="20"/>
                <w:szCs w:val="20"/>
                <w:lang w:val="pt-BR" w:eastAsia="pt-BR"/>
              </w:rPr>
            </w:pPr>
            <w:r>
              <w:rPr>
                <w:rFonts w:hint="default" w:ascii="Arial" w:hAnsi="Arial" w:cs="Arial"/>
                <w:sz w:val="20"/>
                <w:szCs w:val="20"/>
                <w:lang w:val="en-US" w:eastAsia="zh-CN"/>
              </w:rPr>
              <w:t>3.000</w:t>
            </w:r>
          </w:p>
        </w:tc>
        <w:tc>
          <w:tcPr>
            <w:tcW w:w="1712" w:type="dxa"/>
            <w:tcBorders>
              <w:top w:val="single" w:color="000000" w:sz="4" w:space="0"/>
              <w:left w:val="single" w:color="000000" w:sz="4" w:space="0"/>
              <w:bottom w:val="single" w:color="000000" w:sz="4" w:space="0"/>
              <w:right w:val="single" w:color="000000" w:sz="4" w:space="0"/>
            </w:tcBorders>
          </w:tcPr>
          <w:p w14:paraId="099276B8">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274D23BB">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74002701">
            <w:pPr>
              <w:tabs>
                <w:tab w:val="left" w:pos="567"/>
              </w:tabs>
              <w:jc w:val="both"/>
              <w:rPr>
                <w:rFonts w:ascii="Arial" w:hAnsi="Arial" w:cs="Arial"/>
                <w:b/>
                <w:bCs/>
                <w:sz w:val="20"/>
                <w:szCs w:val="20"/>
                <w:lang w:val="en-US"/>
              </w:rPr>
            </w:pPr>
          </w:p>
        </w:tc>
      </w:tr>
      <w:tr w14:paraId="33F3BDD0">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31DEB4F8">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45</w:t>
            </w:r>
          </w:p>
        </w:tc>
        <w:tc>
          <w:tcPr>
            <w:tcW w:w="3285" w:type="dxa"/>
            <w:tcBorders>
              <w:top w:val="single" w:color="000000" w:sz="4" w:space="0"/>
              <w:left w:val="single" w:color="000000" w:sz="4" w:space="0"/>
              <w:bottom w:val="single" w:color="000000" w:sz="4" w:space="0"/>
              <w:right w:val="single" w:color="000000" w:sz="4" w:space="0"/>
            </w:tcBorders>
            <w:vAlign w:val="center"/>
          </w:tcPr>
          <w:p w14:paraId="59D7AB7C">
            <w:pPr>
              <w:bidi w:val="0"/>
              <w:jc w:val="both"/>
              <w:rPr>
                <w:rFonts w:hint="default" w:ascii="Arial" w:hAnsi="Arial" w:cs="Arial"/>
                <w:sz w:val="20"/>
                <w:szCs w:val="20"/>
                <w:lang w:val="pt-BR" w:eastAsia="pt-BR"/>
              </w:rPr>
            </w:pPr>
            <w:r>
              <w:rPr>
                <w:rFonts w:hint="default" w:ascii="Arial" w:hAnsi="Arial" w:cs="Arial"/>
                <w:sz w:val="20"/>
                <w:szCs w:val="20"/>
                <w:lang w:val="en-US" w:eastAsia="zh-CN"/>
              </w:rPr>
              <w:t>Envelope Carta papel colorido</w:t>
            </w:r>
            <w:r>
              <w:rPr>
                <w:rFonts w:hint="default" w:ascii="Arial" w:hAnsi="Arial" w:cs="Arial"/>
                <w:sz w:val="20"/>
                <w:szCs w:val="20"/>
                <w:lang w:val="pt-BR" w:eastAsia="zh-CN"/>
              </w:rPr>
              <w:t xml:space="preserve"> </w:t>
            </w:r>
            <w:r>
              <w:rPr>
                <w:rFonts w:hint="default" w:ascii="Arial" w:hAnsi="Arial" w:cs="Arial"/>
                <w:sz w:val="20"/>
                <w:szCs w:val="20"/>
                <w:lang w:val="en-US" w:eastAsia="zh-CN"/>
              </w:rPr>
              <w:t>80 Gr cores variadas,</w:t>
            </w:r>
            <w:r>
              <w:rPr>
                <w:rFonts w:hint="default" w:ascii="Arial" w:hAnsi="Arial" w:cs="Arial"/>
                <w:sz w:val="20"/>
                <w:szCs w:val="20"/>
                <w:lang w:val="pt-BR" w:eastAsia="zh-CN"/>
              </w:rPr>
              <w:t xml:space="preserve"> </w:t>
            </w:r>
            <w:r>
              <w:rPr>
                <w:rFonts w:hint="default" w:ascii="Arial" w:hAnsi="Arial" w:cs="Arial"/>
                <w:sz w:val="20"/>
                <w:szCs w:val="20"/>
                <w:lang w:val="en-US" w:eastAsia="zh-CN"/>
              </w:rPr>
              <w:t>tamanho</w:t>
            </w:r>
            <w:r>
              <w:rPr>
                <w:rFonts w:hint="default" w:ascii="Arial" w:hAnsi="Arial" w:cs="Arial"/>
                <w:sz w:val="20"/>
                <w:szCs w:val="20"/>
                <w:lang w:val="pt-BR" w:eastAsia="zh-CN"/>
              </w:rPr>
              <w:t xml:space="preserve"> </w:t>
            </w:r>
            <w:r>
              <w:rPr>
                <w:rFonts w:hint="default" w:ascii="Arial" w:hAnsi="Arial" w:cs="Arial"/>
                <w:sz w:val="20"/>
                <w:szCs w:val="20"/>
                <w:lang w:val="en-US" w:eastAsia="zh-CN"/>
              </w:rPr>
              <w:t>114x162cm</w:t>
            </w:r>
            <w:r>
              <w:rPr>
                <w:rFonts w:hint="default" w:ascii="Arial" w:hAnsi="Arial" w:cs="Arial"/>
                <w:sz w:val="20"/>
                <w:szCs w:val="20"/>
                <w:lang w:val="pt-BR" w:eastAsia="zh-CN"/>
              </w:rPr>
              <w:t xml:space="preserve"> </w:t>
            </w:r>
            <w:r>
              <w:rPr>
                <w:rFonts w:hint="default" w:ascii="Arial" w:hAnsi="Arial" w:cs="Arial"/>
                <w:sz w:val="20"/>
                <w:szCs w:val="20"/>
                <w:lang w:val="en-US" w:eastAsia="zh-CN"/>
              </w:rPr>
              <w:t>sem</w:t>
            </w:r>
            <w:r>
              <w:rPr>
                <w:rFonts w:hint="default" w:ascii="Arial" w:hAnsi="Arial" w:cs="Arial"/>
                <w:sz w:val="20"/>
                <w:szCs w:val="20"/>
                <w:lang w:val="pt-BR" w:eastAsia="zh-CN"/>
              </w:rPr>
              <w:t xml:space="preserve"> </w:t>
            </w:r>
            <w:r>
              <w:rPr>
                <w:rFonts w:hint="default" w:ascii="Arial" w:hAnsi="Arial" w:cs="Arial"/>
                <w:sz w:val="20"/>
                <w:szCs w:val="20"/>
                <w:lang w:val="en-US" w:eastAsia="zh-CN"/>
              </w:rPr>
              <w:t>impressão</w:t>
            </w:r>
            <w:r>
              <w:rPr>
                <w:rFonts w:hint="default" w:ascii="Arial" w:hAnsi="Arial" w:cs="Arial"/>
                <w:sz w:val="20"/>
                <w:szCs w:val="20"/>
                <w:lang w:val="pt-BR" w:eastAsia="zh-CN"/>
              </w:rPr>
              <w:t xml:space="preserve"> </w:t>
            </w:r>
            <w:r>
              <w:rPr>
                <w:rFonts w:hint="default" w:ascii="Arial" w:hAnsi="Arial" w:cs="Arial"/>
                <w:sz w:val="20"/>
                <w:szCs w:val="20"/>
                <w:lang w:val="en-US" w:eastAsia="zh-CN"/>
              </w:rPr>
              <w:t>mínima 100 unidade</w:t>
            </w:r>
          </w:p>
        </w:tc>
        <w:tc>
          <w:tcPr>
            <w:tcW w:w="840" w:type="dxa"/>
            <w:tcBorders>
              <w:top w:val="single" w:color="000000" w:sz="4" w:space="0"/>
              <w:left w:val="single" w:color="000000" w:sz="4" w:space="0"/>
              <w:bottom w:val="single" w:color="000000" w:sz="4" w:space="0"/>
              <w:right w:val="single" w:color="000000" w:sz="4" w:space="0"/>
            </w:tcBorders>
            <w:vAlign w:val="center"/>
          </w:tcPr>
          <w:p w14:paraId="2BD20557">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446B58B2">
            <w:pPr>
              <w:bidi w:val="0"/>
              <w:jc w:val="center"/>
              <w:rPr>
                <w:rFonts w:hint="default" w:ascii="Arial" w:hAnsi="Arial" w:cs="Arial"/>
                <w:sz w:val="20"/>
                <w:szCs w:val="20"/>
                <w:lang w:val="pt-BR" w:eastAsia="pt-BR"/>
              </w:rPr>
            </w:pPr>
            <w:r>
              <w:rPr>
                <w:rFonts w:hint="default" w:ascii="Arial" w:hAnsi="Arial" w:cs="Arial"/>
                <w:sz w:val="20"/>
                <w:szCs w:val="20"/>
                <w:lang w:val="en-US" w:eastAsia="zh-CN"/>
              </w:rPr>
              <w:t>5.000</w:t>
            </w:r>
          </w:p>
        </w:tc>
        <w:tc>
          <w:tcPr>
            <w:tcW w:w="1712" w:type="dxa"/>
            <w:tcBorders>
              <w:top w:val="single" w:color="000000" w:sz="4" w:space="0"/>
              <w:left w:val="single" w:color="000000" w:sz="4" w:space="0"/>
              <w:bottom w:val="single" w:color="000000" w:sz="4" w:space="0"/>
              <w:right w:val="single" w:color="000000" w:sz="4" w:space="0"/>
            </w:tcBorders>
          </w:tcPr>
          <w:p w14:paraId="1CBB4FB4">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2511D3CF">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29EAB84A">
            <w:pPr>
              <w:tabs>
                <w:tab w:val="left" w:pos="567"/>
              </w:tabs>
              <w:jc w:val="both"/>
              <w:rPr>
                <w:rFonts w:ascii="Arial" w:hAnsi="Arial" w:cs="Arial"/>
                <w:b/>
                <w:bCs/>
                <w:sz w:val="20"/>
                <w:szCs w:val="20"/>
                <w:lang w:val="en-US"/>
              </w:rPr>
            </w:pPr>
          </w:p>
        </w:tc>
      </w:tr>
      <w:tr w14:paraId="2BFACA31">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4BE865AD">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46</w:t>
            </w:r>
          </w:p>
        </w:tc>
        <w:tc>
          <w:tcPr>
            <w:tcW w:w="3285" w:type="dxa"/>
            <w:tcBorders>
              <w:top w:val="single" w:color="000000" w:sz="4" w:space="0"/>
              <w:left w:val="single" w:color="000000" w:sz="4" w:space="0"/>
              <w:bottom w:val="single" w:color="000000" w:sz="4" w:space="0"/>
              <w:right w:val="single" w:color="000000" w:sz="4" w:space="0"/>
            </w:tcBorders>
            <w:vAlign w:val="center"/>
          </w:tcPr>
          <w:p w14:paraId="53222DC5">
            <w:pPr>
              <w:bidi w:val="0"/>
              <w:jc w:val="both"/>
              <w:rPr>
                <w:rFonts w:hint="default" w:ascii="Arial" w:hAnsi="Arial" w:cs="Arial"/>
                <w:sz w:val="20"/>
                <w:szCs w:val="20"/>
                <w:lang w:val="pt-BR" w:eastAsia="pt-BR"/>
              </w:rPr>
            </w:pPr>
            <w:r>
              <w:rPr>
                <w:rFonts w:hint="default" w:ascii="Arial" w:hAnsi="Arial" w:cs="Arial"/>
                <w:sz w:val="20"/>
                <w:szCs w:val="20"/>
                <w:lang w:val="en-US" w:eastAsia="zh-CN"/>
              </w:rPr>
              <w:t>Envelope Carta papel colorido80 Gr cores variadas,</w:t>
            </w:r>
            <w:r>
              <w:rPr>
                <w:rFonts w:hint="default" w:ascii="Arial" w:hAnsi="Arial" w:cs="Arial"/>
                <w:sz w:val="20"/>
                <w:szCs w:val="20"/>
                <w:lang w:val="pt-BR" w:eastAsia="zh-CN"/>
              </w:rPr>
              <w:t xml:space="preserve"> </w:t>
            </w:r>
            <w:r>
              <w:rPr>
                <w:rFonts w:hint="default" w:ascii="Arial" w:hAnsi="Arial" w:cs="Arial"/>
                <w:sz w:val="20"/>
                <w:szCs w:val="20"/>
                <w:lang w:val="en-US" w:eastAsia="zh-CN"/>
              </w:rPr>
              <w:t>tamanho:</w:t>
            </w:r>
            <w:r>
              <w:rPr>
                <w:rFonts w:hint="default" w:ascii="Arial" w:hAnsi="Arial" w:cs="Arial"/>
                <w:sz w:val="20"/>
                <w:szCs w:val="20"/>
                <w:lang w:val="pt-BR" w:eastAsia="zh-CN"/>
              </w:rPr>
              <w:t xml:space="preserve"> </w:t>
            </w:r>
            <w:r>
              <w:rPr>
                <w:rFonts w:hint="default" w:ascii="Arial" w:hAnsi="Arial" w:cs="Arial"/>
                <w:sz w:val="20"/>
                <w:szCs w:val="20"/>
                <w:lang w:val="en-US" w:eastAsia="zh-CN"/>
              </w:rPr>
              <w:t>162x229cm com</w:t>
            </w:r>
            <w:r>
              <w:rPr>
                <w:rFonts w:hint="default" w:ascii="Arial" w:hAnsi="Arial" w:cs="Arial"/>
                <w:sz w:val="20"/>
                <w:szCs w:val="20"/>
                <w:lang w:val="pt-BR" w:eastAsia="zh-CN"/>
              </w:rPr>
              <w:t xml:space="preserve"> </w:t>
            </w:r>
            <w:r>
              <w:rPr>
                <w:rFonts w:hint="default" w:ascii="Arial" w:hAnsi="Arial" w:cs="Arial"/>
                <w:sz w:val="20"/>
                <w:szCs w:val="20"/>
                <w:lang w:val="en-US" w:eastAsia="zh-CN"/>
              </w:rPr>
              <w:t>impressão do timbra da</w:t>
            </w:r>
            <w:r>
              <w:rPr>
                <w:rFonts w:hint="default" w:ascii="Arial" w:hAnsi="Arial" w:cs="Arial"/>
                <w:sz w:val="20"/>
                <w:szCs w:val="20"/>
                <w:lang w:val="pt-BR" w:eastAsia="zh-CN"/>
              </w:rPr>
              <w:t xml:space="preserve"> </w:t>
            </w:r>
            <w:r>
              <w:rPr>
                <w:rFonts w:hint="default" w:ascii="Arial" w:hAnsi="Arial" w:cs="Arial"/>
                <w:sz w:val="20"/>
                <w:szCs w:val="20"/>
                <w:lang w:val="en-US" w:eastAsia="zh-CN"/>
              </w:rPr>
              <w:t>administração e impressão</w:t>
            </w:r>
            <w:r>
              <w:rPr>
                <w:rFonts w:hint="default" w:ascii="Arial" w:hAnsi="Arial" w:cs="Arial"/>
                <w:sz w:val="20"/>
                <w:szCs w:val="20"/>
                <w:lang w:val="pt-BR" w:eastAsia="zh-CN"/>
              </w:rPr>
              <w:t xml:space="preserve"> </w:t>
            </w:r>
            <w:r>
              <w:rPr>
                <w:rFonts w:hint="default" w:ascii="Arial" w:hAnsi="Arial" w:cs="Arial"/>
                <w:sz w:val="20"/>
                <w:szCs w:val="20"/>
                <w:lang w:val="en-US" w:eastAsia="zh-CN"/>
              </w:rPr>
              <w:t>colorida.Tiragem</w:t>
            </w:r>
            <w:r>
              <w:rPr>
                <w:rFonts w:hint="default" w:ascii="Arial" w:hAnsi="Arial" w:cs="Arial"/>
                <w:sz w:val="20"/>
                <w:szCs w:val="20"/>
                <w:lang w:val="pt-BR" w:eastAsia="zh-CN"/>
              </w:rPr>
              <w:t xml:space="preserve"> </w:t>
            </w:r>
            <w:r>
              <w:rPr>
                <w:rFonts w:hint="default" w:ascii="Arial" w:hAnsi="Arial" w:cs="Arial"/>
                <w:sz w:val="20"/>
                <w:szCs w:val="20"/>
                <w:lang w:val="en-US" w:eastAsia="zh-CN"/>
              </w:rPr>
              <w:t>mínima 100 unidade</w:t>
            </w:r>
          </w:p>
        </w:tc>
        <w:tc>
          <w:tcPr>
            <w:tcW w:w="840" w:type="dxa"/>
            <w:tcBorders>
              <w:top w:val="single" w:color="000000" w:sz="4" w:space="0"/>
              <w:left w:val="single" w:color="000000" w:sz="4" w:space="0"/>
              <w:bottom w:val="single" w:color="000000" w:sz="4" w:space="0"/>
              <w:right w:val="single" w:color="000000" w:sz="4" w:space="0"/>
            </w:tcBorders>
            <w:vAlign w:val="center"/>
          </w:tcPr>
          <w:p w14:paraId="46135498">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701967D6">
            <w:pPr>
              <w:bidi w:val="0"/>
              <w:jc w:val="center"/>
              <w:rPr>
                <w:rFonts w:hint="default" w:ascii="Arial" w:hAnsi="Arial" w:cs="Arial"/>
                <w:sz w:val="20"/>
                <w:szCs w:val="20"/>
                <w:lang w:val="pt-BR" w:eastAsia="pt-BR"/>
              </w:rPr>
            </w:pPr>
            <w:r>
              <w:rPr>
                <w:rFonts w:hint="default" w:ascii="Arial" w:hAnsi="Arial" w:cs="Arial"/>
                <w:sz w:val="20"/>
                <w:szCs w:val="20"/>
                <w:lang w:val="en-US" w:eastAsia="zh-CN"/>
              </w:rPr>
              <w:t>500</w:t>
            </w:r>
          </w:p>
        </w:tc>
        <w:tc>
          <w:tcPr>
            <w:tcW w:w="1712" w:type="dxa"/>
            <w:tcBorders>
              <w:top w:val="single" w:color="000000" w:sz="4" w:space="0"/>
              <w:left w:val="single" w:color="000000" w:sz="4" w:space="0"/>
              <w:bottom w:val="single" w:color="000000" w:sz="4" w:space="0"/>
              <w:right w:val="single" w:color="000000" w:sz="4" w:space="0"/>
            </w:tcBorders>
          </w:tcPr>
          <w:p w14:paraId="05DC71E6">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4AC1D726">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26726999">
            <w:pPr>
              <w:tabs>
                <w:tab w:val="left" w:pos="567"/>
              </w:tabs>
              <w:jc w:val="both"/>
              <w:rPr>
                <w:rFonts w:ascii="Arial" w:hAnsi="Arial" w:cs="Arial"/>
                <w:b/>
                <w:bCs/>
                <w:sz w:val="20"/>
                <w:szCs w:val="20"/>
                <w:lang w:val="en-US"/>
              </w:rPr>
            </w:pPr>
          </w:p>
        </w:tc>
      </w:tr>
      <w:tr w14:paraId="72A27B4B">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3F9A6CAC">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47</w:t>
            </w:r>
          </w:p>
        </w:tc>
        <w:tc>
          <w:tcPr>
            <w:tcW w:w="3285" w:type="dxa"/>
            <w:tcBorders>
              <w:top w:val="single" w:color="000000" w:sz="4" w:space="0"/>
              <w:left w:val="single" w:color="000000" w:sz="4" w:space="0"/>
              <w:bottom w:val="single" w:color="000000" w:sz="4" w:space="0"/>
              <w:right w:val="single" w:color="000000" w:sz="4" w:space="0"/>
            </w:tcBorders>
            <w:vAlign w:val="center"/>
          </w:tcPr>
          <w:p w14:paraId="2EDBA214">
            <w:pPr>
              <w:bidi w:val="0"/>
              <w:jc w:val="both"/>
              <w:rPr>
                <w:rFonts w:hint="default" w:ascii="Arial" w:hAnsi="Arial" w:cs="Arial"/>
                <w:sz w:val="20"/>
                <w:szCs w:val="20"/>
                <w:lang w:val="pt-BR" w:eastAsia="pt-BR"/>
              </w:rPr>
            </w:pPr>
            <w:r>
              <w:rPr>
                <w:rFonts w:hint="default" w:ascii="Arial" w:hAnsi="Arial" w:cs="Arial"/>
                <w:sz w:val="20"/>
                <w:szCs w:val="20"/>
                <w:lang w:val="en-US" w:eastAsia="zh-CN"/>
              </w:rPr>
              <w:t>Envelope saco branco 90g</w:t>
            </w:r>
            <w:r>
              <w:rPr>
                <w:rFonts w:hint="default" w:ascii="Arial" w:hAnsi="Arial" w:cs="Arial"/>
                <w:sz w:val="20"/>
                <w:szCs w:val="20"/>
                <w:lang w:val="pt-BR" w:eastAsia="zh-CN"/>
              </w:rPr>
              <w:t xml:space="preserve"> </w:t>
            </w:r>
            <w:r>
              <w:rPr>
                <w:rFonts w:hint="default" w:ascii="Arial" w:hAnsi="Arial" w:cs="Arial"/>
                <w:sz w:val="20"/>
                <w:szCs w:val="20"/>
                <w:lang w:val="en-US" w:eastAsia="zh-CN"/>
              </w:rPr>
              <w:t>tamanho 24x34cm com timbre</w:t>
            </w:r>
            <w:r>
              <w:rPr>
                <w:rFonts w:hint="default" w:ascii="Arial" w:hAnsi="Arial" w:cs="Arial"/>
                <w:sz w:val="20"/>
                <w:szCs w:val="20"/>
                <w:lang w:val="pt-BR" w:eastAsia="zh-CN"/>
              </w:rPr>
              <w:t xml:space="preserve"> </w:t>
            </w:r>
            <w:r>
              <w:rPr>
                <w:rFonts w:hint="default" w:ascii="Arial" w:hAnsi="Arial" w:cs="Arial"/>
                <w:sz w:val="20"/>
                <w:szCs w:val="20"/>
                <w:lang w:val="en-US" w:eastAsia="zh-CN"/>
              </w:rPr>
              <w:t>da Administração duas cores</w:t>
            </w:r>
            <w:r>
              <w:rPr>
                <w:rFonts w:hint="default" w:ascii="Arial" w:hAnsi="Arial" w:cs="Arial"/>
                <w:sz w:val="20"/>
                <w:szCs w:val="20"/>
                <w:lang w:val="pt-BR" w:eastAsia="zh-CN"/>
              </w:rPr>
              <w:t xml:space="preserve"> </w:t>
            </w:r>
            <w:r>
              <w:rPr>
                <w:rFonts w:hint="default" w:ascii="Arial" w:hAnsi="Arial" w:cs="Arial"/>
                <w:sz w:val="20"/>
                <w:szCs w:val="20"/>
                <w:lang w:val="en-US" w:eastAsia="zh-CN"/>
              </w:rPr>
              <w:t>de</w:t>
            </w:r>
            <w:r>
              <w:rPr>
                <w:rFonts w:hint="default" w:ascii="Arial" w:hAnsi="Arial" w:cs="Arial"/>
                <w:sz w:val="20"/>
                <w:szCs w:val="20"/>
                <w:lang w:val="pt-BR" w:eastAsia="zh-CN"/>
              </w:rPr>
              <w:t xml:space="preserve"> </w:t>
            </w:r>
            <w:r>
              <w:rPr>
                <w:rFonts w:hint="default" w:ascii="Arial" w:hAnsi="Arial" w:cs="Arial"/>
                <w:sz w:val="20"/>
                <w:szCs w:val="20"/>
                <w:lang w:val="en-US" w:eastAsia="zh-CN"/>
              </w:rPr>
              <w:t>impressão.Tiragem mínima200 unidade.</w:t>
            </w:r>
          </w:p>
        </w:tc>
        <w:tc>
          <w:tcPr>
            <w:tcW w:w="840" w:type="dxa"/>
            <w:tcBorders>
              <w:top w:val="single" w:color="000000" w:sz="4" w:space="0"/>
              <w:left w:val="single" w:color="000000" w:sz="4" w:space="0"/>
              <w:bottom w:val="single" w:color="000000" w:sz="4" w:space="0"/>
              <w:right w:val="single" w:color="000000" w:sz="4" w:space="0"/>
            </w:tcBorders>
            <w:vAlign w:val="center"/>
          </w:tcPr>
          <w:p w14:paraId="39AA465B">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6672FBC6">
            <w:pPr>
              <w:bidi w:val="0"/>
              <w:jc w:val="center"/>
              <w:rPr>
                <w:rFonts w:hint="default" w:ascii="Arial" w:hAnsi="Arial" w:cs="Arial"/>
                <w:sz w:val="20"/>
                <w:szCs w:val="20"/>
                <w:lang w:val="pt-BR" w:eastAsia="pt-BR"/>
              </w:rPr>
            </w:pPr>
            <w:r>
              <w:rPr>
                <w:rFonts w:hint="default" w:ascii="Arial" w:hAnsi="Arial" w:cs="Arial"/>
                <w:sz w:val="20"/>
                <w:szCs w:val="20"/>
                <w:lang w:val="en-US" w:eastAsia="zh-CN"/>
              </w:rPr>
              <w:t>3.000</w:t>
            </w:r>
          </w:p>
        </w:tc>
        <w:tc>
          <w:tcPr>
            <w:tcW w:w="1712" w:type="dxa"/>
            <w:tcBorders>
              <w:top w:val="single" w:color="000000" w:sz="4" w:space="0"/>
              <w:left w:val="single" w:color="000000" w:sz="4" w:space="0"/>
              <w:bottom w:val="single" w:color="000000" w:sz="4" w:space="0"/>
              <w:right w:val="single" w:color="000000" w:sz="4" w:space="0"/>
            </w:tcBorders>
          </w:tcPr>
          <w:p w14:paraId="30F7DA35">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15A035F7">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52E4D29B">
            <w:pPr>
              <w:tabs>
                <w:tab w:val="left" w:pos="567"/>
              </w:tabs>
              <w:jc w:val="both"/>
              <w:rPr>
                <w:rFonts w:ascii="Arial" w:hAnsi="Arial" w:cs="Arial"/>
                <w:b/>
                <w:bCs/>
                <w:sz w:val="20"/>
                <w:szCs w:val="20"/>
                <w:lang w:val="en-US"/>
              </w:rPr>
            </w:pPr>
          </w:p>
        </w:tc>
      </w:tr>
      <w:tr w14:paraId="25F723D2">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1680D540">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48</w:t>
            </w:r>
          </w:p>
        </w:tc>
        <w:tc>
          <w:tcPr>
            <w:tcW w:w="3285" w:type="dxa"/>
            <w:tcBorders>
              <w:top w:val="single" w:color="000000" w:sz="4" w:space="0"/>
              <w:left w:val="single" w:color="000000" w:sz="4" w:space="0"/>
              <w:bottom w:val="single" w:color="000000" w:sz="4" w:space="0"/>
              <w:right w:val="single" w:color="000000" w:sz="4" w:space="0"/>
            </w:tcBorders>
            <w:vAlign w:val="center"/>
          </w:tcPr>
          <w:p w14:paraId="24B18B06">
            <w:pPr>
              <w:bidi w:val="0"/>
              <w:jc w:val="both"/>
              <w:rPr>
                <w:rFonts w:hint="default" w:ascii="Arial" w:hAnsi="Arial" w:cs="Arial"/>
                <w:sz w:val="20"/>
                <w:szCs w:val="20"/>
              </w:rPr>
            </w:pPr>
            <w:r>
              <w:rPr>
                <w:rFonts w:hint="default" w:ascii="Arial" w:hAnsi="Arial" w:cs="Arial"/>
                <w:sz w:val="20"/>
                <w:szCs w:val="20"/>
              </w:rPr>
              <w:t>Envelope saco branco, impressão colorida, personalizada com timbre da Prefeitura de Arcos, Formato:</w:t>
            </w:r>
            <w:r>
              <w:rPr>
                <w:rFonts w:hint="default" w:ascii="Arial" w:hAnsi="Arial" w:cs="Arial"/>
                <w:sz w:val="20"/>
                <w:szCs w:val="20"/>
                <w:lang w:val="pt-BR"/>
              </w:rPr>
              <w:t xml:space="preserve"> </w:t>
            </w:r>
            <w:r>
              <w:rPr>
                <w:rFonts w:hint="default" w:ascii="Arial" w:hAnsi="Arial" w:cs="Arial"/>
                <w:sz w:val="20"/>
                <w:szCs w:val="20"/>
              </w:rPr>
              <w:t>370x470mm, gramatura 80g/M²</w:t>
            </w:r>
          </w:p>
          <w:p w14:paraId="4BD5759E">
            <w:pPr>
              <w:bidi w:val="0"/>
              <w:jc w:val="both"/>
              <w:rPr>
                <w:rFonts w:hint="default" w:ascii="Arial" w:hAnsi="Arial" w:cs="Arial"/>
                <w:sz w:val="20"/>
                <w:szCs w:val="20"/>
              </w:rPr>
            </w:pPr>
            <w:r>
              <w:rPr>
                <w:rFonts w:hint="default" w:ascii="Arial" w:hAnsi="Arial" w:cs="Arial"/>
                <w:sz w:val="20"/>
                <w:szCs w:val="20"/>
                <w:lang w:val="pt-BR"/>
              </w:rPr>
              <w:t>C</w:t>
            </w:r>
            <w:r>
              <w:rPr>
                <w:rFonts w:hint="default" w:ascii="Arial" w:hAnsi="Arial" w:cs="Arial"/>
                <w:sz w:val="20"/>
                <w:szCs w:val="20"/>
              </w:rPr>
              <w:t>onstar centralizado os dizeres:</w:t>
            </w:r>
          </w:p>
          <w:p w14:paraId="22FBD3A7">
            <w:pPr>
              <w:bidi w:val="0"/>
              <w:jc w:val="both"/>
              <w:rPr>
                <w:rFonts w:hint="default" w:ascii="Arial" w:hAnsi="Arial" w:cs="Arial"/>
                <w:sz w:val="20"/>
                <w:szCs w:val="20"/>
              </w:rPr>
            </w:pPr>
            <w:r>
              <w:rPr>
                <w:rFonts w:hint="default" w:ascii="Arial" w:hAnsi="Arial" w:cs="Arial"/>
                <w:sz w:val="20"/>
                <w:szCs w:val="20"/>
              </w:rPr>
              <w:t>EXAME DE IMAGEM</w:t>
            </w:r>
          </w:p>
          <w:p w14:paraId="3ABCD71F">
            <w:pPr>
              <w:bidi w:val="0"/>
              <w:jc w:val="both"/>
              <w:rPr>
                <w:rFonts w:hint="default" w:ascii="Arial" w:hAnsi="Arial" w:cs="Arial"/>
                <w:sz w:val="20"/>
                <w:szCs w:val="20"/>
              </w:rPr>
            </w:pPr>
            <w:r>
              <w:rPr>
                <w:rFonts w:hint="default" w:ascii="Arial" w:hAnsi="Arial" w:cs="Arial"/>
                <w:sz w:val="20"/>
                <w:szCs w:val="20"/>
              </w:rPr>
              <w:t xml:space="preserve">      PACIENTE:_________________________</w:t>
            </w:r>
          </w:p>
          <w:p w14:paraId="4F999625">
            <w:pPr>
              <w:bidi w:val="0"/>
              <w:jc w:val="both"/>
              <w:rPr>
                <w:rFonts w:hint="default" w:ascii="Arial" w:hAnsi="Arial" w:cs="Arial"/>
                <w:sz w:val="20"/>
                <w:szCs w:val="20"/>
              </w:rPr>
            </w:pPr>
            <w:r>
              <w:rPr>
                <w:rFonts w:hint="default" w:ascii="Arial" w:hAnsi="Arial" w:cs="Arial"/>
                <w:sz w:val="20"/>
                <w:szCs w:val="20"/>
              </w:rPr>
              <w:t xml:space="preserve">              DATA: _________________________</w:t>
            </w:r>
          </w:p>
          <w:p w14:paraId="6256D549">
            <w:pPr>
              <w:bidi w:val="0"/>
              <w:jc w:val="both"/>
              <w:rPr>
                <w:rFonts w:hint="default" w:ascii="Arial" w:hAnsi="Arial" w:cs="Arial"/>
                <w:sz w:val="20"/>
                <w:szCs w:val="20"/>
                <w:lang w:val="en-US" w:eastAsia="zh-CN"/>
              </w:rPr>
            </w:pPr>
            <w:r>
              <w:rPr>
                <w:rFonts w:hint="default" w:ascii="Arial" w:hAnsi="Arial" w:cs="Arial"/>
                <w:sz w:val="20"/>
                <w:szCs w:val="20"/>
              </w:rPr>
              <w:t>SOLICITANTE: _________________________</w:t>
            </w:r>
          </w:p>
        </w:tc>
        <w:tc>
          <w:tcPr>
            <w:tcW w:w="840" w:type="dxa"/>
            <w:tcBorders>
              <w:top w:val="single" w:color="000000" w:sz="4" w:space="0"/>
              <w:left w:val="single" w:color="000000" w:sz="4" w:space="0"/>
              <w:bottom w:val="single" w:color="000000" w:sz="4" w:space="0"/>
              <w:right w:val="single" w:color="000000" w:sz="4" w:space="0"/>
            </w:tcBorders>
            <w:vAlign w:val="center"/>
          </w:tcPr>
          <w:p w14:paraId="6203B6C2">
            <w:pPr>
              <w:bidi w:val="0"/>
              <w:jc w:val="center"/>
              <w:rPr>
                <w:rFonts w:hint="default" w:ascii="Arial" w:hAnsi="Arial" w:cs="Arial"/>
                <w:sz w:val="20"/>
                <w:szCs w:val="20"/>
                <w:lang w:val="en-US" w:eastAsia="zh-CN"/>
              </w:rPr>
            </w:pPr>
            <w:r>
              <w:rPr>
                <w:rFonts w:hint="default" w:ascii="Arial" w:hAnsi="Arial" w:cs="Arial"/>
                <w:sz w:val="20"/>
                <w:szCs w:val="20"/>
                <w:lang w:val="pt-BR"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54E3502C">
            <w:pPr>
              <w:bidi w:val="0"/>
              <w:jc w:val="center"/>
              <w:rPr>
                <w:rFonts w:hint="default" w:ascii="Arial" w:hAnsi="Arial" w:cs="Arial"/>
                <w:sz w:val="20"/>
                <w:szCs w:val="20"/>
                <w:lang w:val="en-US" w:eastAsia="zh-CN"/>
              </w:rPr>
            </w:pPr>
            <w:r>
              <w:rPr>
                <w:rFonts w:hint="default" w:ascii="Arial" w:hAnsi="Arial" w:cs="Arial"/>
                <w:sz w:val="20"/>
                <w:szCs w:val="20"/>
              </w:rPr>
              <w:t>5000</w:t>
            </w:r>
          </w:p>
        </w:tc>
        <w:tc>
          <w:tcPr>
            <w:tcW w:w="1712" w:type="dxa"/>
            <w:tcBorders>
              <w:top w:val="single" w:color="000000" w:sz="4" w:space="0"/>
              <w:left w:val="single" w:color="000000" w:sz="4" w:space="0"/>
              <w:bottom w:val="single" w:color="000000" w:sz="4" w:space="0"/>
              <w:right w:val="single" w:color="000000" w:sz="4" w:space="0"/>
            </w:tcBorders>
          </w:tcPr>
          <w:p w14:paraId="17D3C8F8">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3662FDA3">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7B469CD0">
            <w:pPr>
              <w:tabs>
                <w:tab w:val="left" w:pos="567"/>
              </w:tabs>
              <w:jc w:val="both"/>
              <w:rPr>
                <w:rFonts w:ascii="Arial" w:hAnsi="Arial" w:cs="Arial"/>
                <w:b/>
                <w:bCs/>
                <w:sz w:val="20"/>
                <w:szCs w:val="20"/>
                <w:lang w:val="en-US"/>
              </w:rPr>
            </w:pPr>
          </w:p>
        </w:tc>
      </w:tr>
      <w:tr w14:paraId="7DE0C14D">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693CD6CC">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49</w:t>
            </w:r>
          </w:p>
        </w:tc>
        <w:tc>
          <w:tcPr>
            <w:tcW w:w="3285" w:type="dxa"/>
            <w:tcBorders>
              <w:top w:val="single" w:color="000000" w:sz="4" w:space="0"/>
              <w:left w:val="single" w:color="000000" w:sz="4" w:space="0"/>
              <w:bottom w:val="single" w:color="000000" w:sz="4" w:space="0"/>
              <w:right w:val="single" w:color="000000" w:sz="4" w:space="0"/>
            </w:tcBorders>
            <w:vAlign w:val="center"/>
          </w:tcPr>
          <w:p w14:paraId="78F00660">
            <w:pPr>
              <w:bidi w:val="0"/>
              <w:jc w:val="both"/>
              <w:rPr>
                <w:rFonts w:hint="default" w:ascii="Arial" w:hAnsi="Arial" w:cs="Arial"/>
                <w:sz w:val="20"/>
                <w:szCs w:val="20"/>
              </w:rPr>
            </w:pPr>
            <w:r>
              <w:rPr>
                <w:rFonts w:hint="default" w:ascii="Arial" w:hAnsi="Arial" w:cs="Arial"/>
                <w:sz w:val="20"/>
                <w:szCs w:val="20"/>
              </w:rPr>
              <w:t>Envelope saco branco, impressão colorida, personalizada com timbre da Prefeitura de Arcos. Formato: 353X250mm, gramatura 80g/m²</w:t>
            </w:r>
          </w:p>
          <w:p w14:paraId="4D0C2B60">
            <w:pPr>
              <w:bidi w:val="0"/>
              <w:jc w:val="both"/>
              <w:rPr>
                <w:rFonts w:hint="default" w:ascii="Arial" w:hAnsi="Arial" w:cs="Arial"/>
                <w:sz w:val="20"/>
                <w:szCs w:val="20"/>
              </w:rPr>
            </w:pPr>
            <w:r>
              <w:rPr>
                <w:rFonts w:hint="default" w:ascii="Arial" w:hAnsi="Arial" w:cs="Arial"/>
                <w:sz w:val="20"/>
                <w:szCs w:val="20"/>
                <w:lang w:val="pt-BR"/>
              </w:rPr>
              <w:t>C</w:t>
            </w:r>
            <w:r>
              <w:rPr>
                <w:rFonts w:hint="default" w:ascii="Arial" w:hAnsi="Arial" w:cs="Arial"/>
                <w:sz w:val="20"/>
                <w:szCs w:val="20"/>
              </w:rPr>
              <w:t>onstar centralizado os dizeres:</w:t>
            </w:r>
          </w:p>
          <w:p w14:paraId="56A74F43">
            <w:pPr>
              <w:bidi w:val="0"/>
              <w:jc w:val="both"/>
              <w:rPr>
                <w:rFonts w:hint="default" w:ascii="Arial" w:hAnsi="Arial" w:cs="Arial"/>
                <w:sz w:val="20"/>
                <w:szCs w:val="20"/>
              </w:rPr>
            </w:pPr>
            <w:r>
              <w:rPr>
                <w:rFonts w:hint="default" w:ascii="Arial" w:hAnsi="Arial" w:cs="Arial"/>
                <w:sz w:val="20"/>
                <w:szCs w:val="20"/>
              </w:rPr>
              <w:t>EXAME DE IMAGEM</w:t>
            </w:r>
          </w:p>
          <w:p w14:paraId="7C6F4349">
            <w:pPr>
              <w:bidi w:val="0"/>
              <w:jc w:val="both"/>
              <w:rPr>
                <w:rFonts w:hint="default" w:ascii="Arial" w:hAnsi="Arial" w:cs="Arial"/>
                <w:sz w:val="20"/>
                <w:szCs w:val="20"/>
              </w:rPr>
            </w:pPr>
            <w:r>
              <w:rPr>
                <w:rFonts w:hint="default" w:ascii="Arial" w:hAnsi="Arial" w:cs="Arial"/>
                <w:sz w:val="20"/>
                <w:szCs w:val="20"/>
              </w:rPr>
              <w:t xml:space="preserve">      PACIENTE:_________________________</w:t>
            </w:r>
          </w:p>
          <w:p w14:paraId="038985A2">
            <w:pPr>
              <w:bidi w:val="0"/>
              <w:jc w:val="both"/>
              <w:rPr>
                <w:rFonts w:hint="default" w:ascii="Arial" w:hAnsi="Arial" w:cs="Arial"/>
                <w:sz w:val="20"/>
                <w:szCs w:val="20"/>
              </w:rPr>
            </w:pPr>
            <w:r>
              <w:rPr>
                <w:rFonts w:hint="default" w:ascii="Arial" w:hAnsi="Arial" w:cs="Arial"/>
                <w:sz w:val="20"/>
                <w:szCs w:val="20"/>
              </w:rPr>
              <w:t xml:space="preserve">              DATA: _________________________</w:t>
            </w:r>
          </w:p>
          <w:p w14:paraId="3B2EC2DF">
            <w:pPr>
              <w:bidi w:val="0"/>
              <w:jc w:val="both"/>
              <w:rPr>
                <w:rFonts w:hint="default" w:ascii="Arial" w:hAnsi="Arial" w:cs="Arial"/>
                <w:sz w:val="20"/>
                <w:szCs w:val="20"/>
                <w:lang w:val="en-US" w:eastAsia="zh-CN"/>
              </w:rPr>
            </w:pPr>
            <w:r>
              <w:rPr>
                <w:rFonts w:hint="default" w:ascii="Arial" w:hAnsi="Arial" w:cs="Arial"/>
                <w:sz w:val="20"/>
                <w:szCs w:val="20"/>
              </w:rPr>
              <w:t>SOLICITANTE: _________________________</w:t>
            </w:r>
          </w:p>
        </w:tc>
        <w:tc>
          <w:tcPr>
            <w:tcW w:w="840" w:type="dxa"/>
            <w:tcBorders>
              <w:top w:val="single" w:color="000000" w:sz="4" w:space="0"/>
              <w:left w:val="single" w:color="000000" w:sz="4" w:space="0"/>
              <w:bottom w:val="single" w:color="000000" w:sz="4" w:space="0"/>
              <w:right w:val="single" w:color="000000" w:sz="4" w:space="0"/>
            </w:tcBorders>
            <w:vAlign w:val="center"/>
          </w:tcPr>
          <w:p w14:paraId="422D5FB7">
            <w:pPr>
              <w:bidi w:val="0"/>
              <w:jc w:val="center"/>
              <w:rPr>
                <w:rFonts w:hint="default" w:ascii="Arial" w:hAnsi="Arial" w:cs="Arial"/>
                <w:sz w:val="20"/>
                <w:szCs w:val="20"/>
                <w:lang w:val="en-US" w:eastAsia="zh-CN"/>
              </w:rPr>
            </w:pPr>
            <w:r>
              <w:rPr>
                <w:rFonts w:hint="default" w:ascii="Arial" w:hAnsi="Arial" w:cs="Arial"/>
                <w:sz w:val="20"/>
                <w:szCs w:val="20"/>
                <w:lang w:val="pt-BR"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5D400649">
            <w:pPr>
              <w:bidi w:val="0"/>
              <w:jc w:val="center"/>
              <w:rPr>
                <w:rFonts w:hint="default" w:ascii="Arial" w:hAnsi="Arial" w:cs="Arial"/>
                <w:sz w:val="20"/>
                <w:szCs w:val="20"/>
                <w:lang w:val="en-US" w:eastAsia="zh-CN"/>
              </w:rPr>
            </w:pPr>
            <w:r>
              <w:rPr>
                <w:rFonts w:hint="default" w:ascii="Arial" w:hAnsi="Arial" w:cs="Arial"/>
                <w:sz w:val="20"/>
                <w:szCs w:val="20"/>
              </w:rPr>
              <w:t>5000</w:t>
            </w:r>
          </w:p>
        </w:tc>
        <w:tc>
          <w:tcPr>
            <w:tcW w:w="1712" w:type="dxa"/>
            <w:tcBorders>
              <w:top w:val="single" w:color="000000" w:sz="4" w:space="0"/>
              <w:left w:val="single" w:color="000000" w:sz="4" w:space="0"/>
              <w:bottom w:val="single" w:color="000000" w:sz="4" w:space="0"/>
              <w:right w:val="single" w:color="000000" w:sz="4" w:space="0"/>
            </w:tcBorders>
          </w:tcPr>
          <w:p w14:paraId="779FF227">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2AD72EAE">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43FD0666">
            <w:pPr>
              <w:tabs>
                <w:tab w:val="left" w:pos="567"/>
              </w:tabs>
              <w:jc w:val="both"/>
              <w:rPr>
                <w:rFonts w:ascii="Arial" w:hAnsi="Arial" w:cs="Arial"/>
                <w:b/>
                <w:bCs/>
                <w:sz w:val="20"/>
                <w:szCs w:val="20"/>
                <w:lang w:val="en-US"/>
              </w:rPr>
            </w:pPr>
          </w:p>
        </w:tc>
      </w:tr>
      <w:tr w14:paraId="38A6C3FE">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24B8BEBD">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50</w:t>
            </w:r>
          </w:p>
        </w:tc>
        <w:tc>
          <w:tcPr>
            <w:tcW w:w="3285" w:type="dxa"/>
            <w:tcBorders>
              <w:top w:val="single" w:color="000000" w:sz="4" w:space="0"/>
              <w:left w:val="single" w:color="000000" w:sz="4" w:space="0"/>
              <w:bottom w:val="single" w:color="000000" w:sz="4" w:space="0"/>
              <w:right w:val="single" w:color="000000" w:sz="4" w:space="0"/>
            </w:tcBorders>
            <w:vAlign w:val="center"/>
          </w:tcPr>
          <w:p w14:paraId="5C4F2927">
            <w:pPr>
              <w:bidi w:val="0"/>
              <w:jc w:val="both"/>
              <w:rPr>
                <w:rFonts w:hint="default" w:ascii="Arial" w:hAnsi="Arial" w:cs="Arial"/>
                <w:sz w:val="20"/>
                <w:szCs w:val="20"/>
              </w:rPr>
            </w:pPr>
            <w:r>
              <w:rPr>
                <w:rFonts w:hint="default" w:ascii="Arial" w:hAnsi="Arial" w:cs="Arial"/>
                <w:sz w:val="20"/>
                <w:szCs w:val="20"/>
              </w:rPr>
              <w:t>Envelope saco branco, impressão colorida, personalizada com timbre da Prefeitura de Arcos. Formato: 200X250mm, gramatura 80g/m²</w:t>
            </w:r>
          </w:p>
          <w:p w14:paraId="118D97C7">
            <w:pPr>
              <w:bidi w:val="0"/>
              <w:jc w:val="both"/>
              <w:rPr>
                <w:rFonts w:hint="default" w:ascii="Arial" w:hAnsi="Arial" w:cs="Arial"/>
                <w:sz w:val="20"/>
                <w:szCs w:val="20"/>
              </w:rPr>
            </w:pPr>
            <w:r>
              <w:rPr>
                <w:rFonts w:hint="default" w:ascii="Arial" w:hAnsi="Arial" w:cs="Arial"/>
                <w:sz w:val="20"/>
                <w:szCs w:val="20"/>
                <w:lang w:val="pt-BR"/>
              </w:rPr>
              <w:t>C</w:t>
            </w:r>
            <w:r>
              <w:rPr>
                <w:rFonts w:hint="default" w:ascii="Arial" w:hAnsi="Arial" w:cs="Arial"/>
                <w:sz w:val="20"/>
                <w:szCs w:val="20"/>
              </w:rPr>
              <w:t>onstar centralizado os dizeres:</w:t>
            </w:r>
          </w:p>
          <w:p w14:paraId="3A03B370">
            <w:pPr>
              <w:bidi w:val="0"/>
              <w:jc w:val="both"/>
              <w:rPr>
                <w:rFonts w:hint="default" w:ascii="Arial" w:hAnsi="Arial" w:cs="Arial"/>
                <w:sz w:val="20"/>
                <w:szCs w:val="20"/>
              </w:rPr>
            </w:pPr>
            <w:r>
              <w:rPr>
                <w:rFonts w:hint="default" w:ascii="Arial" w:hAnsi="Arial" w:cs="Arial"/>
                <w:sz w:val="20"/>
                <w:szCs w:val="20"/>
              </w:rPr>
              <w:t>EXAME DE IMAGEM</w:t>
            </w:r>
          </w:p>
          <w:p w14:paraId="7EA83652">
            <w:pPr>
              <w:bidi w:val="0"/>
              <w:jc w:val="both"/>
              <w:rPr>
                <w:rFonts w:hint="default" w:ascii="Arial" w:hAnsi="Arial" w:cs="Arial"/>
                <w:sz w:val="20"/>
                <w:szCs w:val="20"/>
              </w:rPr>
            </w:pPr>
            <w:r>
              <w:rPr>
                <w:rFonts w:hint="default" w:ascii="Arial" w:hAnsi="Arial" w:cs="Arial"/>
                <w:sz w:val="20"/>
                <w:szCs w:val="20"/>
              </w:rPr>
              <w:t xml:space="preserve">      PACIENTE:_________________________</w:t>
            </w:r>
          </w:p>
          <w:p w14:paraId="2F14D141">
            <w:pPr>
              <w:bidi w:val="0"/>
              <w:jc w:val="both"/>
              <w:rPr>
                <w:rFonts w:hint="default" w:ascii="Arial" w:hAnsi="Arial" w:cs="Arial"/>
                <w:sz w:val="20"/>
                <w:szCs w:val="20"/>
              </w:rPr>
            </w:pPr>
            <w:r>
              <w:rPr>
                <w:rFonts w:hint="default" w:ascii="Arial" w:hAnsi="Arial" w:cs="Arial"/>
                <w:sz w:val="20"/>
                <w:szCs w:val="20"/>
              </w:rPr>
              <w:t xml:space="preserve">              DATA: _________________________</w:t>
            </w:r>
          </w:p>
          <w:p w14:paraId="33482793">
            <w:pPr>
              <w:bidi w:val="0"/>
              <w:jc w:val="both"/>
              <w:rPr>
                <w:rFonts w:hint="default" w:ascii="Arial" w:hAnsi="Arial" w:cs="Arial"/>
                <w:sz w:val="20"/>
                <w:szCs w:val="20"/>
                <w:lang w:val="en-US" w:eastAsia="zh-CN"/>
              </w:rPr>
            </w:pPr>
            <w:r>
              <w:rPr>
                <w:rFonts w:hint="default" w:ascii="Arial" w:hAnsi="Arial" w:cs="Arial"/>
                <w:sz w:val="20"/>
                <w:szCs w:val="20"/>
              </w:rPr>
              <w:t>SOLICITANTE: _________________________</w:t>
            </w:r>
          </w:p>
        </w:tc>
        <w:tc>
          <w:tcPr>
            <w:tcW w:w="840" w:type="dxa"/>
            <w:tcBorders>
              <w:top w:val="single" w:color="000000" w:sz="4" w:space="0"/>
              <w:left w:val="single" w:color="000000" w:sz="4" w:space="0"/>
              <w:bottom w:val="single" w:color="000000" w:sz="4" w:space="0"/>
              <w:right w:val="single" w:color="000000" w:sz="4" w:space="0"/>
            </w:tcBorders>
            <w:vAlign w:val="center"/>
          </w:tcPr>
          <w:p w14:paraId="5BEAC1C9">
            <w:pPr>
              <w:bidi w:val="0"/>
              <w:jc w:val="center"/>
              <w:rPr>
                <w:rFonts w:hint="default" w:ascii="Arial" w:hAnsi="Arial" w:cs="Arial"/>
                <w:sz w:val="20"/>
                <w:szCs w:val="20"/>
                <w:lang w:val="en-US" w:eastAsia="zh-CN"/>
              </w:rPr>
            </w:pPr>
            <w:r>
              <w:rPr>
                <w:rFonts w:hint="default" w:ascii="Arial" w:hAnsi="Arial" w:cs="Arial"/>
                <w:sz w:val="20"/>
                <w:szCs w:val="20"/>
                <w:lang w:val="pt-BR"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3BEFEFED">
            <w:pPr>
              <w:bidi w:val="0"/>
              <w:jc w:val="center"/>
              <w:rPr>
                <w:rFonts w:hint="default" w:ascii="Arial" w:hAnsi="Arial" w:cs="Arial"/>
                <w:sz w:val="20"/>
                <w:szCs w:val="20"/>
                <w:lang w:val="en-US" w:eastAsia="zh-CN"/>
              </w:rPr>
            </w:pPr>
            <w:r>
              <w:rPr>
                <w:rFonts w:hint="default" w:ascii="Arial" w:hAnsi="Arial" w:cs="Arial"/>
                <w:sz w:val="20"/>
                <w:szCs w:val="20"/>
              </w:rPr>
              <w:t>4000</w:t>
            </w:r>
          </w:p>
        </w:tc>
        <w:tc>
          <w:tcPr>
            <w:tcW w:w="1712" w:type="dxa"/>
            <w:tcBorders>
              <w:top w:val="single" w:color="000000" w:sz="4" w:space="0"/>
              <w:left w:val="single" w:color="000000" w:sz="4" w:space="0"/>
              <w:bottom w:val="single" w:color="000000" w:sz="4" w:space="0"/>
              <w:right w:val="single" w:color="000000" w:sz="4" w:space="0"/>
            </w:tcBorders>
          </w:tcPr>
          <w:p w14:paraId="47509D6C">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393F5B36">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09D2F13A">
            <w:pPr>
              <w:tabs>
                <w:tab w:val="left" w:pos="567"/>
              </w:tabs>
              <w:jc w:val="both"/>
              <w:rPr>
                <w:rFonts w:ascii="Arial" w:hAnsi="Arial" w:cs="Arial"/>
                <w:b/>
                <w:bCs/>
                <w:sz w:val="20"/>
                <w:szCs w:val="20"/>
                <w:lang w:val="en-US"/>
              </w:rPr>
            </w:pPr>
          </w:p>
        </w:tc>
      </w:tr>
      <w:tr w14:paraId="19748B78">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16788F52">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51</w:t>
            </w:r>
          </w:p>
        </w:tc>
        <w:tc>
          <w:tcPr>
            <w:tcW w:w="3285" w:type="dxa"/>
            <w:tcBorders>
              <w:top w:val="single" w:color="000000" w:sz="4" w:space="0"/>
              <w:left w:val="single" w:color="000000" w:sz="4" w:space="0"/>
              <w:bottom w:val="single" w:color="000000" w:sz="4" w:space="0"/>
              <w:right w:val="single" w:color="000000" w:sz="4" w:space="0"/>
            </w:tcBorders>
            <w:vAlign w:val="center"/>
          </w:tcPr>
          <w:p w14:paraId="207FF921">
            <w:pPr>
              <w:bidi w:val="0"/>
              <w:jc w:val="both"/>
              <w:rPr>
                <w:rFonts w:hint="default" w:ascii="Arial" w:hAnsi="Arial" w:cs="Arial"/>
                <w:sz w:val="20"/>
                <w:szCs w:val="20"/>
                <w:lang w:val="pt-BR" w:eastAsia="pt-BR"/>
              </w:rPr>
            </w:pPr>
            <w:r>
              <w:rPr>
                <w:rFonts w:hint="default" w:ascii="Arial" w:hAnsi="Arial" w:cs="Arial"/>
                <w:sz w:val="20"/>
                <w:szCs w:val="20"/>
                <w:lang w:val="en-US" w:eastAsia="zh-CN"/>
              </w:rPr>
              <w:t>Envelope saco kraft natural,</w:t>
            </w:r>
            <w:r>
              <w:rPr>
                <w:rFonts w:hint="default" w:ascii="Arial" w:hAnsi="Arial" w:cs="Arial"/>
                <w:sz w:val="20"/>
                <w:szCs w:val="20"/>
                <w:lang w:val="pt-BR" w:eastAsia="zh-CN"/>
              </w:rPr>
              <w:t xml:space="preserve"> </w:t>
            </w:r>
            <w:r>
              <w:rPr>
                <w:rFonts w:hint="default" w:ascii="Arial" w:hAnsi="Arial" w:cs="Arial"/>
                <w:sz w:val="20"/>
                <w:szCs w:val="20"/>
                <w:lang w:val="en-US" w:eastAsia="zh-CN"/>
              </w:rPr>
              <w:t>gramatura</w:t>
            </w:r>
            <w:r>
              <w:rPr>
                <w:rFonts w:hint="default" w:ascii="Arial" w:hAnsi="Arial" w:cs="Arial"/>
                <w:sz w:val="20"/>
                <w:szCs w:val="20"/>
                <w:lang w:val="pt-BR" w:eastAsia="zh-CN"/>
              </w:rPr>
              <w:t xml:space="preserve"> </w:t>
            </w:r>
            <w:r>
              <w:rPr>
                <w:rFonts w:hint="default" w:ascii="Arial" w:hAnsi="Arial" w:cs="Arial"/>
                <w:sz w:val="20"/>
                <w:szCs w:val="20"/>
                <w:lang w:val="en-US" w:eastAsia="zh-CN"/>
              </w:rPr>
              <w:t>80g/m²,</w:t>
            </w:r>
            <w:r>
              <w:rPr>
                <w:rFonts w:hint="default" w:ascii="Arial" w:hAnsi="Arial" w:cs="Arial"/>
                <w:sz w:val="20"/>
                <w:szCs w:val="20"/>
                <w:lang w:val="pt-BR" w:eastAsia="zh-CN"/>
              </w:rPr>
              <w:t xml:space="preserve"> </w:t>
            </w:r>
            <w:r>
              <w:rPr>
                <w:rFonts w:hint="default" w:ascii="Arial" w:hAnsi="Arial" w:cs="Arial"/>
                <w:sz w:val="20"/>
                <w:szCs w:val="20"/>
                <w:lang w:val="en-US" w:eastAsia="zh-CN"/>
              </w:rPr>
              <w:t>tamanho 240x340mm,</w:t>
            </w:r>
            <w:r>
              <w:rPr>
                <w:rFonts w:hint="default" w:ascii="Arial" w:hAnsi="Arial" w:cs="Arial"/>
                <w:sz w:val="20"/>
                <w:szCs w:val="20"/>
                <w:lang w:val="pt-BR" w:eastAsia="zh-CN"/>
              </w:rPr>
              <w:t xml:space="preserve"> </w:t>
            </w:r>
            <w:r>
              <w:rPr>
                <w:rFonts w:hint="default" w:ascii="Arial" w:hAnsi="Arial" w:cs="Arial"/>
                <w:sz w:val="20"/>
                <w:szCs w:val="20"/>
                <w:lang w:val="en-US" w:eastAsia="zh-CN"/>
              </w:rPr>
              <w:t>com</w:t>
            </w:r>
            <w:r>
              <w:rPr>
                <w:rFonts w:hint="default" w:ascii="Arial" w:hAnsi="Arial" w:cs="Arial"/>
                <w:sz w:val="20"/>
                <w:szCs w:val="20"/>
                <w:lang w:val="pt-BR" w:eastAsia="zh-CN"/>
              </w:rPr>
              <w:t xml:space="preserve"> </w:t>
            </w:r>
            <w:r>
              <w:rPr>
                <w:rFonts w:hint="default" w:ascii="Arial" w:hAnsi="Arial" w:cs="Arial"/>
                <w:sz w:val="20"/>
                <w:szCs w:val="20"/>
                <w:lang w:val="en-US" w:eastAsia="zh-CN"/>
              </w:rPr>
              <w:t>impressão</w:t>
            </w:r>
            <w:r>
              <w:rPr>
                <w:rFonts w:hint="default" w:ascii="Arial" w:hAnsi="Arial" w:cs="Arial"/>
                <w:sz w:val="20"/>
                <w:szCs w:val="20"/>
                <w:lang w:val="pt-BR" w:eastAsia="zh-CN"/>
              </w:rPr>
              <w:t xml:space="preserve"> </w:t>
            </w:r>
            <w:r>
              <w:rPr>
                <w:rFonts w:hint="default" w:ascii="Arial" w:hAnsi="Arial" w:cs="Arial"/>
                <w:sz w:val="20"/>
                <w:szCs w:val="20"/>
                <w:lang w:val="en-US" w:eastAsia="zh-CN"/>
              </w:rPr>
              <w:t>em</w:t>
            </w:r>
            <w:r>
              <w:rPr>
                <w:rFonts w:hint="default" w:ascii="Arial" w:hAnsi="Arial" w:cs="Arial"/>
                <w:sz w:val="20"/>
                <w:szCs w:val="20"/>
                <w:lang w:val="pt-BR" w:eastAsia="zh-CN"/>
              </w:rPr>
              <w:t xml:space="preserve"> </w:t>
            </w:r>
            <w:r>
              <w:rPr>
                <w:rFonts w:hint="default" w:ascii="Arial" w:hAnsi="Arial" w:cs="Arial"/>
                <w:sz w:val="20"/>
                <w:szCs w:val="20"/>
                <w:lang w:val="en-US" w:eastAsia="zh-CN"/>
              </w:rPr>
              <w:t>preto de um</w:t>
            </w:r>
            <w:r>
              <w:rPr>
                <w:rFonts w:hint="default" w:ascii="Arial" w:hAnsi="Arial" w:cs="Arial"/>
                <w:sz w:val="20"/>
                <w:szCs w:val="20"/>
                <w:lang w:val="pt-BR" w:eastAsia="zh-CN"/>
              </w:rPr>
              <w:t xml:space="preserve"> </w:t>
            </w:r>
            <w:r>
              <w:rPr>
                <w:rFonts w:hint="default" w:ascii="Arial" w:hAnsi="Arial" w:cs="Arial"/>
                <w:sz w:val="20"/>
                <w:szCs w:val="20"/>
                <w:lang w:val="en-US" w:eastAsia="zh-CN"/>
              </w:rPr>
              <w:t>lado.</w:t>
            </w:r>
          </w:p>
        </w:tc>
        <w:tc>
          <w:tcPr>
            <w:tcW w:w="840" w:type="dxa"/>
            <w:tcBorders>
              <w:top w:val="single" w:color="000000" w:sz="4" w:space="0"/>
              <w:left w:val="single" w:color="000000" w:sz="4" w:space="0"/>
              <w:bottom w:val="single" w:color="000000" w:sz="4" w:space="0"/>
              <w:right w:val="single" w:color="000000" w:sz="4" w:space="0"/>
            </w:tcBorders>
            <w:vAlign w:val="center"/>
          </w:tcPr>
          <w:p w14:paraId="10320B6F">
            <w:pPr>
              <w:bidi w:val="0"/>
              <w:jc w:val="center"/>
              <w:rPr>
                <w:rFonts w:hint="default" w:ascii="Arial" w:hAnsi="Arial" w:cs="Arial"/>
                <w:sz w:val="20"/>
                <w:szCs w:val="20"/>
                <w:lang w:val="pt-BR" w:eastAsia="pt-BR"/>
              </w:rPr>
            </w:pPr>
            <w:r>
              <w:rPr>
                <w:rFonts w:hint="default" w:ascii="Arial" w:hAnsi="Arial" w:cs="Arial"/>
                <w:sz w:val="20"/>
                <w:szCs w:val="20"/>
                <w:lang w:val="en-US" w:eastAsia="zh-CN"/>
              </w:rPr>
              <w:t>ser</w:t>
            </w:r>
          </w:p>
        </w:tc>
        <w:tc>
          <w:tcPr>
            <w:tcW w:w="948" w:type="dxa"/>
            <w:tcBorders>
              <w:top w:val="single" w:color="000000" w:sz="4" w:space="0"/>
              <w:left w:val="single" w:color="000000" w:sz="4" w:space="0"/>
              <w:bottom w:val="single" w:color="000000" w:sz="4" w:space="0"/>
              <w:right w:val="single" w:color="000000" w:sz="4" w:space="0"/>
            </w:tcBorders>
            <w:vAlign w:val="center"/>
          </w:tcPr>
          <w:p w14:paraId="2E797586">
            <w:pPr>
              <w:bidi w:val="0"/>
              <w:jc w:val="center"/>
              <w:rPr>
                <w:rFonts w:hint="default" w:ascii="Arial" w:hAnsi="Arial" w:cs="Arial"/>
                <w:sz w:val="20"/>
                <w:szCs w:val="20"/>
                <w:lang w:val="pt-BR" w:eastAsia="pt-BR"/>
              </w:rPr>
            </w:pPr>
            <w:r>
              <w:rPr>
                <w:rFonts w:hint="default" w:ascii="Arial" w:hAnsi="Arial" w:cs="Arial"/>
                <w:sz w:val="20"/>
                <w:szCs w:val="20"/>
                <w:lang w:val="en-US" w:eastAsia="zh-CN"/>
              </w:rPr>
              <w:t>10.000</w:t>
            </w:r>
          </w:p>
        </w:tc>
        <w:tc>
          <w:tcPr>
            <w:tcW w:w="1712" w:type="dxa"/>
            <w:tcBorders>
              <w:top w:val="single" w:color="000000" w:sz="4" w:space="0"/>
              <w:left w:val="single" w:color="000000" w:sz="4" w:space="0"/>
              <w:bottom w:val="single" w:color="000000" w:sz="4" w:space="0"/>
              <w:right w:val="single" w:color="000000" w:sz="4" w:space="0"/>
            </w:tcBorders>
          </w:tcPr>
          <w:p w14:paraId="44E829B7">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58143B97">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26DB863D">
            <w:pPr>
              <w:tabs>
                <w:tab w:val="left" w:pos="567"/>
              </w:tabs>
              <w:jc w:val="both"/>
              <w:rPr>
                <w:rFonts w:ascii="Arial" w:hAnsi="Arial" w:cs="Arial"/>
                <w:b/>
                <w:bCs/>
                <w:sz w:val="20"/>
                <w:szCs w:val="20"/>
                <w:lang w:val="en-US"/>
              </w:rPr>
            </w:pPr>
          </w:p>
        </w:tc>
      </w:tr>
      <w:tr w14:paraId="671E0FD8">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69D150C6">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52</w:t>
            </w:r>
          </w:p>
        </w:tc>
        <w:tc>
          <w:tcPr>
            <w:tcW w:w="3285" w:type="dxa"/>
            <w:tcBorders>
              <w:top w:val="single" w:color="000000" w:sz="4" w:space="0"/>
              <w:left w:val="single" w:color="000000" w:sz="4" w:space="0"/>
              <w:bottom w:val="single" w:color="000000" w:sz="4" w:space="0"/>
              <w:right w:val="single" w:color="000000" w:sz="4" w:space="0"/>
            </w:tcBorders>
            <w:vAlign w:val="center"/>
          </w:tcPr>
          <w:p w14:paraId="4FCC1193">
            <w:pPr>
              <w:bidi w:val="0"/>
              <w:jc w:val="both"/>
              <w:rPr>
                <w:rFonts w:hint="default" w:ascii="Arial" w:hAnsi="Arial" w:cs="Arial"/>
                <w:sz w:val="20"/>
                <w:szCs w:val="20"/>
                <w:lang w:val="pt-BR" w:eastAsia="pt-BR"/>
              </w:rPr>
            </w:pPr>
            <w:r>
              <w:rPr>
                <w:rFonts w:hint="default" w:ascii="Arial" w:hAnsi="Arial" w:cs="Arial"/>
                <w:sz w:val="20"/>
                <w:szCs w:val="20"/>
                <w:lang w:val="en-US" w:eastAsia="zh-CN"/>
              </w:rPr>
              <w:t>Envelope saco kraft natural,</w:t>
            </w:r>
            <w:r>
              <w:rPr>
                <w:rFonts w:hint="default" w:ascii="Arial" w:hAnsi="Arial" w:cs="Arial"/>
                <w:sz w:val="20"/>
                <w:szCs w:val="20"/>
                <w:lang w:val="pt-BR" w:eastAsia="zh-CN"/>
              </w:rPr>
              <w:t xml:space="preserve"> </w:t>
            </w:r>
            <w:r>
              <w:rPr>
                <w:rFonts w:hint="default" w:ascii="Arial" w:hAnsi="Arial" w:cs="Arial"/>
                <w:sz w:val="20"/>
                <w:szCs w:val="20"/>
                <w:lang w:val="en-US" w:eastAsia="zh-CN"/>
              </w:rPr>
              <w:t>gramatura 80 g/m², tamanho</w:t>
            </w:r>
            <w:r>
              <w:rPr>
                <w:rFonts w:hint="default" w:ascii="Arial" w:hAnsi="Arial" w:cs="Arial"/>
                <w:sz w:val="20"/>
                <w:szCs w:val="20"/>
                <w:lang w:val="pt-BR" w:eastAsia="zh-CN"/>
              </w:rPr>
              <w:t xml:space="preserve"> </w:t>
            </w:r>
            <w:r>
              <w:rPr>
                <w:rFonts w:hint="default" w:ascii="Arial" w:hAnsi="Arial" w:cs="Arial"/>
                <w:sz w:val="20"/>
                <w:szCs w:val="20"/>
                <w:lang w:val="en-US" w:eastAsia="zh-CN"/>
              </w:rPr>
              <w:t>260x360mm,</w:t>
            </w:r>
            <w:r>
              <w:rPr>
                <w:rFonts w:hint="default" w:ascii="Arial" w:hAnsi="Arial" w:cs="Arial"/>
                <w:sz w:val="20"/>
                <w:szCs w:val="20"/>
                <w:lang w:val="pt-BR" w:eastAsia="zh-CN"/>
              </w:rPr>
              <w:t xml:space="preserve"> </w:t>
            </w:r>
            <w:r>
              <w:rPr>
                <w:rFonts w:hint="default" w:ascii="Arial" w:hAnsi="Arial" w:cs="Arial"/>
                <w:sz w:val="20"/>
                <w:szCs w:val="20"/>
                <w:lang w:val="en-US" w:eastAsia="zh-CN"/>
              </w:rPr>
              <w:t>com</w:t>
            </w:r>
            <w:r>
              <w:rPr>
                <w:rFonts w:hint="default" w:ascii="Arial" w:hAnsi="Arial" w:cs="Arial"/>
                <w:sz w:val="20"/>
                <w:szCs w:val="20"/>
                <w:lang w:val="pt-BR" w:eastAsia="zh-CN"/>
              </w:rPr>
              <w:t xml:space="preserve"> </w:t>
            </w:r>
            <w:r>
              <w:rPr>
                <w:rFonts w:hint="default" w:ascii="Arial" w:hAnsi="Arial" w:cs="Arial"/>
                <w:sz w:val="20"/>
                <w:szCs w:val="20"/>
                <w:lang w:val="en-US" w:eastAsia="zh-CN"/>
              </w:rPr>
              <w:t>impressão em</w:t>
            </w:r>
            <w:r>
              <w:rPr>
                <w:rFonts w:hint="default" w:ascii="Arial" w:hAnsi="Arial" w:cs="Arial"/>
                <w:sz w:val="20"/>
                <w:szCs w:val="20"/>
                <w:lang w:val="pt-BR" w:eastAsia="zh-CN"/>
              </w:rPr>
              <w:t xml:space="preserve"> </w:t>
            </w:r>
            <w:r>
              <w:rPr>
                <w:rFonts w:hint="default" w:ascii="Arial" w:hAnsi="Arial" w:cs="Arial"/>
                <w:sz w:val="20"/>
                <w:szCs w:val="20"/>
                <w:lang w:val="en-US" w:eastAsia="zh-CN"/>
              </w:rPr>
              <w:t>preto</w:t>
            </w:r>
            <w:r>
              <w:rPr>
                <w:rFonts w:hint="default" w:ascii="Arial" w:hAnsi="Arial" w:cs="Arial"/>
                <w:sz w:val="20"/>
                <w:szCs w:val="20"/>
                <w:lang w:val="pt-BR" w:eastAsia="zh-CN"/>
              </w:rPr>
              <w:t xml:space="preserve"> </w:t>
            </w:r>
            <w:r>
              <w:rPr>
                <w:rFonts w:hint="default" w:ascii="Arial" w:hAnsi="Arial" w:cs="Arial"/>
                <w:sz w:val="20"/>
                <w:szCs w:val="20"/>
                <w:lang w:val="en-US" w:eastAsia="zh-CN"/>
              </w:rPr>
              <w:t>de</w:t>
            </w:r>
            <w:r>
              <w:rPr>
                <w:rFonts w:hint="default" w:ascii="Arial" w:hAnsi="Arial" w:cs="Arial"/>
                <w:sz w:val="20"/>
                <w:szCs w:val="20"/>
                <w:lang w:val="pt-BR" w:eastAsia="zh-CN"/>
              </w:rPr>
              <w:t xml:space="preserve"> </w:t>
            </w:r>
            <w:r>
              <w:rPr>
                <w:rFonts w:hint="default" w:ascii="Arial" w:hAnsi="Arial" w:cs="Arial"/>
                <w:sz w:val="20"/>
                <w:szCs w:val="20"/>
                <w:lang w:val="en-US" w:eastAsia="zh-CN"/>
              </w:rPr>
              <w:t>um</w:t>
            </w:r>
            <w:r>
              <w:rPr>
                <w:rFonts w:hint="default" w:ascii="Arial" w:hAnsi="Arial" w:cs="Arial"/>
                <w:sz w:val="20"/>
                <w:szCs w:val="20"/>
                <w:lang w:val="pt-BR" w:eastAsia="zh-CN"/>
              </w:rPr>
              <w:t xml:space="preserve"> </w:t>
            </w:r>
            <w:r>
              <w:rPr>
                <w:rFonts w:hint="default" w:ascii="Arial" w:hAnsi="Arial" w:cs="Arial"/>
                <w:sz w:val="20"/>
                <w:szCs w:val="20"/>
                <w:lang w:val="en-US" w:eastAsia="zh-CN"/>
              </w:rPr>
              <w:t>lado.</w:t>
            </w:r>
          </w:p>
        </w:tc>
        <w:tc>
          <w:tcPr>
            <w:tcW w:w="840" w:type="dxa"/>
            <w:tcBorders>
              <w:top w:val="single" w:color="000000" w:sz="4" w:space="0"/>
              <w:left w:val="single" w:color="000000" w:sz="4" w:space="0"/>
              <w:bottom w:val="single" w:color="000000" w:sz="4" w:space="0"/>
              <w:right w:val="single" w:color="000000" w:sz="4" w:space="0"/>
            </w:tcBorders>
            <w:vAlign w:val="center"/>
          </w:tcPr>
          <w:p w14:paraId="0C898303">
            <w:pPr>
              <w:bidi w:val="0"/>
              <w:jc w:val="center"/>
              <w:rPr>
                <w:rFonts w:hint="default" w:ascii="Arial" w:hAnsi="Arial" w:cs="Arial"/>
                <w:sz w:val="20"/>
                <w:szCs w:val="20"/>
                <w:lang w:val="pt-BR" w:eastAsia="pt-BR"/>
              </w:rPr>
            </w:pPr>
            <w:r>
              <w:rPr>
                <w:rFonts w:hint="default" w:ascii="Arial" w:hAnsi="Arial" w:cs="Arial"/>
                <w:sz w:val="20"/>
                <w:szCs w:val="20"/>
                <w:lang w:val="en-US" w:eastAsia="zh-CN"/>
              </w:rPr>
              <w:t>ser</w:t>
            </w:r>
          </w:p>
        </w:tc>
        <w:tc>
          <w:tcPr>
            <w:tcW w:w="948" w:type="dxa"/>
            <w:tcBorders>
              <w:top w:val="single" w:color="000000" w:sz="4" w:space="0"/>
              <w:left w:val="single" w:color="000000" w:sz="4" w:space="0"/>
              <w:bottom w:val="single" w:color="000000" w:sz="4" w:space="0"/>
              <w:right w:val="single" w:color="000000" w:sz="4" w:space="0"/>
            </w:tcBorders>
            <w:vAlign w:val="center"/>
          </w:tcPr>
          <w:p w14:paraId="3771C5AC">
            <w:pPr>
              <w:bidi w:val="0"/>
              <w:jc w:val="center"/>
              <w:rPr>
                <w:rFonts w:hint="default" w:ascii="Arial" w:hAnsi="Arial" w:cs="Arial"/>
                <w:sz w:val="20"/>
                <w:szCs w:val="20"/>
                <w:lang w:val="pt-BR" w:eastAsia="pt-BR"/>
              </w:rPr>
            </w:pPr>
            <w:r>
              <w:rPr>
                <w:rFonts w:hint="default" w:ascii="Arial" w:hAnsi="Arial" w:cs="Arial"/>
                <w:sz w:val="20"/>
                <w:szCs w:val="20"/>
                <w:lang w:val="en-US" w:eastAsia="zh-CN"/>
              </w:rPr>
              <w:t>15.000</w:t>
            </w:r>
          </w:p>
        </w:tc>
        <w:tc>
          <w:tcPr>
            <w:tcW w:w="1712" w:type="dxa"/>
            <w:tcBorders>
              <w:top w:val="single" w:color="000000" w:sz="4" w:space="0"/>
              <w:left w:val="single" w:color="000000" w:sz="4" w:space="0"/>
              <w:bottom w:val="single" w:color="000000" w:sz="4" w:space="0"/>
              <w:right w:val="single" w:color="000000" w:sz="4" w:space="0"/>
            </w:tcBorders>
          </w:tcPr>
          <w:p w14:paraId="1A3AAF4E">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48BE0A2A">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748050B2">
            <w:pPr>
              <w:tabs>
                <w:tab w:val="left" w:pos="567"/>
              </w:tabs>
              <w:jc w:val="both"/>
              <w:rPr>
                <w:rFonts w:ascii="Arial" w:hAnsi="Arial" w:cs="Arial"/>
                <w:b/>
                <w:bCs/>
                <w:sz w:val="20"/>
                <w:szCs w:val="20"/>
                <w:lang w:val="en-US"/>
              </w:rPr>
            </w:pPr>
          </w:p>
        </w:tc>
      </w:tr>
      <w:tr w14:paraId="12E46770">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5719D211">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53</w:t>
            </w:r>
          </w:p>
        </w:tc>
        <w:tc>
          <w:tcPr>
            <w:tcW w:w="3285" w:type="dxa"/>
            <w:tcBorders>
              <w:top w:val="single" w:color="000000" w:sz="4" w:space="0"/>
              <w:left w:val="single" w:color="000000" w:sz="4" w:space="0"/>
              <w:bottom w:val="single" w:color="000000" w:sz="4" w:space="0"/>
              <w:right w:val="single" w:color="000000" w:sz="4" w:space="0"/>
            </w:tcBorders>
            <w:vAlign w:val="center"/>
          </w:tcPr>
          <w:p w14:paraId="672AC79D">
            <w:pPr>
              <w:bidi w:val="0"/>
              <w:jc w:val="both"/>
              <w:rPr>
                <w:rFonts w:hint="default" w:ascii="Arial" w:hAnsi="Arial" w:cs="Arial"/>
                <w:sz w:val="20"/>
                <w:szCs w:val="20"/>
                <w:lang w:val="pt-BR" w:eastAsia="pt-BR"/>
              </w:rPr>
            </w:pPr>
            <w:r>
              <w:rPr>
                <w:rFonts w:hint="default" w:ascii="Arial" w:hAnsi="Arial" w:cs="Arial"/>
                <w:sz w:val="20"/>
                <w:szCs w:val="20"/>
                <w:lang w:val="en-US" w:eastAsia="zh-CN"/>
              </w:rPr>
              <w:t>Envelope saco kraft natural,</w:t>
            </w:r>
            <w:r>
              <w:rPr>
                <w:rFonts w:hint="default" w:ascii="Arial" w:hAnsi="Arial" w:cs="Arial"/>
                <w:sz w:val="20"/>
                <w:szCs w:val="20"/>
                <w:lang w:val="pt-BR" w:eastAsia="zh-CN"/>
              </w:rPr>
              <w:t xml:space="preserve"> </w:t>
            </w:r>
            <w:r>
              <w:rPr>
                <w:rFonts w:hint="default" w:ascii="Arial" w:hAnsi="Arial" w:cs="Arial"/>
                <w:sz w:val="20"/>
                <w:szCs w:val="20"/>
                <w:lang w:val="en-US" w:eastAsia="zh-CN"/>
              </w:rPr>
              <w:t>gramatura</w:t>
            </w:r>
            <w:r>
              <w:rPr>
                <w:rFonts w:hint="default" w:ascii="Arial" w:hAnsi="Arial" w:cs="Arial"/>
                <w:sz w:val="20"/>
                <w:szCs w:val="20"/>
                <w:lang w:val="pt-BR" w:eastAsia="zh-CN"/>
              </w:rPr>
              <w:t xml:space="preserve"> </w:t>
            </w:r>
            <w:r>
              <w:rPr>
                <w:rFonts w:hint="default" w:ascii="Arial" w:hAnsi="Arial" w:cs="Arial"/>
                <w:sz w:val="20"/>
                <w:szCs w:val="20"/>
                <w:lang w:val="en-US" w:eastAsia="zh-CN"/>
              </w:rPr>
              <w:t>80g/m²,</w:t>
            </w:r>
            <w:r>
              <w:rPr>
                <w:rFonts w:hint="default" w:ascii="Arial" w:hAnsi="Arial" w:cs="Arial"/>
                <w:sz w:val="20"/>
                <w:szCs w:val="20"/>
                <w:lang w:val="pt-BR" w:eastAsia="zh-CN"/>
              </w:rPr>
              <w:t xml:space="preserve"> </w:t>
            </w:r>
            <w:r>
              <w:rPr>
                <w:rFonts w:hint="default" w:ascii="Arial" w:hAnsi="Arial" w:cs="Arial"/>
                <w:sz w:val="20"/>
                <w:szCs w:val="20"/>
                <w:lang w:val="en-US" w:eastAsia="zh-CN"/>
              </w:rPr>
              <w:t>tamanho 370x470mm</w:t>
            </w:r>
          </w:p>
        </w:tc>
        <w:tc>
          <w:tcPr>
            <w:tcW w:w="840" w:type="dxa"/>
            <w:tcBorders>
              <w:top w:val="single" w:color="000000" w:sz="4" w:space="0"/>
              <w:left w:val="single" w:color="000000" w:sz="4" w:space="0"/>
              <w:bottom w:val="single" w:color="000000" w:sz="4" w:space="0"/>
              <w:right w:val="single" w:color="000000" w:sz="4" w:space="0"/>
            </w:tcBorders>
            <w:vAlign w:val="center"/>
          </w:tcPr>
          <w:p w14:paraId="2A74634C">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7EE77EA0">
            <w:pPr>
              <w:bidi w:val="0"/>
              <w:jc w:val="center"/>
              <w:rPr>
                <w:rFonts w:hint="default" w:ascii="Arial" w:hAnsi="Arial" w:cs="Arial"/>
                <w:sz w:val="20"/>
                <w:szCs w:val="20"/>
                <w:lang w:val="pt-BR" w:eastAsia="pt-BR"/>
              </w:rPr>
            </w:pPr>
            <w:r>
              <w:rPr>
                <w:rFonts w:hint="default" w:ascii="Arial" w:hAnsi="Arial" w:cs="Arial"/>
                <w:sz w:val="20"/>
                <w:szCs w:val="20"/>
                <w:lang w:val="en-US" w:eastAsia="zh-CN"/>
              </w:rPr>
              <w:t>15.000</w:t>
            </w:r>
          </w:p>
        </w:tc>
        <w:tc>
          <w:tcPr>
            <w:tcW w:w="1712" w:type="dxa"/>
            <w:tcBorders>
              <w:top w:val="single" w:color="000000" w:sz="4" w:space="0"/>
              <w:left w:val="single" w:color="000000" w:sz="4" w:space="0"/>
              <w:bottom w:val="single" w:color="000000" w:sz="4" w:space="0"/>
              <w:right w:val="single" w:color="000000" w:sz="4" w:space="0"/>
            </w:tcBorders>
          </w:tcPr>
          <w:p w14:paraId="01602921">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284CE759">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5244F418">
            <w:pPr>
              <w:tabs>
                <w:tab w:val="left" w:pos="567"/>
              </w:tabs>
              <w:jc w:val="both"/>
              <w:rPr>
                <w:rFonts w:ascii="Arial" w:hAnsi="Arial" w:cs="Arial"/>
                <w:b/>
                <w:bCs/>
                <w:sz w:val="20"/>
                <w:szCs w:val="20"/>
                <w:lang w:val="en-US"/>
              </w:rPr>
            </w:pPr>
          </w:p>
        </w:tc>
      </w:tr>
      <w:tr w14:paraId="2456E097">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4FC113CA">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54</w:t>
            </w:r>
          </w:p>
        </w:tc>
        <w:tc>
          <w:tcPr>
            <w:tcW w:w="3285" w:type="dxa"/>
            <w:tcBorders>
              <w:top w:val="single" w:color="000000" w:sz="4" w:space="0"/>
              <w:left w:val="single" w:color="000000" w:sz="4" w:space="0"/>
              <w:bottom w:val="single" w:color="000000" w:sz="4" w:space="0"/>
              <w:right w:val="single" w:color="000000" w:sz="4" w:space="0"/>
            </w:tcBorders>
            <w:vAlign w:val="center"/>
          </w:tcPr>
          <w:p w14:paraId="6D38F6DD">
            <w:pPr>
              <w:bidi w:val="0"/>
              <w:jc w:val="both"/>
              <w:rPr>
                <w:rFonts w:hint="default" w:ascii="Arial" w:hAnsi="Arial" w:cs="Arial"/>
                <w:sz w:val="20"/>
                <w:szCs w:val="20"/>
                <w:lang w:val="pt-BR" w:eastAsia="pt-BR"/>
              </w:rPr>
            </w:pPr>
            <w:r>
              <w:rPr>
                <w:rFonts w:hint="default" w:ascii="Arial" w:hAnsi="Arial" w:cs="Arial"/>
                <w:sz w:val="20"/>
                <w:szCs w:val="20"/>
                <w:lang w:val="en-US" w:eastAsia="zh-CN"/>
              </w:rPr>
              <w:t>Envelope saco kraft natural,</w:t>
            </w:r>
            <w:r>
              <w:rPr>
                <w:rFonts w:hint="default" w:ascii="Arial" w:hAnsi="Arial" w:cs="Arial"/>
                <w:sz w:val="20"/>
                <w:szCs w:val="20"/>
                <w:lang w:val="pt-BR" w:eastAsia="zh-CN"/>
              </w:rPr>
              <w:t xml:space="preserve"> </w:t>
            </w:r>
            <w:r>
              <w:rPr>
                <w:rFonts w:hint="default" w:ascii="Arial" w:hAnsi="Arial" w:cs="Arial"/>
                <w:sz w:val="20"/>
                <w:szCs w:val="20"/>
                <w:lang w:val="en-US" w:eastAsia="zh-CN"/>
              </w:rPr>
              <w:t>gramatura 80g/m²,</w:t>
            </w:r>
            <w:r>
              <w:rPr>
                <w:rFonts w:hint="default" w:ascii="Arial" w:hAnsi="Arial" w:cs="Arial"/>
                <w:sz w:val="20"/>
                <w:szCs w:val="20"/>
                <w:lang w:val="pt-BR" w:eastAsia="zh-CN"/>
              </w:rPr>
              <w:t xml:space="preserve"> </w:t>
            </w:r>
            <w:r>
              <w:rPr>
                <w:rFonts w:hint="default" w:ascii="Arial" w:hAnsi="Arial" w:cs="Arial"/>
                <w:sz w:val="20"/>
                <w:szCs w:val="20"/>
                <w:lang w:val="en-US" w:eastAsia="zh-CN"/>
              </w:rPr>
              <w:t>s/impressão,</w:t>
            </w:r>
            <w:r>
              <w:rPr>
                <w:rFonts w:hint="default" w:ascii="Arial" w:hAnsi="Arial" w:cs="Arial"/>
                <w:sz w:val="20"/>
                <w:szCs w:val="20"/>
                <w:lang w:val="pt-BR" w:eastAsia="zh-CN"/>
              </w:rPr>
              <w:t xml:space="preserve"> </w:t>
            </w:r>
            <w:r>
              <w:rPr>
                <w:rFonts w:hint="default" w:ascii="Arial" w:hAnsi="Arial" w:cs="Arial"/>
                <w:sz w:val="20"/>
                <w:szCs w:val="20"/>
                <w:lang w:val="en-US" w:eastAsia="zh-CN"/>
              </w:rPr>
              <w:t>tamanho</w:t>
            </w:r>
            <w:r>
              <w:rPr>
                <w:rFonts w:hint="default" w:ascii="Arial" w:hAnsi="Arial" w:cs="Arial"/>
                <w:sz w:val="20"/>
                <w:szCs w:val="20"/>
                <w:lang w:val="pt-BR" w:eastAsia="zh-CN"/>
              </w:rPr>
              <w:t xml:space="preserve"> </w:t>
            </w:r>
            <w:r>
              <w:rPr>
                <w:rFonts w:hint="default" w:ascii="Arial" w:hAnsi="Arial" w:cs="Arial"/>
                <w:sz w:val="20"/>
                <w:szCs w:val="20"/>
                <w:lang w:val="en-US" w:eastAsia="zh-CN"/>
              </w:rPr>
              <w:t>185x248mm</w:t>
            </w:r>
          </w:p>
        </w:tc>
        <w:tc>
          <w:tcPr>
            <w:tcW w:w="840" w:type="dxa"/>
            <w:tcBorders>
              <w:top w:val="single" w:color="000000" w:sz="4" w:space="0"/>
              <w:left w:val="single" w:color="000000" w:sz="4" w:space="0"/>
              <w:bottom w:val="single" w:color="000000" w:sz="4" w:space="0"/>
              <w:right w:val="single" w:color="000000" w:sz="4" w:space="0"/>
            </w:tcBorders>
            <w:vAlign w:val="center"/>
          </w:tcPr>
          <w:p w14:paraId="4CAE8940">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57CBB60F">
            <w:pPr>
              <w:bidi w:val="0"/>
              <w:jc w:val="center"/>
              <w:rPr>
                <w:rFonts w:hint="default" w:ascii="Arial" w:hAnsi="Arial" w:cs="Arial"/>
                <w:sz w:val="20"/>
                <w:szCs w:val="20"/>
                <w:lang w:val="pt-BR" w:eastAsia="pt-BR"/>
              </w:rPr>
            </w:pPr>
            <w:r>
              <w:rPr>
                <w:rFonts w:hint="default" w:ascii="Arial" w:hAnsi="Arial" w:cs="Arial"/>
                <w:sz w:val="20"/>
                <w:szCs w:val="20"/>
                <w:lang w:val="en-US" w:eastAsia="zh-CN"/>
              </w:rPr>
              <w:t>30.000</w:t>
            </w:r>
          </w:p>
        </w:tc>
        <w:tc>
          <w:tcPr>
            <w:tcW w:w="1712" w:type="dxa"/>
            <w:tcBorders>
              <w:top w:val="single" w:color="000000" w:sz="4" w:space="0"/>
              <w:left w:val="single" w:color="000000" w:sz="4" w:space="0"/>
              <w:bottom w:val="single" w:color="000000" w:sz="4" w:space="0"/>
              <w:right w:val="single" w:color="000000" w:sz="4" w:space="0"/>
            </w:tcBorders>
          </w:tcPr>
          <w:p w14:paraId="5C17E890">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23FBAFE9">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3B32519A">
            <w:pPr>
              <w:tabs>
                <w:tab w:val="left" w:pos="567"/>
              </w:tabs>
              <w:jc w:val="both"/>
              <w:rPr>
                <w:rFonts w:ascii="Arial" w:hAnsi="Arial" w:cs="Arial"/>
                <w:b/>
                <w:bCs/>
                <w:sz w:val="20"/>
                <w:szCs w:val="20"/>
                <w:lang w:val="en-US"/>
              </w:rPr>
            </w:pPr>
          </w:p>
        </w:tc>
      </w:tr>
      <w:tr w14:paraId="6B4FA560">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3AA1AC1F">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55</w:t>
            </w:r>
          </w:p>
        </w:tc>
        <w:tc>
          <w:tcPr>
            <w:tcW w:w="3285" w:type="dxa"/>
            <w:tcBorders>
              <w:top w:val="single" w:color="000000" w:sz="4" w:space="0"/>
              <w:left w:val="single" w:color="000000" w:sz="4" w:space="0"/>
              <w:bottom w:val="single" w:color="000000" w:sz="4" w:space="0"/>
              <w:right w:val="single" w:color="000000" w:sz="4" w:space="0"/>
            </w:tcBorders>
            <w:vAlign w:val="center"/>
          </w:tcPr>
          <w:p w14:paraId="3E1AAFB9">
            <w:pPr>
              <w:bidi w:val="0"/>
              <w:jc w:val="both"/>
              <w:rPr>
                <w:rFonts w:hint="default" w:ascii="Arial" w:hAnsi="Arial" w:cs="Arial"/>
                <w:sz w:val="20"/>
                <w:szCs w:val="20"/>
                <w:lang w:val="pt-BR" w:eastAsia="pt-BR"/>
              </w:rPr>
            </w:pPr>
            <w:r>
              <w:rPr>
                <w:rFonts w:hint="default" w:ascii="Arial" w:hAnsi="Arial" w:cs="Arial"/>
                <w:sz w:val="20"/>
                <w:szCs w:val="20"/>
                <w:lang w:val="en-US" w:eastAsia="zh-CN"/>
              </w:rPr>
              <w:t>Envelopes carta convite:</w:t>
            </w:r>
            <w:r>
              <w:rPr>
                <w:rFonts w:hint="default" w:ascii="Arial" w:hAnsi="Arial" w:cs="Arial"/>
                <w:sz w:val="20"/>
                <w:szCs w:val="20"/>
                <w:lang w:val="pt-BR" w:eastAsia="zh-CN"/>
              </w:rPr>
              <w:t xml:space="preserve"> </w:t>
            </w:r>
            <w:r>
              <w:rPr>
                <w:rFonts w:hint="default" w:ascii="Arial" w:hAnsi="Arial" w:cs="Arial"/>
                <w:sz w:val="20"/>
                <w:szCs w:val="20"/>
                <w:lang w:val="en-US" w:eastAsia="zh-CN"/>
              </w:rPr>
              <w:t>tamanho:11,4cmx 16,2cm quantidade:pacote 50</w:t>
            </w:r>
            <w:r>
              <w:rPr>
                <w:rFonts w:hint="default" w:ascii="Arial" w:hAnsi="Arial" w:cs="Arial"/>
                <w:sz w:val="20"/>
                <w:szCs w:val="20"/>
                <w:lang w:val="pt-BR" w:eastAsia="zh-CN"/>
              </w:rPr>
              <w:t xml:space="preserve"> </w:t>
            </w:r>
            <w:r>
              <w:rPr>
                <w:rFonts w:hint="default" w:ascii="Arial" w:hAnsi="Arial" w:cs="Arial"/>
                <w:sz w:val="20"/>
                <w:szCs w:val="20"/>
                <w:lang w:val="en-US" w:eastAsia="zh-CN"/>
              </w:rPr>
              <w:t>unidades papel do envelope:</w:t>
            </w:r>
            <w:r>
              <w:rPr>
                <w:rFonts w:hint="default" w:ascii="Arial" w:hAnsi="Arial" w:cs="Arial"/>
                <w:sz w:val="20"/>
                <w:szCs w:val="20"/>
                <w:lang w:val="pt-BR" w:eastAsia="zh-CN"/>
              </w:rPr>
              <w:t xml:space="preserve"> </w:t>
            </w:r>
            <w:r>
              <w:rPr>
                <w:rFonts w:hint="default" w:ascii="Arial" w:hAnsi="Arial" w:cs="Arial"/>
                <w:sz w:val="20"/>
                <w:szCs w:val="20"/>
                <w:lang w:val="en-US" w:eastAsia="zh-CN"/>
              </w:rPr>
              <w:t>papel color plus 80 g/m²cores: vermelho, preto,</w:t>
            </w:r>
            <w:r>
              <w:rPr>
                <w:rFonts w:hint="default" w:ascii="Arial" w:hAnsi="Arial" w:cs="Arial"/>
                <w:sz w:val="20"/>
                <w:szCs w:val="20"/>
                <w:lang w:val="pt-BR" w:eastAsia="zh-CN"/>
              </w:rPr>
              <w:t xml:space="preserve"> </w:t>
            </w:r>
            <w:r>
              <w:rPr>
                <w:rFonts w:hint="default" w:ascii="Arial" w:hAnsi="Arial" w:cs="Arial"/>
                <w:sz w:val="20"/>
                <w:szCs w:val="20"/>
                <w:lang w:val="en-US" w:eastAsia="zh-CN"/>
              </w:rPr>
              <w:t>amarelo, lilás, verde, azul</w:t>
            </w:r>
            <w:r>
              <w:rPr>
                <w:rFonts w:hint="default" w:ascii="Arial" w:hAnsi="Arial" w:cs="Arial"/>
                <w:sz w:val="20"/>
                <w:szCs w:val="20"/>
                <w:lang w:val="pt-BR" w:eastAsia="zh-CN"/>
              </w:rPr>
              <w:t xml:space="preserve"> </w:t>
            </w:r>
            <w:r>
              <w:rPr>
                <w:rFonts w:hint="default" w:ascii="Arial" w:hAnsi="Arial" w:cs="Arial"/>
                <w:sz w:val="20"/>
                <w:szCs w:val="20"/>
                <w:lang w:val="en-US" w:eastAsia="zh-CN"/>
              </w:rPr>
              <w:t>bebê,</w:t>
            </w:r>
            <w:r>
              <w:rPr>
                <w:rFonts w:hint="default" w:ascii="Arial" w:hAnsi="Arial" w:cs="Arial"/>
                <w:sz w:val="20"/>
                <w:szCs w:val="20"/>
                <w:lang w:val="pt-BR" w:eastAsia="zh-CN"/>
              </w:rPr>
              <w:t xml:space="preserve"> </w:t>
            </w:r>
            <w:r>
              <w:rPr>
                <w:rFonts w:hint="default" w:ascii="Arial" w:hAnsi="Arial" w:cs="Arial"/>
                <w:sz w:val="20"/>
                <w:szCs w:val="20"/>
                <w:lang w:val="en-US" w:eastAsia="zh-CN"/>
              </w:rPr>
              <w:t>azul</w:t>
            </w:r>
            <w:r>
              <w:rPr>
                <w:rFonts w:hint="default" w:ascii="Arial" w:hAnsi="Arial" w:cs="Arial"/>
                <w:sz w:val="20"/>
                <w:szCs w:val="20"/>
                <w:lang w:val="pt-BR" w:eastAsia="zh-CN"/>
              </w:rPr>
              <w:t xml:space="preserve"> </w:t>
            </w:r>
            <w:r>
              <w:rPr>
                <w:rFonts w:hint="default" w:ascii="Arial" w:hAnsi="Arial" w:cs="Arial"/>
                <w:sz w:val="20"/>
                <w:szCs w:val="20"/>
                <w:lang w:val="en-US" w:eastAsia="zh-CN"/>
              </w:rPr>
              <w:t>turquesa,</w:t>
            </w:r>
            <w:r>
              <w:rPr>
                <w:rFonts w:hint="default" w:ascii="Arial" w:hAnsi="Arial" w:cs="Arial"/>
                <w:sz w:val="20"/>
                <w:szCs w:val="20"/>
                <w:lang w:val="pt-BR" w:eastAsia="zh-CN"/>
              </w:rPr>
              <w:t xml:space="preserve"> </w:t>
            </w:r>
            <w:r>
              <w:rPr>
                <w:rFonts w:hint="default" w:ascii="Arial" w:hAnsi="Arial" w:cs="Arial"/>
                <w:sz w:val="20"/>
                <w:szCs w:val="20"/>
                <w:lang w:val="en-US" w:eastAsia="zh-CN"/>
              </w:rPr>
              <w:t>pink e rosa</w:t>
            </w:r>
            <w:r>
              <w:rPr>
                <w:rFonts w:hint="default" w:ascii="Arial" w:hAnsi="Arial" w:cs="Arial"/>
                <w:sz w:val="20"/>
                <w:szCs w:val="20"/>
                <w:lang w:val="pt-BR" w:eastAsia="zh-CN"/>
              </w:rPr>
              <w:t xml:space="preserve"> </w:t>
            </w:r>
            <w:r>
              <w:rPr>
                <w:rFonts w:hint="default" w:ascii="Arial" w:hAnsi="Arial" w:cs="Arial"/>
                <w:sz w:val="20"/>
                <w:szCs w:val="20"/>
                <w:lang w:val="en-US" w:eastAsia="zh-CN"/>
              </w:rPr>
              <w:t>bebê</w:t>
            </w:r>
          </w:p>
        </w:tc>
        <w:tc>
          <w:tcPr>
            <w:tcW w:w="840" w:type="dxa"/>
            <w:tcBorders>
              <w:top w:val="single" w:color="000000" w:sz="4" w:space="0"/>
              <w:left w:val="single" w:color="000000" w:sz="4" w:space="0"/>
              <w:bottom w:val="single" w:color="000000" w:sz="4" w:space="0"/>
              <w:right w:val="single" w:color="000000" w:sz="4" w:space="0"/>
            </w:tcBorders>
            <w:vAlign w:val="center"/>
          </w:tcPr>
          <w:p w14:paraId="0048B9A3">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22280FDD">
            <w:pPr>
              <w:bidi w:val="0"/>
              <w:jc w:val="center"/>
              <w:rPr>
                <w:rFonts w:hint="default" w:ascii="Arial" w:hAnsi="Arial" w:cs="Arial"/>
                <w:sz w:val="20"/>
                <w:szCs w:val="20"/>
                <w:lang w:val="pt-BR" w:eastAsia="pt-BR"/>
              </w:rPr>
            </w:pPr>
            <w:r>
              <w:rPr>
                <w:rFonts w:hint="default" w:ascii="Arial" w:hAnsi="Arial" w:cs="Arial"/>
                <w:sz w:val="20"/>
                <w:szCs w:val="20"/>
                <w:lang w:val="en-US" w:eastAsia="zh-CN"/>
              </w:rPr>
              <w:t>500</w:t>
            </w:r>
          </w:p>
        </w:tc>
        <w:tc>
          <w:tcPr>
            <w:tcW w:w="1712" w:type="dxa"/>
            <w:tcBorders>
              <w:top w:val="single" w:color="000000" w:sz="4" w:space="0"/>
              <w:left w:val="single" w:color="000000" w:sz="4" w:space="0"/>
              <w:bottom w:val="single" w:color="000000" w:sz="4" w:space="0"/>
              <w:right w:val="single" w:color="000000" w:sz="4" w:space="0"/>
            </w:tcBorders>
          </w:tcPr>
          <w:p w14:paraId="71EC29F6">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4ADCC23C">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7846A843">
            <w:pPr>
              <w:tabs>
                <w:tab w:val="left" w:pos="567"/>
              </w:tabs>
              <w:jc w:val="both"/>
              <w:rPr>
                <w:rFonts w:ascii="Arial" w:hAnsi="Arial" w:cs="Arial"/>
                <w:b/>
                <w:bCs/>
                <w:sz w:val="20"/>
                <w:szCs w:val="20"/>
                <w:lang w:val="en-US"/>
              </w:rPr>
            </w:pPr>
          </w:p>
        </w:tc>
      </w:tr>
      <w:tr w14:paraId="6C8DC117">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7268F201">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56</w:t>
            </w:r>
          </w:p>
        </w:tc>
        <w:tc>
          <w:tcPr>
            <w:tcW w:w="3285" w:type="dxa"/>
            <w:tcBorders>
              <w:top w:val="single" w:color="000000" w:sz="4" w:space="0"/>
              <w:left w:val="single" w:color="000000" w:sz="4" w:space="0"/>
              <w:bottom w:val="single" w:color="000000" w:sz="4" w:space="0"/>
              <w:right w:val="single" w:color="000000" w:sz="4" w:space="0"/>
            </w:tcBorders>
            <w:vAlign w:val="center"/>
          </w:tcPr>
          <w:p w14:paraId="40FE4E1F">
            <w:pPr>
              <w:bidi w:val="0"/>
              <w:jc w:val="both"/>
              <w:rPr>
                <w:rFonts w:hint="default" w:ascii="Arial" w:hAnsi="Arial" w:cs="Arial"/>
                <w:sz w:val="20"/>
                <w:szCs w:val="20"/>
                <w:lang w:val="pt-BR" w:eastAsia="pt-BR"/>
              </w:rPr>
            </w:pPr>
            <w:r>
              <w:rPr>
                <w:rFonts w:hint="default" w:ascii="Arial" w:hAnsi="Arial" w:cs="Arial"/>
                <w:sz w:val="20"/>
                <w:szCs w:val="20"/>
                <w:lang w:val="en-US" w:eastAsia="zh-CN"/>
              </w:rPr>
              <w:t>Evolução diária</w:t>
            </w:r>
            <w:r>
              <w:rPr>
                <w:rFonts w:hint="default" w:ascii="Arial" w:hAnsi="Arial" w:cs="Arial"/>
                <w:sz w:val="20"/>
                <w:szCs w:val="20"/>
                <w:lang w:val="pt-BR" w:eastAsia="zh-CN"/>
              </w:rPr>
              <w:t xml:space="preserve"> </w:t>
            </w:r>
            <w:r>
              <w:rPr>
                <w:rFonts w:hint="default" w:ascii="Arial" w:hAnsi="Arial" w:cs="Arial"/>
                <w:sz w:val="20"/>
                <w:szCs w:val="20"/>
                <w:lang w:val="en-US" w:eastAsia="zh-CN"/>
              </w:rPr>
              <w:t>fisioterapêutica-</w:t>
            </w:r>
            <w:r>
              <w:rPr>
                <w:rFonts w:hint="default" w:ascii="Arial" w:hAnsi="Arial" w:cs="Arial"/>
                <w:sz w:val="20"/>
                <w:szCs w:val="20"/>
                <w:lang w:val="pt-BR" w:eastAsia="zh-CN"/>
              </w:rPr>
              <w:t xml:space="preserve"> </w:t>
            </w:r>
            <w:r>
              <w:rPr>
                <w:rFonts w:hint="default" w:ascii="Arial" w:hAnsi="Arial" w:cs="Arial"/>
                <w:sz w:val="20"/>
                <w:szCs w:val="20"/>
                <w:lang w:val="en-US" w:eastAsia="zh-CN"/>
              </w:rPr>
              <w:t>blc/50fls- 56g-Formato 9</w:t>
            </w:r>
          </w:p>
        </w:tc>
        <w:tc>
          <w:tcPr>
            <w:tcW w:w="840" w:type="dxa"/>
            <w:tcBorders>
              <w:top w:val="single" w:color="000000" w:sz="4" w:space="0"/>
              <w:left w:val="single" w:color="000000" w:sz="4" w:space="0"/>
              <w:bottom w:val="single" w:color="000000" w:sz="4" w:space="0"/>
              <w:right w:val="single" w:color="000000" w:sz="4" w:space="0"/>
            </w:tcBorders>
            <w:vAlign w:val="center"/>
          </w:tcPr>
          <w:p w14:paraId="5097DBA3">
            <w:pPr>
              <w:bidi w:val="0"/>
              <w:jc w:val="center"/>
              <w:rPr>
                <w:rFonts w:hint="default" w:ascii="Arial" w:hAnsi="Arial" w:cs="Arial"/>
                <w:sz w:val="20"/>
                <w:szCs w:val="20"/>
                <w:lang w:val="pt-BR" w:eastAsia="pt-BR"/>
              </w:rPr>
            </w:pPr>
            <w:r>
              <w:rPr>
                <w:rFonts w:hint="default" w:ascii="Arial" w:hAnsi="Arial" w:cs="Arial"/>
                <w:sz w:val="20"/>
                <w:szCs w:val="20"/>
                <w:lang w:val="pt-BR" w:eastAsia="zh-CN"/>
              </w:rPr>
              <w:t>Blocos</w:t>
            </w:r>
          </w:p>
        </w:tc>
        <w:tc>
          <w:tcPr>
            <w:tcW w:w="948" w:type="dxa"/>
            <w:tcBorders>
              <w:top w:val="single" w:color="000000" w:sz="4" w:space="0"/>
              <w:left w:val="single" w:color="000000" w:sz="4" w:space="0"/>
              <w:bottom w:val="single" w:color="000000" w:sz="4" w:space="0"/>
              <w:right w:val="single" w:color="000000" w:sz="4" w:space="0"/>
            </w:tcBorders>
            <w:vAlign w:val="center"/>
          </w:tcPr>
          <w:p w14:paraId="10CFEA32">
            <w:pPr>
              <w:bidi w:val="0"/>
              <w:jc w:val="center"/>
              <w:rPr>
                <w:rFonts w:hint="default" w:ascii="Arial" w:hAnsi="Arial" w:cs="Arial"/>
                <w:sz w:val="20"/>
                <w:szCs w:val="20"/>
                <w:lang w:val="pt-BR" w:eastAsia="pt-BR"/>
              </w:rPr>
            </w:pPr>
            <w:r>
              <w:rPr>
                <w:rFonts w:hint="default" w:ascii="Arial" w:hAnsi="Arial" w:cs="Arial"/>
                <w:sz w:val="20"/>
                <w:szCs w:val="20"/>
                <w:lang w:val="en-US" w:eastAsia="zh-CN"/>
              </w:rPr>
              <w:t>100</w:t>
            </w:r>
          </w:p>
        </w:tc>
        <w:tc>
          <w:tcPr>
            <w:tcW w:w="1712" w:type="dxa"/>
            <w:tcBorders>
              <w:top w:val="single" w:color="000000" w:sz="4" w:space="0"/>
              <w:left w:val="single" w:color="000000" w:sz="4" w:space="0"/>
              <w:bottom w:val="single" w:color="000000" w:sz="4" w:space="0"/>
              <w:right w:val="single" w:color="000000" w:sz="4" w:space="0"/>
            </w:tcBorders>
          </w:tcPr>
          <w:p w14:paraId="65BC4630">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08F82897">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0614482C">
            <w:pPr>
              <w:tabs>
                <w:tab w:val="left" w:pos="567"/>
              </w:tabs>
              <w:jc w:val="both"/>
              <w:rPr>
                <w:rFonts w:ascii="Arial" w:hAnsi="Arial" w:cs="Arial"/>
                <w:b/>
                <w:bCs/>
                <w:sz w:val="20"/>
                <w:szCs w:val="20"/>
                <w:lang w:val="en-US"/>
              </w:rPr>
            </w:pPr>
          </w:p>
        </w:tc>
      </w:tr>
      <w:tr w14:paraId="52C34DD5">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33C84B34">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57</w:t>
            </w:r>
          </w:p>
        </w:tc>
        <w:tc>
          <w:tcPr>
            <w:tcW w:w="3285" w:type="dxa"/>
            <w:tcBorders>
              <w:top w:val="single" w:color="000000" w:sz="4" w:space="0"/>
              <w:left w:val="single" w:color="000000" w:sz="4" w:space="0"/>
              <w:bottom w:val="single" w:color="000000" w:sz="4" w:space="0"/>
              <w:right w:val="single" w:color="000000" w:sz="4" w:space="0"/>
            </w:tcBorders>
            <w:vAlign w:val="center"/>
          </w:tcPr>
          <w:p w14:paraId="7C0CAD45">
            <w:pPr>
              <w:bidi w:val="0"/>
              <w:jc w:val="both"/>
              <w:rPr>
                <w:rFonts w:hint="default" w:ascii="Arial" w:hAnsi="Arial" w:cs="Arial"/>
                <w:sz w:val="20"/>
                <w:szCs w:val="20"/>
                <w:lang w:val="pt-BR" w:eastAsia="pt-BR"/>
              </w:rPr>
            </w:pPr>
            <w:r>
              <w:rPr>
                <w:rFonts w:hint="default" w:ascii="Arial" w:hAnsi="Arial" w:cs="Arial"/>
                <w:sz w:val="20"/>
                <w:szCs w:val="20"/>
                <w:lang w:val="en-US" w:eastAsia="zh-CN"/>
              </w:rPr>
              <w:t>Faixas de Rua, impressão</w:t>
            </w:r>
            <w:r>
              <w:rPr>
                <w:rFonts w:hint="default" w:ascii="Arial" w:hAnsi="Arial" w:cs="Arial"/>
                <w:sz w:val="20"/>
                <w:szCs w:val="20"/>
                <w:lang w:val="pt-BR" w:eastAsia="zh-CN"/>
              </w:rPr>
              <w:t xml:space="preserve"> </w:t>
            </w:r>
            <w:r>
              <w:rPr>
                <w:rFonts w:hint="default" w:ascii="Arial" w:hAnsi="Arial" w:cs="Arial"/>
                <w:sz w:val="20"/>
                <w:szCs w:val="20"/>
                <w:lang w:val="en-US" w:eastAsia="zh-CN"/>
              </w:rPr>
              <w:t>digital</w:t>
            </w:r>
            <w:r>
              <w:rPr>
                <w:rFonts w:hint="default" w:ascii="Arial" w:hAnsi="Arial" w:cs="Arial"/>
                <w:sz w:val="20"/>
                <w:szCs w:val="20"/>
                <w:lang w:val="pt-BR" w:eastAsia="zh-CN"/>
              </w:rPr>
              <w:t xml:space="preserve"> </w:t>
            </w:r>
            <w:r>
              <w:rPr>
                <w:rFonts w:hint="default" w:ascii="Arial" w:hAnsi="Arial" w:cs="Arial"/>
                <w:sz w:val="20"/>
                <w:szCs w:val="20"/>
                <w:lang w:val="en-US" w:eastAsia="zh-CN"/>
              </w:rPr>
              <w:t>em</w:t>
            </w:r>
            <w:r>
              <w:rPr>
                <w:rFonts w:hint="default" w:ascii="Arial" w:hAnsi="Arial" w:cs="Arial"/>
                <w:sz w:val="20"/>
                <w:szCs w:val="20"/>
                <w:lang w:val="pt-BR" w:eastAsia="zh-CN"/>
              </w:rPr>
              <w:t xml:space="preserve"> </w:t>
            </w:r>
            <w:r>
              <w:rPr>
                <w:rFonts w:hint="default" w:ascii="Arial" w:hAnsi="Arial" w:cs="Arial"/>
                <w:sz w:val="20"/>
                <w:szCs w:val="20"/>
                <w:lang w:val="en-US" w:eastAsia="zh-CN"/>
              </w:rPr>
              <w:t>lona,</w:t>
            </w:r>
            <w:r>
              <w:rPr>
                <w:rFonts w:hint="default" w:ascii="Arial" w:hAnsi="Arial" w:cs="Arial"/>
                <w:sz w:val="20"/>
                <w:szCs w:val="20"/>
                <w:lang w:val="pt-BR" w:eastAsia="zh-CN"/>
              </w:rPr>
              <w:t xml:space="preserve"> </w:t>
            </w:r>
            <w:r>
              <w:rPr>
                <w:rFonts w:hint="default" w:ascii="Arial" w:hAnsi="Arial" w:cs="Arial"/>
                <w:sz w:val="20"/>
                <w:szCs w:val="20"/>
                <w:lang w:val="en-US" w:eastAsia="zh-CN"/>
              </w:rPr>
              <w:t>quatro</w:t>
            </w:r>
            <w:r>
              <w:rPr>
                <w:rFonts w:hint="default" w:ascii="Arial" w:hAnsi="Arial" w:cs="Arial"/>
                <w:sz w:val="20"/>
                <w:szCs w:val="20"/>
                <w:lang w:val="pt-BR" w:eastAsia="zh-CN"/>
              </w:rPr>
              <w:t xml:space="preserve"> </w:t>
            </w:r>
            <w:r>
              <w:rPr>
                <w:rFonts w:hint="default" w:ascii="Arial" w:hAnsi="Arial" w:cs="Arial"/>
                <w:sz w:val="20"/>
                <w:szCs w:val="20"/>
                <w:lang w:val="en-US" w:eastAsia="zh-CN"/>
              </w:rPr>
              <w:t>cores, medida e</w:t>
            </w:r>
            <w:r>
              <w:rPr>
                <w:rFonts w:hint="default" w:ascii="Arial" w:hAnsi="Arial" w:cs="Arial"/>
                <w:sz w:val="20"/>
                <w:szCs w:val="20"/>
                <w:lang w:val="pt-BR" w:eastAsia="zh-CN"/>
              </w:rPr>
              <w:t xml:space="preserve"> </w:t>
            </w:r>
            <w:r>
              <w:rPr>
                <w:rFonts w:hint="default" w:ascii="Arial" w:hAnsi="Arial" w:cs="Arial"/>
                <w:sz w:val="20"/>
                <w:szCs w:val="20"/>
                <w:lang w:val="en-US" w:eastAsia="zh-CN"/>
              </w:rPr>
              <w:t>tamanho</w:t>
            </w:r>
            <w:r>
              <w:rPr>
                <w:rFonts w:hint="default" w:ascii="Arial" w:hAnsi="Arial" w:cs="Arial"/>
                <w:sz w:val="20"/>
                <w:szCs w:val="20"/>
                <w:lang w:val="pt-BR" w:eastAsia="zh-CN"/>
              </w:rPr>
              <w:t xml:space="preserve"> </w:t>
            </w:r>
            <w:r>
              <w:rPr>
                <w:rFonts w:hint="default" w:ascii="Arial" w:hAnsi="Arial" w:cs="Arial"/>
                <w:sz w:val="20"/>
                <w:szCs w:val="20"/>
                <w:lang w:val="en-US" w:eastAsia="zh-CN"/>
              </w:rPr>
              <w:t>variado.</w:t>
            </w:r>
          </w:p>
        </w:tc>
        <w:tc>
          <w:tcPr>
            <w:tcW w:w="840" w:type="dxa"/>
            <w:tcBorders>
              <w:top w:val="single" w:color="000000" w:sz="4" w:space="0"/>
              <w:left w:val="single" w:color="000000" w:sz="4" w:space="0"/>
              <w:bottom w:val="single" w:color="000000" w:sz="4" w:space="0"/>
              <w:right w:val="single" w:color="000000" w:sz="4" w:space="0"/>
            </w:tcBorders>
            <w:vAlign w:val="center"/>
          </w:tcPr>
          <w:p w14:paraId="4D19E38D">
            <w:pPr>
              <w:bidi w:val="0"/>
              <w:jc w:val="center"/>
              <w:rPr>
                <w:rFonts w:hint="default" w:ascii="Arial" w:hAnsi="Arial" w:cs="Arial"/>
                <w:sz w:val="20"/>
                <w:szCs w:val="20"/>
                <w:lang w:val="pt-BR" w:eastAsia="pt-BR"/>
              </w:rPr>
            </w:pPr>
            <w:r>
              <w:rPr>
                <w:rFonts w:hint="default" w:ascii="Arial" w:hAnsi="Arial" w:cs="Arial"/>
                <w:sz w:val="20"/>
                <w:szCs w:val="20"/>
                <w:lang w:val="en-US" w:eastAsia="zh-CN"/>
              </w:rPr>
              <w:t>M²</w:t>
            </w:r>
          </w:p>
        </w:tc>
        <w:tc>
          <w:tcPr>
            <w:tcW w:w="948" w:type="dxa"/>
            <w:tcBorders>
              <w:top w:val="single" w:color="000000" w:sz="4" w:space="0"/>
              <w:left w:val="single" w:color="000000" w:sz="4" w:space="0"/>
              <w:bottom w:val="single" w:color="000000" w:sz="4" w:space="0"/>
              <w:right w:val="single" w:color="000000" w:sz="4" w:space="0"/>
            </w:tcBorders>
            <w:vAlign w:val="center"/>
          </w:tcPr>
          <w:p w14:paraId="0725DA99">
            <w:pPr>
              <w:bidi w:val="0"/>
              <w:jc w:val="center"/>
              <w:rPr>
                <w:rFonts w:hint="default" w:ascii="Arial" w:hAnsi="Arial" w:cs="Arial"/>
                <w:sz w:val="20"/>
                <w:szCs w:val="20"/>
                <w:lang w:val="pt-BR" w:eastAsia="pt-BR"/>
              </w:rPr>
            </w:pPr>
            <w:r>
              <w:rPr>
                <w:rFonts w:hint="default" w:ascii="Arial" w:hAnsi="Arial" w:cs="Arial"/>
                <w:sz w:val="20"/>
                <w:szCs w:val="20"/>
                <w:lang w:val="en-US" w:eastAsia="zh-CN"/>
              </w:rPr>
              <w:t>500</w:t>
            </w:r>
          </w:p>
        </w:tc>
        <w:tc>
          <w:tcPr>
            <w:tcW w:w="1712" w:type="dxa"/>
            <w:tcBorders>
              <w:top w:val="single" w:color="000000" w:sz="4" w:space="0"/>
              <w:left w:val="single" w:color="000000" w:sz="4" w:space="0"/>
              <w:bottom w:val="single" w:color="000000" w:sz="4" w:space="0"/>
              <w:right w:val="single" w:color="000000" w:sz="4" w:space="0"/>
            </w:tcBorders>
          </w:tcPr>
          <w:p w14:paraId="5860563B">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4E060AD7">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3E28F84E">
            <w:pPr>
              <w:tabs>
                <w:tab w:val="left" w:pos="567"/>
              </w:tabs>
              <w:jc w:val="both"/>
              <w:rPr>
                <w:rFonts w:ascii="Arial" w:hAnsi="Arial" w:cs="Arial"/>
                <w:b/>
                <w:bCs/>
                <w:sz w:val="20"/>
                <w:szCs w:val="20"/>
                <w:lang w:val="en-US"/>
              </w:rPr>
            </w:pPr>
          </w:p>
        </w:tc>
      </w:tr>
      <w:tr w14:paraId="6AF1D6DB">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7B5A22B8">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58</w:t>
            </w:r>
          </w:p>
        </w:tc>
        <w:tc>
          <w:tcPr>
            <w:tcW w:w="3285" w:type="dxa"/>
            <w:tcBorders>
              <w:top w:val="single" w:color="000000" w:sz="4" w:space="0"/>
              <w:left w:val="single" w:color="000000" w:sz="4" w:space="0"/>
              <w:bottom w:val="single" w:color="000000" w:sz="4" w:space="0"/>
              <w:right w:val="single" w:color="000000" w:sz="4" w:space="0"/>
            </w:tcBorders>
            <w:vAlign w:val="center"/>
          </w:tcPr>
          <w:p w14:paraId="4E62EB2B">
            <w:pPr>
              <w:bidi w:val="0"/>
              <w:jc w:val="both"/>
              <w:rPr>
                <w:rFonts w:hint="default" w:ascii="Arial" w:hAnsi="Arial" w:cs="Arial"/>
                <w:sz w:val="20"/>
                <w:szCs w:val="20"/>
                <w:lang w:val="pt-BR" w:eastAsia="pt-BR"/>
              </w:rPr>
            </w:pPr>
            <w:r>
              <w:rPr>
                <w:rFonts w:hint="default" w:ascii="Arial" w:hAnsi="Arial" w:cs="Arial"/>
                <w:sz w:val="20"/>
                <w:szCs w:val="20"/>
                <w:lang w:val="en-US" w:eastAsia="zh-CN"/>
              </w:rPr>
              <w:t>Flyersimpressão digital papel couchê 115g - 32x47cm 4x0 -tiragem</w:t>
            </w:r>
            <w:r>
              <w:rPr>
                <w:rFonts w:hint="default" w:ascii="Arial" w:hAnsi="Arial" w:cs="Arial"/>
                <w:sz w:val="20"/>
                <w:szCs w:val="20"/>
                <w:lang w:val="pt-BR" w:eastAsia="zh-CN"/>
              </w:rPr>
              <w:t xml:space="preserve"> </w:t>
            </w:r>
            <w:r>
              <w:rPr>
                <w:rFonts w:hint="default" w:ascii="Arial" w:hAnsi="Arial" w:cs="Arial"/>
                <w:sz w:val="20"/>
                <w:szCs w:val="20"/>
                <w:lang w:val="en-US" w:eastAsia="zh-CN"/>
              </w:rPr>
              <w:t>mínima</w:t>
            </w:r>
            <w:r>
              <w:rPr>
                <w:rFonts w:hint="default" w:ascii="Arial" w:hAnsi="Arial" w:cs="Arial"/>
                <w:sz w:val="20"/>
                <w:szCs w:val="20"/>
                <w:lang w:val="pt-BR" w:eastAsia="zh-CN"/>
              </w:rPr>
              <w:t xml:space="preserve"> </w:t>
            </w:r>
            <w:r>
              <w:rPr>
                <w:rFonts w:hint="default" w:ascii="Arial" w:hAnsi="Arial" w:cs="Arial"/>
                <w:sz w:val="20"/>
                <w:szCs w:val="20"/>
                <w:lang w:val="en-US" w:eastAsia="zh-CN"/>
              </w:rPr>
              <w:t>100</w:t>
            </w:r>
            <w:r>
              <w:rPr>
                <w:rFonts w:hint="default" w:ascii="Arial" w:hAnsi="Arial" w:cs="Arial"/>
                <w:sz w:val="20"/>
                <w:szCs w:val="20"/>
                <w:lang w:val="pt-BR" w:eastAsia="zh-CN"/>
              </w:rPr>
              <w:t xml:space="preserve"> </w:t>
            </w:r>
            <w:r>
              <w:rPr>
                <w:rFonts w:hint="default" w:ascii="Arial" w:hAnsi="Arial" w:cs="Arial"/>
                <w:sz w:val="20"/>
                <w:szCs w:val="20"/>
                <w:lang w:val="en-US" w:eastAsia="zh-CN"/>
              </w:rPr>
              <w:t>unidades</w:t>
            </w:r>
          </w:p>
        </w:tc>
        <w:tc>
          <w:tcPr>
            <w:tcW w:w="840" w:type="dxa"/>
            <w:tcBorders>
              <w:top w:val="single" w:color="000000" w:sz="4" w:space="0"/>
              <w:left w:val="single" w:color="000000" w:sz="4" w:space="0"/>
              <w:bottom w:val="single" w:color="000000" w:sz="4" w:space="0"/>
              <w:right w:val="single" w:color="000000" w:sz="4" w:space="0"/>
            </w:tcBorders>
            <w:vAlign w:val="center"/>
          </w:tcPr>
          <w:p w14:paraId="67225CD4">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6CCC185E">
            <w:pPr>
              <w:bidi w:val="0"/>
              <w:jc w:val="center"/>
              <w:rPr>
                <w:rFonts w:hint="default" w:ascii="Arial" w:hAnsi="Arial" w:cs="Arial"/>
                <w:sz w:val="20"/>
                <w:szCs w:val="20"/>
                <w:lang w:val="pt-BR" w:eastAsia="pt-BR"/>
              </w:rPr>
            </w:pPr>
            <w:r>
              <w:rPr>
                <w:rFonts w:hint="default" w:ascii="Arial" w:hAnsi="Arial" w:cs="Arial"/>
                <w:sz w:val="20"/>
                <w:szCs w:val="20"/>
                <w:lang w:val="en-US" w:eastAsia="zh-CN"/>
              </w:rPr>
              <w:t>1.000</w:t>
            </w:r>
          </w:p>
        </w:tc>
        <w:tc>
          <w:tcPr>
            <w:tcW w:w="1712" w:type="dxa"/>
            <w:tcBorders>
              <w:top w:val="single" w:color="000000" w:sz="4" w:space="0"/>
              <w:left w:val="single" w:color="000000" w:sz="4" w:space="0"/>
              <w:bottom w:val="single" w:color="000000" w:sz="4" w:space="0"/>
              <w:right w:val="single" w:color="000000" w:sz="4" w:space="0"/>
            </w:tcBorders>
          </w:tcPr>
          <w:p w14:paraId="05309C2C">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755D8F61">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44A12EF0">
            <w:pPr>
              <w:tabs>
                <w:tab w:val="left" w:pos="567"/>
              </w:tabs>
              <w:jc w:val="both"/>
              <w:rPr>
                <w:rFonts w:ascii="Arial" w:hAnsi="Arial" w:cs="Arial"/>
                <w:b/>
                <w:bCs/>
                <w:sz w:val="20"/>
                <w:szCs w:val="20"/>
                <w:lang w:val="en-US"/>
              </w:rPr>
            </w:pPr>
          </w:p>
        </w:tc>
      </w:tr>
      <w:tr w14:paraId="251A2779">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127AB83C">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59</w:t>
            </w:r>
          </w:p>
        </w:tc>
        <w:tc>
          <w:tcPr>
            <w:tcW w:w="3285" w:type="dxa"/>
            <w:tcBorders>
              <w:top w:val="single" w:color="000000" w:sz="4" w:space="0"/>
              <w:left w:val="single" w:color="000000" w:sz="4" w:space="0"/>
              <w:bottom w:val="single" w:color="000000" w:sz="4" w:space="0"/>
              <w:right w:val="single" w:color="000000" w:sz="4" w:space="0"/>
            </w:tcBorders>
            <w:vAlign w:val="center"/>
          </w:tcPr>
          <w:p w14:paraId="7BBAECF8">
            <w:pPr>
              <w:bidi w:val="0"/>
              <w:jc w:val="both"/>
              <w:rPr>
                <w:rFonts w:hint="default" w:ascii="Arial" w:hAnsi="Arial" w:cs="Arial"/>
                <w:sz w:val="20"/>
                <w:szCs w:val="20"/>
                <w:lang w:val="pt-BR" w:eastAsia="pt-BR"/>
              </w:rPr>
            </w:pPr>
            <w:r>
              <w:rPr>
                <w:rFonts w:hint="default" w:ascii="Arial" w:hAnsi="Arial" w:cs="Arial"/>
                <w:sz w:val="20"/>
                <w:szCs w:val="20"/>
                <w:lang w:val="en-US" w:eastAsia="zh-CN"/>
              </w:rPr>
              <w:t>Flyers</w:t>
            </w:r>
            <w:r>
              <w:rPr>
                <w:rFonts w:hint="default" w:ascii="Arial" w:hAnsi="Arial" w:cs="Arial"/>
                <w:sz w:val="20"/>
                <w:szCs w:val="20"/>
                <w:lang w:val="pt-BR" w:eastAsia="zh-CN"/>
              </w:rPr>
              <w:t xml:space="preserve"> </w:t>
            </w:r>
            <w:r>
              <w:rPr>
                <w:rFonts w:hint="default" w:ascii="Arial" w:hAnsi="Arial" w:cs="Arial"/>
                <w:sz w:val="20"/>
                <w:szCs w:val="20"/>
                <w:lang w:val="en-US" w:eastAsia="zh-CN"/>
              </w:rPr>
              <w:t>tamanho</w:t>
            </w:r>
            <w:r>
              <w:rPr>
                <w:rFonts w:hint="default" w:ascii="Arial" w:hAnsi="Arial" w:cs="Arial"/>
                <w:sz w:val="20"/>
                <w:szCs w:val="20"/>
                <w:lang w:val="pt-BR" w:eastAsia="zh-CN"/>
              </w:rPr>
              <w:t xml:space="preserve"> </w:t>
            </w:r>
            <w:r>
              <w:rPr>
                <w:rFonts w:hint="default" w:ascii="Arial" w:hAnsi="Arial" w:cs="Arial"/>
                <w:sz w:val="20"/>
                <w:szCs w:val="20"/>
                <w:lang w:val="en-US" w:eastAsia="zh-CN"/>
              </w:rPr>
              <w:t>10x15cm4x0 -papel</w:t>
            </w:r>
            <w:r>
              <w:rPr>
                <w:rFonts w:hint="default" w:ascii="Arial" w:hAnsi="Arial" w:cs="Arial"/>
                <w:sz w:val="20"/>
                <w:szCs w:val="20"/>
                <w:lang w:val="pt-BR" w:eastAsia="zh-CN"/>
              </w:rPr>
              <w:t xml:space="preserve"> </w:t>
            </w:r>
            <w:r>
              <w:rPr>
                <w:rFonts w:hint="default" w:ascii="Arial" w:hAnsi="Arial" w:cs="Arial"/>
                <w:sz w:val="20"/>
                <w:szCs w:val="20"/>
                <w:lang w:val="en-US" w:eastAsia="zh-CN"/>
              </w:rPr>
              <w:t>couchê</w:t>
            </w:r>
            <w:r>
              <w:rPr>
                <w:rFonts w:hint="default" w:ascii="Arial" w:hAnsi="Arial" w:cs="Arial"/>
                <w:sz w:val="20"/>
                <w:szCs w:val="20"/>
                <w:lang w:val="pt-BR" w:eastAsia="zh-CN"/>
              </w:rPr>
              <w:t xml:space="preserve"> </w:t>
            </w:r>
            <w:r>
              <w:rPr>
                <w:rFonts w:hint="default" w:ascii="Arial" w:hAnsi="Arial" w:cs="Arial"/>
                <w:sz w:val="20"/>
                <w:szCs w:val="20"/>
                <w:lang w:val="en-US" w:eastAsia="zh-CN"/>
              </w:rPr>
              <w:t>210g-tiragem</w:t>
            </w:r>
            <w:r>
              <w:rPr>
                <w:rFonts w:hint="default" w:ascii="Arial" w:hAnsi="Arial" w:cs="Arial"/>
                <w:sz w:val="20"/>
                <w:szCs w:val="20"/>
                <w:lang w:val="pt-BR" w:eastAsia="zh-CN"/>
              </w:rPr>
              <w:t xml:space="preserve"> </w:t>
            </w:r>
            <w:r>
              <w:rPr>
                <w:rFonts w:hint="default" w:ascii="Arial" w:hAnsi="Arial" w:cs="Arial"/>
                <w:sz w:val="20"/>
                <w:szCs w:val="20"/>
                <w:lang w:val="en-US" w:eastAsia="zh-CN"/>
              </w:rPr>
              <w:t>mínima</w:t>
            </w:r>
            <w:r>
              <w:rPr>
                <w:rFonts w:hint="default" w:ascii="Arial" w:hAnsi="Arial" w:cs="Arial"/>
                <w:sz w:val="20"/>
                <w:szCs w:val="20"/>
                <w:lang w:val="pt-BR" w:eastAsia="zh-CN"/>
              </w:rPr>
              <w:t xml:space="preserve"> </w:t>
            </w:r>
            <w:r>
              <w:rPr>
                <w:rFonts w:hint="default" w:ascii="Arial" w:hAnsi="Arial" w:cs="Arial"/>
                <w:sz w:val="20"/>
                <w:szCs w:val="20"/>
                <w:lang w:val="en-US" w:eastAsia="zh-CN"/>
              </w:rPr>
              <w:t>500 unidade</w:t>
            </w:r>
          </w:p>
        </w:tc>
        <w:tc>
          <w:tcPr>
            <w:tcW w:w="840" w:type="dxa"/>
            <w:tcBorders>
              <w:top w:val="single" w:color="000000" w:sz="4" w:space="0"/>
              <w:left w:val="single" w:color="000000" w:sz="4" w:space="0"/>
              <w:bottom w:val="single" w:color="000000" w:sz="4" w:space="0"/>
              <w:right w:val="single" w:color="000000" w:sz="4" w:space="0"/>
            </w:tcBorders>
            <w:vAlign w:val="center"/>
          </w:tcPr>
          <w:p w14:paraId="304C4CD3">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5CB2ED90">
            <w:pPr>
              <w:bidi w:val="0"/>
              <w:jc w:val="center"/>
              <w:rPr>
                <w:rFonts w:hint="default" w:ascii="Arial" w:hAnsi="Arial" w:cs="Arial"/>
                <w:sz w:val="20"/>
                <w:szCs w:val="20"/>
                <w:lang w:val="pt-BR" w:eastAsia="pt-BR"/>
              </w:rPr>
            </w:pPr>
            <w:r>
              <w:rPr>
                <w:rFonts w:hint="default" w:ascii="Arial" w:hAnsi="Arial" w:cs="Arial"/>
                <w:sz w:val="20"/>
                <w:szCs w:val="20"/>
                <w:lang w:val="en-US" w:eastAsia="zh-CN"/>
              </w:rPr>
              <w:t>10.000</w:t>
            </w:r>
          </w:p>
        </w:tc>
        <w:tc>
          <w:tcPr>
            <w:tcW w:w="1712" w:type="dxa"/>
            <w:tcBorders>
              <w:top w:val="single" w:color="000000" w:sz="4" w:space="0"/>
              <w:left w:val="single" w:color="000000" w:sz="4" w:space="0"/>
              <w:bottom w:val="single" w:color="000000" w:sz="4" w:space="0"/>
              <w:right w:val="single" w:color="000000" w:sz="4" w:space="0"/>
            </w:tcBorders>
          </w:tcPr>
          <w:p w14:paraId="79F1ADC8">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1D84566A">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249C7E53">
            <w:pPr>
              <w:tabs>
                <w:tab w:val="left" w:pos="567"/>
              </w:tabs>
              <w:jc w:val="both"/>
              <w:rPr>
                <w:rFonts w:ascii="Arial" w:hAnsi="Arial" w:cs="Arial"/>
                <w:b/>
                <w:bCs/>
                <w:sz w:val="20"/>
                <w:szCs w:val="20"/>
                <w:lang w:val="en-US"/>
              </w:rPr>
            </w:pPr>
          </w:p>
        </w:tc>
      </w:tr>
      <w:tr w14:paraId="67C7FF2C">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1EA9B927">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60</w:t>
            </w:r>
          </w:p>
        </w:tc>
        <w:tc>
          <w:tcPr>
            <w:tcW w:w="3285" w:type="dxa"/>
            <w:tcBorders>
              <w:top w:val="single" w:color="000000" w:sz="4" w:space="0"/>
              <w:left w:val="single" w:color="000000" w:sz="4" w:space="0"/>
              <w:bottom w:val="single" w:color="000000" w:sz="4" w:space="0"/>
              <w:right w:val="single" w:color="000000" w:sz="4" w:space="0"/>
            </w:tcBorders>
            <w:vAlign w:val="center"/>
          </w:tcPr>
          <w:p w14:paraId="27C6358D">
            <w:pPr>
              <w:bidi w:val="0"/>
              <w:jc w:val="both"/>
              <w:rPr>
                <w:rFonts w:hint="default" w:ascii="Arial" w:hAnsi="Arial" w:cs="Arial"/>
                <w:sz w:val="20"/>
                <w:szCs w:val="20"/>
                <w:lang w:val="pt-BR" w:eastAsia="pt-BR"/>
              </w:rPr>
            </w:pPr>
            <w:r>
              <w:rPr>
                <w:rFonts w:hint="default" w:ascii="Arial" w:hAnsi="Arial" w:cs="Arial"/>
                <w:sz w:val="20"/>
                <w:szCs w:val="20"/>
                <w:lang w:val="en-US" w:eastAsia="zh-CN"/>
              </w:rPr>
              <w:t>Flyers</w:t>
            </w:r>
            <w:r>
              <w:rPr>
                <w:rFonts w:hint="default" w:ascii="Arial" w:hAnsi="Arial" w:cs="Arial"/>
                <w:sz w:val="20"/>
                <w:szCs w:val="20"/>
                <w:lang w:val="pt-BR" w:eastAsia="zh-CN"/>
              </w:rPr>
              <w:t xml:space="preserve"> </w:t>
            </w:r>
            <w:r>
              <w:rPr>
                <w:rFonts w:hint="default" w:ascii="Arial" w:hAnsi="Arial" w:cs="Arial"/>
                <w:sz w:val="20"/>
                <w:szCs w:val="20"/>
                <w:lang w:val="en-US" w:eastAsia="zh-CN"/>
              </w:rPr>
              <w:t>tamanho</w:t>
            </w:r>
            <w:r>
              <w:rPr>
                <w:rFonts w:hint="default" w:ascii="Arial" w:hAnsi="Arial" w:cs="Arial"/>
                <w:sz w:val="20"/>
                <w:szCs w:val="20"/>
                <w:lang w:val="pt-BR" w:eastAsia="zh-CN"/>
              </w:rPr>
              <w:t xml:space="preserve"> </w:t>
            </w:r>
            <w:r>
              <w:rPr>
                <w:rFonts w:hint="default" w:ascii="Arial" w:hAnsi="Arial" w:cs="Arial"/>
                <w:sz w:val="20"/>
                <w:szCs w:val="20"/>
                <w:lang w:val="en-US" w:eastAsia="zh-CN"/>
              </w:rPr>
              <w:t>15x20cm4x0 –papel</w:t>
            </w:r>
            <w:r>
              <w:rPr>
                <w:rFonts w:hint="default" w:ascii="Arial" w:hAnsi="Arial" w:cs="Arial"/>
                <w:sz w:val="20"/>
                <w:szCs w:val="20"/>
                <w:lang w:val="pt-BR" w:eastAsia="zh-CN"/>
              </w:rPr>
              <w:t xml:space="preserve"> </w:t>
            </w:r>
            <w:r>
              <w:rPr>
                <w:rFonts w:hint="default" w:ascii="Arial" w:hAnsi="Arial" w:cs="Arial"/>
                <w:sz w:val="20"/>
                <w:szCs w:val="20"/>
                <w:lang w:val="en-US" w:eastAsia="zh-CN"/>
              </w:rPr>
              <w:t>couchê</w:t>
            </w:r>
            <w:r>
              <w:rPr>
                <w:rFonts w:hint="default" w:ascii="Arial" w:hAnsi="Arial" w:cs="Arial"/>
                <w:sz w:val="20"/>
                <w:szCs w:val="20"/>
                <w:lang w:val="pt-BR" w:eastAsia="zh-CN"/>
              </w:rPr>
              <w:t xml:space="preserve"> </w:t>
            </w:r>
            <w:r>
              <w:rPr>
                <w:rFonts w:hint="default" w:ascii="Arial" w:hAnsi="Arial" w:cs="Arial"/>
                <w:sz w:val="20"/>
                <w:szCs w:val="20"/>
                <w:lang w:val="en-US" w:eastAsia="zh-CN"/>
              </w:rPr>
              <w:t>170g-tiragem</w:t>
            </w:r>
            <w:r>
              <w:rPr>
                <w:rFonts w:hint="default" w:ascii="Arial" w:hAnsi="Arial" w:cs="Arial"/>
                <w:sz w:val="20"/>
                <w:szCs w:val="20"/>
                <w:lang w:val="pt-BR" w:eastAsia="zh-CN"/>
              </w:rPr>
              <w:t xml:space="preserve"> </w:t>
            </w:r>
            <w:r>
              <w:rPr>
                <w:rFonts w:hint="default" w:ascii="Arial" w:hAnsi="Arial" w:cs="Arial"/>
                <w:sz w:val="20"/>
                <w:szCs w:val="20"/>
                <w:lang w:val="en-US" w:eastAsia="zh-CN"/>
              </w:rPr>
              <w:t>mínima</w:t>
            </w:r>
            <w:r>
              <w:rPr>
                <w:rFonts w:hint="default" w:ascii="Arial" w:hAnsi="Arial" w:cs="Arial"/>
                <w:sz w:val="20"/>
                <w:szCs w:val="20"/>
                <w:lang w:val="pt-BR" w:eastAsia="zh-CN"/>
              </w:rPr>
              <w:t xml:space="preserve"> </w:t>
            </w:r>
            <w:r>
              <w:rPr>
                <w:rFonts w:hint="default" w:ascii="Arial" w:hAnsi="Arial" w:cs="Arial"/>
                <w:sz w:val="20"/>
                <w:szCs w:val="20"/>
                <w:lang w:val="en-US" w:eastAsia="zh-CN"/>
              </w:rPr>
              <w:t>1000</w:t>
            </w:r>
            <w:r>
              <w:rPr>
                <w:rFonts w:hint="default" w:ascii="Arial" w:hAnsi="Arial" w:cs="Arial"/>
                <w:sz w:val="20"/>
                <w:szCs w:val="20"/>
                <w:lang w:val="pt-BR" w:eastAsia="zh-CN"/>
              </w:rPr>
              <w:t xml:space="preserve"> </w:t>
            </w:r>
            <w:r>
              <w:rPr>
                <w:rFonts w:hint="default" w:ascii="Arial" w:hAnsi="Arial" w:cs="Arial"/>
                <w:sz w:val="20"/>
                <w:szCs w:val="20"/>
                <w:lang w:val="en-US" w:eastAsia="zh-CN"/>
              </w:rPr>
              <w:t>unidade</w:t>
            </w:r>
          </w:p>
        </w:tc>
        <w:tc>
          <w:tcPr>
            <w:tcW w:w="840" w:type="dxa"/>
            <w:tcBorders>
              <w:top w:val="single" w:color="000000" w:sz="4" w:space="0"/>
              <w:left w:val="single" w:color="000000" w:sz="4" w:space="0"/>
              <w:bottom w:val="single" w:color="000000" w:sz="4" w:space="0"/>
              <w:right w:val="single" w:color="000000" w:sz="4" w:space="0"/>
            </w:tcBorders>
            <w:vAlign w:val="center"/>
          </w:tcPr>
          <w:p w14:paraId="7BBEA0D4">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0F05E5CA">
            <w:pPr>
              <w:bidi w:val="0"/>
              <w:jc w:val="center"/>
              <w:rPr>
                <w:rFonts w:hint="default" w:ascii="Arial" w:hAnsi="Arial" w:cs="Arial"/>
                <w:sz w:val="20"/>
                <w:szCs w:val="20"/>
                <w:lang w:val="pt-BR" w:eastAsia="pt-BR"/>
              </w:rPr>
            </w:pPr>
            <w:r>
              <w:rPr>
                <w:rFonts w:hint="default" w:ascii="Arial" w:hAnsi="Arial" w:cs="Arial"/>
                <w:sz w:val="20"/>
                <w:szCs w:val="20"/>
                <w:lang w:val="en-US" w:eastAsia="zh-CN"/>
              </w:rPr>
              <w:t>40.000</w:t>
            </w:r>
          </w:p>
        </w:tc>
        <w:tc>
          <w:tcPr>
            <w:tcW w:w="1712" w:type="dxa"/>
            <w:tcBorders>
              <w:top w:val="single" w:color="000000" w:sz="4" w:space="0"/>
              <w:left w:val="single" w:color="000000" w:sz="4" w:space="0"/>
              <w:bottom w:val="single" w:color="000000" w:sz="4" w:space="0"/>
              <w:right w:val="single" w:color="000000" w:sz="4" w:space="0"/>
            </w:tcBorders>
          </w:tcPr>
          <w:p w14:paraId="15A37A81">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38E19534">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7F7ACD89">
            <w:pPr>
              <w:tabs>
                <w:tab w:val="left" w:pos="567"/>
              </w:tabs>
              <w:jc w:val="both"/>
              <w:rPr>
                <w:rFonts w:ascii="Arial" w:hAnsi="Arial" w:cs="Arial"/>
                <w:b/>
                <w:bCs/>
                <w:sz w:val="20"/>
                <w:szCs w:val="20"/>
                <w:lang w:val="en-US"/>
              </w:rPr>
            </w:pPr>
          </w:p>
        </w:tc>
      </w:tr>
      <w:tr w14:paraId="58BC86F4">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4C301AAF">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61</w:t>
            </w:r>
          </w:p>
        </w:tc>
        <w:tc>
          <w:tcPr>
            <w:tcW w:w="3285" w:type="dxa"/>
            <w:tcBorders>
              <w:top w:val="single" w:color="000000" w:sz="4" w:space="0"/>
              <w:left w:val="single" w:color="000000" w:sz="4" w:space="0"/>
              <w:bottom w:val="single" w:color="000000" w:sz="4" w:space="0"/>
              <w:right w:val="single" w:color="000000" w:sz="4" w:space="0"/>
            </w:tcBorders>
            <w:vAlign w:val="center"/>
          </w:tcPr>
          <w:p w14:paraId="5279C628">
            <w:pPr>
              <w:bidi w:val="0"/>
              <w:jc w:val="both"/>
              <w:rPr>
                <w:rFonts w:hint="default" w:ascii="Arial" w:hAnsi="Arial" w:cs="Arial"/>
                <w:sz w:val="20"/>
                <w:szCs w:val="20"/>
                <w:lang w:val="pt-BR" w:eastAsia="pt-BR"/>
              </w:rPr>
            </w:pPr>
            <w:r>
              <w:rPr>
                <w:rFonts w:hint="default" w:ascii="Arial" w:hAnsi="Arial" w:cs="Arial"/>
                <w:sz w:val="20"/>
                <w:szCs w:val="20"/>
                <w:lang w:val="en-US" w:eastAsia="zh-CN"/>
              </w:rPr>
              <w:t>Flyers</w:t>
            </w:r>
            <w:r>
              <w:rPr>
                <w:rFonts w:hint="default" w:ascii="Arial" w:hAnsi="Arial" w:cs="Arial"/>
                <w:sz w:val="20"/>
                <w:szCs w:val="20"/>
                <w:lang w:val="pt-BR" w:eastAsia="zh-CN"/>
              </w:rPr>
              <w:t xml:space="preserve"> </w:t>
            </w:r>
            <w:r>
              <w:rPr>
                <w:rFonts w:hint="default" w:ascii="Arial" w:hAnsi="Arial" w:cs="Arial"/>
                <w:sz w:val="20"/>
                <w:szCs w:val="20"/>
                <w:lang w:val="en-US" w:eastAsia="zh-CN"/>
              </w:rPr>
              <w:t>tamanho</w:t>
            </w:r>
            <w:r>
              <w:rPr>
                <w:rFonts w:hint="default" w:ascii="Arial" w:hAnsi="Arial" w:cs="Arial"/>
                <w:sz w:val="20"/>
                <w:szCs w:val="20"/>
                <w:lang w:val="pt-BR" w:eastAsia="zh-CN"/>
              </w:rPr>
              <w:t xml:space="preserve"> </w:t>
            </w:r>
            <w:r>
              <w:rPr>
                <w:rFonts w:hint="default" w:ascii="Arial" w:hAnsi="Arial" w:cs="Arial"/>
                <w:sz w:val="20"/>
                <w:szCs w:val="20"/>
                <w:lang w:val="en-US" w:eastAsia="zh-CN"/>
              </w:rPr>
              <w:t>15x20cm4x4 –papel</w:t>
            </w:r>
            <w:r>
              <w:rPr>
                <w:rFonts w:hint="default" w:ascii="Arial" w:hAnsi="Arial" w:cs="Arial"/>
                <w:sz w:val="20"/>
                <w:szCs w:val="20"/>
                <w:lang w:val="pt-BR" w:eastAsia="zh-CN"/>
              </w:rPr>
              <w:t xml:space="preserve"> </w:t>
            </w:r>
            <w:r>
              <w:rPr>
                <w:rFonts w:hint="default" w:ascii="Arial" w:hAnsi="Arial" w:cs="Arial"/>
                <w:sz w:val="20"/>
                <w:szCs w:val="20"/>
                <w:lang w:val="en-US" w:eastAsia="zh-CN"/>
              </w:rPr>
              <w:t>couchê 170g-tiragem</w:t>
            </w:r>
            <w:r>
              <w:rPr>
                <w:rFonts w:hint="default" w:ascii="Arial" w:hAnsi="Arial" w:cs="Arial"/>
                <w:sz w:val="20"/>
                <w:szCs w:val="20"/>
                <w:lang w:val="pt-BR" w:eastAsia="zh-CN"/>
              </w:rPr>
              <w:t xml:space="preserve"> </w:t>
            </w:r>
            <w:r>
              <w:rPr>
                <w:rFonts w:hint="default" w:ascii="Arial" w:hAnsi="Arial" w:cs="Arial"/>
                <w:sz w:val="20"/>
                <w:szCs w:val="20"/>
                <w:lang w:val="en-US" w:eastAsia="zh-CN"/>
              </w:rPr>
              <w:t>mínima</w:t>
            </w:r>
            <w:r>
              <w:rPr>
                <w:rFonts w:hint="default" w:ascii="Arial" w:hAnsi="Arial" w:cs="Arial"/>
                <w:sz w:val="20"/>
                <w:szCs w:val="20"/>
                <w:lang w:val="pt-BR" w:eastAsia="zh-CN"/>
              </w:rPr>
              <w:t xml:space="preserve"> </w:t>
            </w:r>
            <w:r>
              <w:rPr>
                <w:rFonts w:hint="default" w:ascii="Arial" w:hAnsi="Arial" w:cs="Arial"/>
                <w:sz w:val="20"/>
                <w:szCs w:val="20"/>
                <w:lang w:val="en-US" w:eastAsia="zh-CN"/>
              </w:rPr>
              <w:t>1000</w:t>
            </w:r>
            <w:r>
              <w:rPr>
                <w:rFonts w:hint="default" w:ascii="Arial" w:hAnsi="Arial" w:cs="Arial"/>
                <w:sz w:val="20"/>
                <w:szCs w:val="20"/>
                <w:lang w:val="pt-BR" w:eastAsia="zh-CN"/>
              </w:rPr>
              <w:t xml:space="preserve"> </w:t>
            </w:r>
            <w:r>
              <w:rPr>
                <w:rFonts w:hint="default" w:ascii="Arial" w:hAnsi="Arial" w:cs="Arial"/>
                <w:sz w:val="20"/>
                <w:szCs w:val="20"/>
                <w:lang w:val="en-US" w:eastAsia="zh-CN"/>
              </w:rPr>
              <w:t>unidade</w:t>
            </w:r>
          </w:p>
        </w:tc>
        <w:tc>
          <w:tcPr>
            <w:tcW w:w="840" w:type="dxa"/>
            <w:tcBorders>
              <w:top w:val="single" w:color="000000" w:sz="4" w:space="0"/>
              <w:left w:val="single" w:color="000000" w:sz="4" w:space="0"/>
              <w:bottom w:val="single" w:color="000000" w:sz="4" w:space="0"/>
              <w:right w:val="single" w:color="000000" w:sz="4" w:space="0"/>
            </w:tcBorders>
            <w:vAlign w:val="center"/>
          </w:tcPr>
          <w:p w14:paraId="6BE15CC2">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6BB3AEDF">
            <w:pPr>
              <w:bidi w:val="0"/>
              <w:jc w:val="center"/>
              <w:rPr>
                <w:rFonts w:hint="default" w:ascii="Arial" w:hAnsi="Arial" w:cs="Arial"/>
                <w:sz w:val="20"/>
                <w:szCs w:val="20"/>
                <w:lang w:val="pt-BR" w:eastAsia="pt-BR"/>
              </w:rPr>
            </w:pPr>
            <w:r>
              <w:rPr>
                <w:rFonts w:hint="default" w:ascii="Arial" w:hAnsi="Arial" w:cs="Arial"/>
                <w:sz w:val="20"/>
                <w:szCs w:val="20"/>
                <w:lang w:val="en-US" w:eastAsia="zh-CN"/>
              </w:rPr>
              <w:t>50.000</w:t>
            </w:r>
          </w:p>
        </w:tc>
        <w:tc>
          <w:tcPr>
            <w:tcW w:w="1712" w:type="dxa"/>
            <w:tcBorders>
              <w:top w:val="single" w:color="000000" w:sz="4" w:space="0"/>
              <w:left w:val="single" w:color="000000" w:sz="4" w:space="0"/>
              <w:bottom w:val="single" w:color="000000" w:sz="4" w:space="0"/>
              <w:right w:val="single" w:color="000000" w:sz="4" w:space="0"/>
            </w:tcBorders>
          </w:tcPr>
          <w:p w14:paraId="31CAB5DC">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58AB3C25">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22C3BFDC">
            <w:pPr>
              <w:tabs>
                <w:tab w:val="left" w:pos="567"/>
              </w:tabs>
              <w:jc w:val="both"/>
              <w:rPr>
                <w:rFonts w:ascii="Arial" w:hAnsi="Arial" w:cs="Arial"/>
                <w:b/>
                <w:bCs/>
                <w:sz w:val="20"/>
                <w:szCs w:val="20"/>
                <w:lang w:val="en-US"/>
              </w:rPr>
            </w:pPr>
          </w:p>
        </w:tc>
      </w:tr>
      <w:tr w14:paraId="2B49B669">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4CF9DF5F">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62</w:t>
            </w:r>
          </w:p>
        </w:tc>
        <w:tc>
          <w:tcPr>
            <w:tcW w:w="3285" w:type="dxa"/>
            <w:tcBorders>
              <w:top w:val="single" w:color="000000" w:sz="4" w:space="0"/>
              <w:left w:val="single" w:color="000000" w:sz="4" w:space="0"/>
              <w:bottom w:val="single" w:color="000000" w:sz="4" w:space="0"/>
              <w:right w:val="single" w:color="000000" w:sz="4" w:space="0"/>
            </w:tcBorders>
            <w:vAlign w:val="center"/>
          </w:tcPr>
          <w:p w14:paraId="7900A091">
            <w:pPr>
              <w:bidi w:val="0"/>
              <w:jc w:val="both"/>
              <w:rPr>
                <w:rFonts w:hint="default" w:ascii="Arial" w:hAnsi="Arial" w:cs="Arial"/>
                <w:sz w:val="20"/>
                <w:szCs w:val="20"/>
                <w:lang w:val="pt-BR" w:eastAsia="pt-BR"/>
              </w:rPr>
            </w:pPr>
            <w:r>
              <w:rPr>
                <w:rFonts w:hint="default" w:ascii="Arial" w:hAnsi="Arial" w:cs="Arial"/>
                <w:sz w:val="20"/>
                <w:szCs w:val="20"/>
                <w:lang w:val="en-US" w:eastAsia="zh-CN"/>
              </w:rPr>
              <w:t>Folder papel couchê 170g -20x304x4</w:t>
            </w:r>
            <w:r>
              <w:rPr>
                <w:rFonts w:hint="default" w:ascii="Arial" w:hAnsi="Arial" w:cs="Arial"/>
                <w:sz w:val="20"/>
                <w:szCs w:val="20"/>
                <w:lang w:val="pt-BR" w:eastAsia="zh-CN"/>
              </w:rPr>
              <w:t xml:space="preserve"> </w:t>
            </w:r>
            <w:r>
              <w:rPr>
                <w:rFonts w:hint="default" w:ascii="Arial" w:hAnsi="Arial" w:cs="Arial"/>
                <w:sz w:val="20"/>
                <w:szCs w:val="20"/>
                <w:lang w:val="en-US" w:eastAsia="zh-CN"/>
              </w:rPr>
              <w:t>tiragem</w:t>
            </w:r>
            <w:r>
              <w:rPr>
                <w:rFonts w:hint="default" w:ascii="Arial" w:hAnsi="Arial" w:cs="Arial"/>
                <w:sz w:val="20"/>
                <w:szCs w:val="20"/>
                <w:lang w:val="pt-BR" w:eastAsia="zh-CN"/>
              </w:rPr>
              <w:t xml:space="preserve"> </w:t>
            </w:r>
            <w:r>
              <w:rPr>
                <w:rFonts w:hint="default" w:ascii="Arial" w:hAnsi="Arial" w:cs="Arial"/>
                <w:sz w:val="20"/>
                <w:szCs w:val="20"/>
                <w:lang w:val="en-US" w:eastAsia="zh-CN"/>
              </w:rPr>
              <w:t>mínima 500</w:t>
            </w:r>
            <w:r>
              <w:rPr>
                <w:rFonts w:hint="default" w:ascii="Arial" w:hAnsi="Arial" w:cs="Arial"/>
                <w:sz w:val="20"/>
                <w:szCs w:val="20"/>
                <w:lang w:val="pt-BR" w:eastAsia="zh-CN"/>
              </w:rPr>
              <w:t xml:space="preserve"> </w:t>
            </w:r>
            <w:r>
              <w:rPr>
                <w:rFonts w:hint="default" w:ascii="Arial" w:hAnsi="Arial" w:cs="Arial"/>
                <w:sz w:val="20"/>
                <w:szCs w:val="20"/>
                <w:lang w:val="en-US" w:eastAsia="zh-CN"/>
              </w:rPr>
              <w:t>unidades</w:t>
            </w:r>
          </w:p>
        </w:tc>
        <w:tc>
          <w:tcPr>
            <w:tcW w:w="840" w:type="dxa"/>
            <w:tcBorders>
              <w:top w:val="single" w:color="000000" w:sz="4" w:space="0"/>
              <w:left w:val="single" w:color="000000" w:sz="4" w:space="0"/>
              <w:bottom w:val="single" w:color="000000" w:sz="4" w:space="0"/>
              <w:right w:val="single" w:color="000000" w:sz="4" w:space="0"/>
            </w:tcBorders>
            <w:vAlign w:val="center"/>
          </w:tcPr>
          <w:p w14:paraId="72DC006A">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5A0F6AA7">
            <w:pPr>
              <w:bidi w:val="0"/>
              <w:jc w:val="center"/>
              <w:rPr>
                <w:rFonts w:hint="default" w:ascii="Arial" w:hAnsi="Arial" w:cs="Arial"/>
                <w:sz w:val="20"/>
                <w:szCs w:val="20"/>
                <w:lang w:val="pt-BR" w:eastAsia="pt-BR"/>
              </w:rPr>
            </w:pPr>
            <w:r>
              <w:rPr>
                <w:rFonts w:hint="default" w:ascii="Arial" w:hAnsi="Arial" w:cs="Arial"/>
                <w:sz w:val="20"/>
                <w:szCs w:val="20"/>
                <w:lang w:val="en-US" w:eastAsia="zh-CN"/>
              </w:rPr>
              <w:t>4.000</w:t>
            </w:r>
          </w:p>
        </w:tc>
        <w:tc>
          <w:tcPr>
            <w:tcW w:w="1712" w:type="dxa"/>
            <w:tcBorders>
              <w:top w:val="single" w:color="000000" w:sz="4" w:space="0"/>
              <w:left w:val="single" w:color="000000" w:sz="4" w:space="0"/>
              <w:bottom w:val="single" w:color="000000" w:sz="4" w:space="0"/>
              <w:right w:val="single" w:color="000000" w:sz="4" w:space="0"/>
            </w:tcBorders>
          </w:tcPr>
          <w:p w14:paraId="4008EBC8">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747F1525">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1ABAE7F9">
            <w:pPr>
              <w:tabs>
                <w:tab w:val="left" w:pos="567"/>
              </w:tabs>
              <w:jc w:val="both"/>
              <w:rPr>
                <w:rFonts w:ascii="Arial" w:hAnsi="Arial" w:cs="Arial"/>
                <w:b/>
                <w:bCs/>
                <w:sz w:val="20"/>
                <w:szCs w:val="20"/>
                <w:lang w:val="en-US"/>
              </w:rPr>
            </w:pPr>
          </w:p>
        </w:tc>
      </w:tr>
      <w:tr w14:paraId="31E5E354">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26C18FF0">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63</w:t>
            </w:r>
          </w:p>
        </w:tc>
        <w:tc>
          <w:tcPr>
            <w:tcW w:w="3285" w:type="dxa"/>
            <w:tcBorders>
              <w:top w:val="single" w:color="000000" w:sz="4" w:space="0"/>
              <w:left w:val="single" w:color="000000" w:sz="4" w:space="0"/>
              <w:bottom w:val="single" w:color="000000" w:sz="4" w:space="0"/>
              <w:right w:val="single" w:color="000000" w:sz="4" w:space="0"/>
            </w:tcBorders>
            <w:vAlign w:val="center"/>
          </w:tcPr>
          <w:p w14:paraId="549CE182">
            <w:pPr>
              <w:bidi w:val="0"/>
              <w:jc w:val="both"/>
              <w:rPr>
                <w:rFonts w:hint="default" w:ascii="Arial" w:hAnsi="Arial" w:cs="Arial"/>
                <w:sz w:val="20"/>
                <w:szCs w:val="20"/>
                <w:lang w:val="pt-BR" w:eastAsia="pt-BR"/>
              </w:rPr>
            </w:pPr>
            <w:r>
              <w:rPr>
                <w:rFonts w:hint="default" w:ascii="Arial" w:hAnsi="Arial" w:cs="Arial"/>
                <w:sz w:val="20"/>
                <w:szCs w:val="20"/>
                <w:lang w:val="en-US" w:eastAsia="zh-CN"/>
              </w:rPr>
              <w:t>Impressão de prontuários do</w:t>
            </w:r>
            <w:r>
              <w:rPr>
                <w:rFonts w:hint="default" w:ascii="Arial" w:hAnsi="Arial" w:cs="Arial"/>
                <w:sz w:val="20"/>
                <w:szCs w:val="20"/>
                <w:lang w:val="pt-BR" w:eastAsia="zh-CN"/>
              </w:rPr>
              <w:t xml:space="preserve"> </w:t>
            </w:r>
            <w:r>
              <w:rPr>
                <w:rFonts w:hint="default" w:ascii="Arial" w:hAnsi="Arial" w:cs="Arial"/>
                <w:sz w:val="20"/>
                <w:szCs w:val="20"/>
                <w:lang w:val="en-US" w:eastAsia="zh-CN"/>
              </w:rPr>
              <w:t>Sistema Único de Assistência</w:t>
            </w:r>
            <w:r>
              <w:rPr>
                <w:rFonts w:hint="default" w:ascii="Arial" w:hAnsi="Arial" w:cs="Arial"/>
                <w:sz w:val="20"/>
                <w:szCs w:val="20"/>
                <w:lang w:val="pt-BR" w:eastAsia="zh-CN"/>
              </w:rPr>
              <w:t xml:space="preserve"> </w:t>
            </w:r>
            <w:r>
              <w:rPr>
                <w:rFonts w:hint="default" w:ascii="Arial" w:hAnsi="Arial" w:cs="Arial"/>
                <w:sz w:val="20"/>
                <w:szCs w:val="20"/>
                <w:lang w:val="en-US" w:eastAsia="zh-CN"/>
              </w:rPr>
              <w:t>Social (SUAS), formato</w:t>
            </w:r>
            <w:r>
              <w:rPr>
                <w:rFonts w:hint="default" w:ascii="Arial" w:hAnsi="Arial" w:cs="Arial"/>
                <w:sz w:val="20"/>
                <w:szCs w:val="20"/>
                <w:lang w:val="pt-BR" w:eastAsia="zh-CN"/>
              </w:rPr>
              <w:t xml:space="preserve"> </w:t>
            </w:r>
            <w:r>
              <w:rPr>
                <w:rFonts w:hint="default" w:ascii="Arial" w:hAnsi="Arial" w:cs="Arial"/>
                <w:sz w:val="20"/>
                <w:szCs w:val="20"/>
                <w:lang w:val="en-US" w:eastAsia="zh-CN"/>
              </w:rPr>
              <w:t>caderno brochura, tamanho</w:t>
            </w:r>
            <w:r>
              <w:rPr>
                <w:rFonts w:hint="default" w:ascii="Arial" w:hAnsi="Arial" w:cs="Arial"/>
                <w:sz w:val="20"/>
                <w:szCs w:val="20"/>
                <w:lang w:val="pt-BR" w:eastAsia="zh-CN"/>
              </w:rPr>
              <w:t xml:space="preserve"> </w:t>
            </w:r>
            <w:r>
              <w:rPr>
                <w:rFonts w:hint="default" w:ascii="Arial" w:hAnsi="Arial" w:cs="Arial"/>
                <w:sz w:val="20"/>
                <w:szCs w:val="20"/>
                <w:lang w:val="en-US" w:eastAsia="zh-CN"/>
              </w:rPr>
              <w:t>das páginas A4, sendo 62</w:t>
            </w:r>
            <w:r>
              <w:rPr>
                <w:rFonts w:hint="default" w:ascii="Arial" w:hAnsi="Arial" w:cs="Arial"/>
                <w:sz w:val="20"/>
                <w:szCs w:val="20"/>
                <w:lang w:val="pt-BR" w:eastAsia="zh-CN"/>
              </w:rPr>
              <w:t xml:space="preserve"> </w:t>
            </w:r>
            <w:r>
              <w:rPr>
                <w:rFonts w:hint="default" w:ascii="Arial" w:hAnsi="Arial" w:cs="Arial"/>
                <w:sz w:val="20"/>
                <w:szCs w:val="20"/>
                <w:lang w:val="en-US" w:eastAsia="zh-CN"/>
              </w:rPr>
              <w:t>páginas, Especificações de</w:t>
            </w:r>
            <w:r>
              <w:rPr>
                <w:rFonts w:hint="default" w:ascii="Arial" w:hAnsi="Arial" w:cs="Arial"/>
                <w:sz w:val="20"/>
                <w:szCs w:val="20"/>
                <w:lang w:val="pt-BR" w:eastAsia="zh-CN"/>
              </w:rPr>
              <w:t xml:space="preserve"> </w:t>
            </w:r>
            <w:r>
              <w:rPr>
                <w:rFonts w:hint="default" w:ascii="Arial" w:hAnsi="Arial" w:cs="Arial"/>
                <w:sz w:val="20"/>
                <w:szCs w:val="20"/>
                <w:lang w:val="en-US" w:eastAsia="zh-CN"/>
              </w:rPr>
              <w:t>impressão: Capa: AP couchê210g, demais folhas 56 g de</w:t>
            </w:r>
            <w:r>
              <w:rPr>
                <w:rFonts w:hint="default" w:ascii="Arial" w:hAnsi="Arial" w:cs="Arial"/>
                <w:sz w:val="20"/>
                <w:szCs w:val="20"/>
                <w:lang w:val="pt-BR" w:eastAsia="zh-CN"/>
              </w:rPr>
              <w:t xml:space="preserve"> </w:t>
            </w:r>
            <w:r>
              <w:rPr>
                <w:rFonts w:hint="default" w:ascii="Arial" w:hAnsi="Arial" w:cs="Arial"/>
                <w:sz w:val="20"/>
                <w:szCs w:val="20"/>
                <w:lang w:val="en-US" w:eastAsia="zh-CN"/>
              </w:rPr>
              <w:t>papel.</w:t>
            </w:r>
            <w:r>
              <w:rPr>
                <w:rFonts w:hint="default" w:ascii="Arial" w:hAnsi="Arial" w:cs="Arial"/>
                <w:sz w:val="20"/>
                <w:szCs w:val="20"/>
                <w:lang w:val="pt-BR" w:eastAsia="zh-CN"/>
              </w:rPr>
              <w:t xml:space="preserve"> </w:t>
            </w:r>
            <w:r>
              <w:rPr>
                <w:rFonts w:hint="default" w:ascii="Arial" w:hAnsi="Arial" w:cs="Arial"/>
                <w:sz w:val="20"/>
                <w:szCs w:val="20"/>
                <w:lang w:val="en-US" w:eastAsia="zh-CN"/>
              </w:rPr>
              <w:t>Dimensões:Aberto 42X29–Fechado</w:t>
            </w:r>
            <w:r>
              <w:rPr>
                <w:rFonts w:hint="default" w:ascii="Arial" w:hAnsi="Arial" w:cs="Arial"/>
                <w:sz w:val="20"/>
                <w:szCs w:val="20"/>
                <w:lang w:val="pt-BR" w:eastAsia="zh-CN"/>
              </w:rPr>
              <w:t xml:space="preserve"> </w:t>
            </w:r>
            <w:r>
              <w:rPr>
                <w:rFonts w:hint="default" w:ascii="Arial" w:hAnsi="Arial" w:cs="Arial"/>
                <w:sz w:val="20"/>
                <w:szCs w:val="20"/>
                <w:lang w:val="en-US" w:eastAsia="zh-CN"/>
              </w:rPr>
              <w:t>21x29</w:t>
            </w:r>
          </w:p>
        </w:tc>
        <w:tc>
          <w:tcPr>
            <w:tcW w:w="840" w:type="dxa"/>
            <w:tcBorders>
              <w:top w:val="single" w:color="000000" w:sz="4" w:space="0"/>
              <w:left w:val="single" w:color="000000" w:sz="4" w:space="0"/>
              <w:bottom w:val="single" w:color="000000" w:sz="4" w:space="0"/>
              <w:right w:val="single" w:color="000000" w:sz="4" w:space="0"/>
            </w:tcBorders>
            <w:vAlign w:val="center"/>
          </w:tcPr>
          <w:p w14:paraId="256404D7">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43D112B9">
            <w:pPr>
              <w:bidi w:val="0"/>
              <w:jc w:val="center"/>
              <w:rPr>
                <w:rFonts w:hint="default" w:ascii="Arial" w:hAnsi="Arial" w:cs="Arial"/>
                <w:sz w:val="20"/>
                <w:szCs w:val="20"/>
                <w:lang w:val="pt-BR" w:eastAsia="pt-BR"/>
              </w:rPr>
            </w:pPr>
            <w:r>
              <w:rPr>
                <w:rFonts w:hint="default" w:ascii="Arial" w:hAnsi="Arial" w:cs="Arial"/>
                <w:sz w:val="20"/>
                <w:szCs w:val="20"/>
                <w:lang w:val="en-US" w:eastAsia="zh-CN"/>
              </w:rPr>
              <w:t>2.000</w:t>
            </w:r>
          </w:p>
        </w:tc>
        <w:tc>
          <w:tcPr>
            <w:tcW w:w="1712" w:type="dxa"/>
            <w:tcBorders>
              <w:top w:val="single" w:color="000000" w:sz="4" w:space="0"/>
              <w:left w:val="single" w:color="000000" w:sz="4" w:space="0"/>
              <w:bottom w:val="single" w:color="000000" w:sz="4" w:space="0"/>
              <w:right w:val="single" w:color="000000" w:sz="4" w:space="0"/>
            </w:tcBorders>
          </w:tcPr>
          <w:p w14:paraId="2EBB5F88">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0DD9A9EB">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4EC4A68E">
            <w:pPr>
              <w:tabs>
                <w:tab w:val="left" w:pos="567"/>
              </w:tabs>
              <w:jc w:val="both"/>
              <w:rPr>
                <w:rFonts w:ascii="Arial" w:hAnsi="Arial" w:cs="Arial"/>
                <w:b/>
                <w:bCs/>
                <w:sz w:val="20"/>
                <w:szCs w:val="20"/>
                <w:lang w:val="en-US"/>
              </w:rPr>
            </w:pPr>
          </w:p>
        </w:tc>
      </w:tr>
      <w:tr w14:paraId="31A6E463">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582EF7E9">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64</w:t>
            </w:r>
          </w:p>
        </w:tc>
        <w:tc>
          <w:tcPr>
            <w:tcW w:w="3285" w:type="dxa"/>
            <w:tcBorders>
              <w:top w:val="single" w:color="000000" w:sz="4" w:space="0"/>
              <w:left w:val="single" w:color="000000" w:sz="4" w:space="0"/>
              <w:bottom w:val="single" w:color="000000" w:sz="4" w:space="0"/>
              <w:right w:val="single" w:color="000000" w:sz="4" w:space="0"/>
            </w:tcBorders>
            <w:vAlign w:val="center"/>
          </w:tcPr>
          <w:p w14:paraId="5236AFA4">
            <w:pPr>
              <w:bidi w:val="0"/>
              <w:jc w:val="both"/>
              <w:rPr>
                <w:rFonts w:hint="default" w:ascii="Arial" w:hAnsi="Arial" w:cs="Arial"/>
                <w:sz w:val="20"/>
                <w:szCs w:val="20"/>
                <w:lang w:val="pt-BR" w:eastAsia="pt-BR"/>
              </w:rPr>
            </w:pPr>
            <w:r>
              <w:rPr>
                <w:rFonts w:hint="default" w:ascii="Arial" w:hAnsi="Arial" w:cs="Arial"/>
                <w:sz w:val="20"/>
                <w:szCs w:val="20"/>
                <w:lang w:val="en-US" w:eastAsia="zh-CN"/>
              </w:rPr>
              <w:t>Impressão digital em lona,quatro cores, medida =tamanho variável com</w:t>
            </w:r>
            <w:r>
              <w:rPr>
                <w:rFonts w:hint="default" w:ascii="Arial" w:hAnsi="Arial" w:cs="Arial"/>
                <w:sz w:val="20"/>
                <w:szCs w:val="20"/>
                <w:lang w:val="pt-BR" w:eastAsia="zh-CN"/>
              </w:rPr>
              <w:t xml:space="preserve"> </w:t>
            </w:r>
            <w:r>
              <w:rPr>
                <w:rFonts w:hint="default" w:ascii="Arial" w:hAnsi="Arial" w:cs="Arial"/>
                <w:sz w:val="20"/>
                <w:szCs w:val="20"/>
                <w:lang w:val="en-US" w:eastAsia="zh-CN"/>
              </w:rPr>
              <w:t>acabamento de acordo com a</w:t>
            </w:r>
            <w:r>
              <w:rPr>
                <w:rFonts w:hint="default" w:ascii="Arial" w:hAnsi="Arial" w:cs="Arial"/>
                <w:sz w:val="20"/>
                <w:szCs w:val="20"/>
                <w:lang w:val="pt-BR" w:eastAsia="zh-CN"/>
              </w:rPr>
              <w:t xml:space="preserve"> </w:t>
            </w:r>
            <w:r>
              <w:rPr>
                <w:rFonts w:hint="default" w:ascii="Arial" w:hAnsi="Arial" w:cs="Arial"/>
                <w:sz w:val="20"/>
                <w:szCs w:val="20"/>
                <w:lang w:val="en-US" w:eastAsia="zh-CN"/>
              </w:rPr>
              <w:t>necessidade, podendo ser  em</w:t>
            </w:r>
            <w:r>
              <w:rPr>
                <w:rFonts w:hint="default" w:ascii="Arial" w:hAnsi="Arial" w:cs="Arial"/>
                <w:sz w:val="20"/>
                <w:szCs w:val="20"/>
                <w:lang w:val="pt-BR" w:eastAsia="zh-CN"/>
              </w:rPr>
              <w:t xml:space="preserve"> </w:t>
            </w:r>
            <w:r>
              <w:rPr>
                <w:rFonts w:hint="default" w:ascii="Arial" w:hAnsi="Arial" w:cs="Arial"/>
                <w:sz w:val="20"/>
                <w:szCs w:val="20"/>
                <w:lang w:val="en-US" w:eastAsia="zh-CN"/>
              </w:rPr>
              <w:t>madeira ou</w:t>
            </w:r>
            <w:r>
              <w:rPr>
                <w:rFonts w:hint="default" w:ascii="Arial" w:hAnsi="Arial" w:cs="Arial"/>
                <w:sz w:val="20"/>
                <w:szCs w:val="20"/>
                <w:lang w:val="pt-BR" w:eastAsia="zh-CN"/>
              </w:rPr>
              <w:t xml:space="preserve"> </w:t>
            </w:r>
            <w:r>
              <w:rPr>
                <w:rFonts w:hint="default" w:ascii="Arial" w:hAnsi="Arial" w:cs="Arial"/>
                <w:sz w:val="20"/>
                <w:szCs w:val="20"/>
                <w:lang w:val="en-US" w:eastAsia="zh-CN"/>
              </w:rPr>
              <w:t>ilhois</w:t>
            </w:r>
            <w:r>
              <w:rPr>
                <w:rFonts w:hint="default" w:ascii="Arial" w:hAnsi="Arial" w:cs="Arial"/>
                <w:sz w:val="20"/>
                <w:szCs w:val="20"/>
                <w:lang w:val="pt-BR" w:eastAsia="zh-CN"/>
              </w:rPr>
              <w:t xml:space="preserve"> </w:t>
            </w:r>
            <w:r>
              <w:rPr>
                <w:rFonts w:hint="default" w:ascii="Arial" w:hAnsi="Arial" w:cs="Arial"/>
                <w:sz w:val="20"/>
                <w:szCs w:val="20"/>
                <w:lang w:val="en-US" w:eastAsia="zh-CN"/>
              </w:rPr>
              <w:t>para fixação.</w:t>
            </w:r>
          </w:p>
        </w:tc>
        <w:tc>
          <w:tcPr>
            <w:tcW w:w="840" w:type="dxa"/>
            <w:tcBorders>
              <w:top w:val="single" w:color="000000" w:sz="4" w:space="0"/>
              <w:left w:val="single" w:color="000000" w:sz="4" w:space="0"/>
              <w:bottom w:val="single" w:color="000000" w:sz="4" w:space="0"/>
              <w:right w:val="single" w:color="000000" w:sz="4" w:space="0"/>
            </w:tcBorders>
            <w:vAlign w:val="center"/>
          </w:tcPr>
          <w:p w14:paraId="78C663BF">
            <w:pPr>
              <w:bidi w:val="0"/>
              <w:jc w:val="center"/>
              <w:rPr>
                <w:rFonts w:hint="default" w:ascii="Arial" w:hAnsi="Arial" w:cs="Arial"/>
                <w:sz w:val="20"/>
                <w:szCs w:val="20"/>
                <w:lang w:val="pt-BR" w:eastAsia="pt-BR"/>
              </w:rPr>
            </w:pPr>
            <w:r>
              <w:rPr>
                <w:rFonts w:hint="default" w:ascii="Arial" w:hAnsi="Arial" w:cs="Arial"/>
                <w:sz w:val="20"/>
                <w:szCs w:val="20"/>
                <w:lang w:val="en-US" w:eastAsia="zh-CN"/>
              </w:rPr>
              <w:t>m²</w:t>
            </w:r>
          </w:p>
        </w:tc>
        <w:tc>
          <w:tcPr>
            <w:tcW w:w="948" w:type="dxa"/>
            <w:tcBorders>
              <w:top w:val="single" w:color="000000" w:sz="4" w:space="0"/>
              <w:left w:val="single" w:color="000000" w:sz="4" w:space="0"/>
              <w:bottom w:val="single" w:color="000000" w:sz="4" w:space="0"/>
              <w:right w:val="single" w:color="000000" w:sz="4" w:space="0"/>
            </w:tcBorders>
            <w:vAlign w:val="center"/>
          </w:tcPr>
          <w:p w14:paraId="3CD8A72C">
            <w:pPr>
              <w:bidi w:val="0"/>
              <w:jc w:val="center"/>
              <w:rPr>
                <w:rFonts w:hint="default" w:ascii="Arial" w:hAnsi="Arial" w:cs="Arial"/>
                <w:sz w:val="20"/>
                <w:szCs w:val="20"/>
                <w:lang w:val="pt-BR" w:eastAsia="pt-BR"/>
              </w:rPr>
            </w:pPr>
            <w:r>
              <w:rPr>
                <w:rFonts w:hint="default" w:ascii="Arial" w:hAnsi="Arial" w:cs="Arial"/>
                <w:sz w:val="20"/>
                <w:szCs w:val="20"/>
                <w:lang w:val="en-US" w:eastAsia="zh-CN"/>
              </w:rPr>
              <w:t>200</w:t>
            </w:r>
          </w:p>
        </w:tc>
        <w:tc>
          <w:tcPr>
            <w:tcW w:w="1712" w:type="dxa"/>
            <w:tcBorders>
              <w:top w:val="single" w:color="000000" w:sz="4" w:space="0"/>
              <w:left w:val="single" w:color="000000" w:sz="4" w:space="0"/>
              <w:bottom w:val="single" w:color="000000" w:sz="4" w:space="0"/>
              <w:right w:val="single" w:color="000000" w:sz="4" w:space="0"/>
            </w:tcBorders>
          </w:tcPr>
          <w:p w14:paraId="57438A11">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31678079">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0A0E69AE">
            <w:pPr>
              <w:tabs>
                <w:tab w:val="left" w:pos="567"/>
              </w:tabs>
              <w:jc w:val="both"/>
              <w:rPr>
                <w:rFonts w:ascii="Arial" w:hAnsi="Arial" w:cs="Arial"/>
                <w:b/>
                <w:bCs/>
                <w:sz w:val="20"/>
                <w:szCs w:val="20"/>
                <w:lang w:val="en-US"/>
              </w:rPr>
            </w:pPr>
          </w:p>
        </w:tc>
      </w:tr>
      <w:tr w14:paraId="3BA37DA8">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5C78E3DE">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65</w:t>
            </w:r>
          </w:p>
        </w:tc>
        <w:tc>
          <w:tcPr>
            <w:tcW w:w="3285" w:type="dxa"/>
            <w:tcBorders>
              <w:top w:val="single" w:color="000000" w:sz="4" w:space="0"/>
              <w:left w:val="single" w:color="000000" w:sz="4" w:space="0"/>
              <w:bottom w:val="single" w:color="000000" w:sz="4" w:space="0"/>
              <w:right w:val="single" w:color="000000" w:sz="4" w:space="0"/>
            </w:tcBorders>
            <w:vAlign w:val="center"/>
          </w:tcPr>
          <w:p w14:paraId="26230B33">
            <w:pPr>
              <w:bidi w:val="0"/>
              <w:jc w:val="both"/>
              <w:rPr>
                <w:rFonts w:hint="default" w:ascii="Arial" w:hAnsi="Arial" w:cs="Arial"/>
                <w:sz w:val="20"/>
                <w:szCs w:val="20"/>
                <w:lang w:val="pt-BR" w:eastAsia="pt-BR"/>
              </w:rPr>
            </w:pPr>
            <w:r>
              <w:rPr>
                <w:rFonts w:hint="default" w:ascii="Arial" w:hAnsi="Arial" w:cs="Arial"/>
                <w:sz w:val="20"/>
                <w:szCs w:val="20"/>
                <w:lang w:val="en-US" w:eastAsia="zh-CN"/>
              </w:rPr>
              <w:t>Impressão digital em lona,quatro cores, podendo ser</w:t>
            </w:r>
            <w:r>
              <w:rPr>
                <w:rFonts w:hint="default" w:ascii="Arial" w:hAnsi="Arial" w:cs="Arial"/>
                <w:sz w:val="20"/>
                <w:szCs w:val="20"/>
                <w:lang w:val="pt-BR" w:eastAsia="zh-CN"/>
              </w:rPr>
              <w:t xml:space="preserve"> </w:t>
            </w:r>
            <w:r>
              <w:rPr>
                <w:rFonts w:hint="default" w:ascii="Arial" w:hAnsi="Arial" w:cs="Arial"/>
                <w:sz w:val="20"/>
                <w:szCs w:val="20"/>
                <w:lang w:val="en-US" w:eastAsia="zh-CN"/>
              </w:rPr>
              <w:t>para</w:t>
            </w:r>
            <w:r>
              <w:rPr>
                <w:rFonts w:hint="default" w:ascii="Arial" w:hAnsi="Arial" w:cs="Arial"/>
                <w:sz w:val="20"/>
                <w:szCs w:val="20"/>
                <w:lang w:val="pt-BR" w:eastAsia="zh-CN"/>
              </w:rPr>
              <w:t xml:space="preserve"> </w:t>
            </w:r>
            <w:r>
              <w:rPr>
                <w:rFonts w:hint="default" w:ascii="Arial" w:hAnsi="Arial" w:cs="Arial"/>
                <w:sz w:val="20"/>
                <w:szCs w:val="20"/>
                <w:lang w:val="en-US" w:eastAsia="zh-CN"/>
              </w:rPr>
              <w:t>faixas,</w:t>
            </w:r>
            <w:r>
              <w:rPr>
                <w:rFonts w:hint="default" w:ascii="Arial" w:hAnsi="Arial" w:cs="Arial"/>
                <w:sz w:val="20"/>
                <w:szCs w:val="20"/>
                <w:lang w:val="pt-BR" w:eastAsia="zh-CN"/>
              </w:rPr>
              <w:t xml:space="preserve"> </w:t>
            </w:r>
            <w:r>
              <w:rPr>
                <w:rFonts w:hint="default" w:ascii="Arial" w:hAnsi="Arial" w:cs="Arial"/>
                <w:sz w:val="20"/>
                <w:szCs w:val="20"/>
                <w:lang w:val="en-US" w:eastAsia="zh-CN"/>
              </w:rPr>
              <w:t>banners,</w:t>
            </w:r>
            <w:r>
              <w:rPr>
                <w:rFonts w:hint="default" w:ascii="Arial" w:hAnsi="Arial" w:cs="Arial"/>
                <w:sz w:val="20"/>
                <w:szCs w:val="20"/>
                <w:lang w:val="pt-BR" w:eastAsia="zh-CN"/>
              </w:rPr>
              <w:t xml:space="preserve"> </w:t>
            </w:r>
            <w:r>
              <w:rPr>
                <w:rFonts w:hint="default" w:ascii="Arial" w:hAnsi="Arial" w:cs="Arial"/>
                <w:sz w:val="20"/>
                <w:szCs w:val="20"/>
                <w:lang w:val="en-US" w:eastAsia="zh-CN"/>
              </w:rPr>
              <w:t>outdoors,</w:t>
            </w:r>
            <w:r>
              <w:rPr>
                <w:rFonts w:hint="default" w:ascii="Arial" w:hAnsi="Arial" w:cs="Arial"/>
                <w:sz w:val="20"/>
                <w:szCs w:val="20"/>
                <w:lang w:val="pt-BR" w:eastAsia="zh-CN"/>
              </w:rPr>
              <w:t xml:space="preserve"> </w:t>
            </w:r>
            <w:r>
              <w:rPr>
                <w:rFonts w:hint="default" w:ascii="Arial" w:hAnsi="Arial" w:cs="Arial"/>
                <w:sz w:val="20"/>
                <w:szCs w:val="20"/>
                <w:lang w:val="en-US" w:eastAsia="zh-CN"/>
              </w:rPr>
              <w:t>com</w:t>
            </w:r>
            <w:r>
              <w:rPr>
                <w:rFonts w:hint="default" w:ascii="Arial" w:hAnsi="Arial" w:cs="Arial"/>
                <w:sz w:val="20"/>
                <w:szCs w:val="20"/>
                <w:lang w:val="pt-BR" w:eastAsia="zh-CN"/>
              </w:rPr>
              <w:t xml:space="preserve"> </w:t>
            </w:r>
            <w:r>
              <w:rPr>
                <w:rFonts w:hint="default" w:ascii="Arial" w:hAnsi="Arial" w:cs="Arial"/>
                <w:sz w:val="20"/>
                <w:szCs w:val="20"/>
                <w:lang w:val="en-US" w:eastAsia="zh-CN"/>
              </w:rPr>
              <w:t>tamanho</w:t>
            </w:r>
            <w:r>
              <w:rPr>
                <w:rFonts w:hint="default" w:ascii="Arial" w:hAnsi="Arial" w:cs="Arial"/>
                <w:sz w:val="20"/>
                <w:szCs w:val="20"/>
                <w:lang w:val="pt-BR" w:eastAsia="zh-CN"/>
              </w:rPr>
              <w:t xml:space="preserve"> </w:t>
            </w:r>
            <w:r>
              <w:rPr>
                <w:rFonts w:hint="default" w:ascii="Arial" w:hAnsi="Arial" w:cs="Arial"/>
                <w:sz w:val="20"/>
                <w:szCs w:val="20"/>
                <w:lang w:val="en-US" w:eastAsia="zh-CN"/>
              </w:rPr>
              <w:t>variável e acabamento de</w:t>
            </w:r>
            <w:r>
              <w:rPr>
                <w:rFonts w:hint="default" w:ascii="Arial" w:hAnsi="Arial" w:cs="Arial"/>
                <w:sz w:val="20"/>
                <w:szCs w:val="20"/>
                <w:lang w:val="pt-BR" w:eastAsia="zh-CN"/>
              </w:rPr>
              <w:t xml:space="preserve"> </w:t>
            </w:r>
            <w:r>
              <w:rPr>
                <w:rFonts w:hint="default" w:ascii="Arial" w:hAnsi="Arial" w:cs="Arial"/>
                <w:sz w:val="20"/>
                <w:szCs w:val="20"/>
                <w:lang w:val="en-US" w:eastAsia="zh-CN"/>
              </w:rPr>
              <w:t>acordo</w:t>
            </w:r>
            <w:r>
              <w:rPr>
                <w:rFonts w:hint="default" w:ascii="Arial" w:hAnsi="Arial" w:cs="Arial"/>
                <w:sz w:val="20"/>
                <w:szCs w:val="20"/>
                <w:lang w:val="pt-BR" w:eastAsia="zh-CN"/>
              </w:rPr>
              <w:t xml:space="preserve"> </w:t>
            </w:r>
            <w:r>
              <w:rPr>
                <w:rFonts w:hint="default" w:ascii="Arial" w:hAnsi="Arial" w:cs="Arial"/>
                <w:sz w:val="20"/>
                <w:szCs w:val="20"/>
                <w:lang w:val="en-US" w:eastAsia="zh-CN"/>
              </w:rPr>
              <w:t>com</w:t>
            </w:r>
            <w:r>
              <w:rPr>
                <w:rFonts w:hint="default" w:ascii="Arial" w:hAnsi="Arial" w:cs="Arial"/>
                <w:sz w:val="20"/>
                <w:szCs w:val="20"/>
                <w:lang w:val="pt-BR" w:eastAsia="zh-CN"/>
              </w:rPr>
              <w:t xml:space="preserve"> </w:t>
            </w:r>
            <w:r>
              <w:rPr>
                <w:rFonts w:hint="default" w:ascii="Arial" w:hAnsi="Arial" w:cs="Arial"/>
                <w:sz w:val="20"/>
                <w:szCs w:val="20"/>
                <w:lang w:val="en-US" w:eastAsia="zh-CN"/>
              </w:rPr>
              <w:t>a</w:t>
            </w:r>
            <w:r>
              <w:rPr>
                <w:rFonts w:hint="default" w:ascii="Arial" w:hAnsi="Arial" w:cs="Arial"/>
                <w:sz w:val="20"/>
                <w:szCs w:val="20"/>
                <w:lang w:val="pt-BR" w:eastAsia="zh-CN"/>
              </w:rPr>
              <w:t xml:space="preserve"> </w:t>
            </w:r>
            <w:r>
              <w:rPr>
                <w:rFonts w:hint="default" w:ascii="Arial" w:hAnsi="Arial" w:cs="Arial"/>
                <w:sz w:val="20"/>
                <w:szCs w:val="20"/>
                <w:lang w:val="en-US" w:eastAsia="zh-CN"/>
              </w:rPr>
              <w:t>necessidade, podendo ser em madeira ou bastão</w:t>
            </w:r>
            <w:r>
              <w:rPr>
                <w:rFonts w:hint="default" w:ascii="Arial" w:hAnsi="Arial" w:cs="Arial"/>
                <w:sz w:val="20"/>
                <w:szCs w:val="20"/>
                <w:lang w:val="pt-BR" w:eastAsia="zh-CN"/>
              </w:rPr>
              <w:t xml:space="preserve"> </w:t>
            </w:r>
            <w:r>
              <w:rPr>
                <w:rFonts w:hint="default" w:ascii="Arial" w:hAnsi="Arial" w:cs="Arial"/>
                <w:sz w:val="20"/>
                <w:szCs w:val="20"/>
                <w:lang w:val="en-US" w:eastAsia="zh-CN"/>
              </w:rPr>
              <w:t>com</w:t>
            </w:r>
            <w:r>
              <w:rPr>
                <w:rFonts w:hint="default" w:ascii="Arial" w:hAnsi="Arial" w:cs="Arial"/>
                <w:sz w:val="20"/>
                <w:szCs w:val="20"/>
                <w:lang w:val="pt-BR" w:eastAsia="zh-CN"/>
              </w:rPr>
              <w:t xml:space="preserve"> </w:t>
            </w:r>
            <w:r>
              <w:rPr>
                <w:rFonts w:hint="default" w:ascii="Arial" w:hAnsi="Arial" w:cs="Arial"/>
                <w:sz w:val="20"/>
                <w:szCs w:val="20"/>
                <w:lang w:val="en-US" w:eastAsia="zh-CN"/>
              </w:rPr>
              <w:t>corda.</w:t>
            </w:r>
          </w:p>
        </w:tc>
        <w:tc>
          <w:tcPr>
            <w:tcW w:w="840" w:type="dxa"/>
            <w:tcBorders>
              <w:top w:val="single" w:color="000000" w:sz="4" w:space="0"/>
              <w:left w:val="single" w:color="000000" w:sz="4" w:space="0"/>
              <w:bottom w:val="single" w:color="000000" w:sz="4" w:space="0"/>
              <w:right w:val="single" w:color="000000" w:sz="4" w:space="0"/>
            </w:tcBorders>
            <w:vAlign w:val="center"/>
          </w:tcPr>
          <w:p w14:paraId="6CDF7AB2">
            <w:pPr>
              <w:bidi w:val="0"/>
              <w:jc w:val="center"/>
              <w:rPr>
                <w:rFonts w:hint="default" w:ascii="Arial" w:hAnsi="Arial" w:cs="Arial"/>
                <w:sz w:val="20"/>
                <w:szCs w:val="20"/>
                <w:lang w:val="pt-BR" w:eastAsia="pt-BR"/>
              </w:rPr>
            </w:pPr>
            <w:r>
              <w:rPr>
                <w:rFonts w:hint="default" w:ascii="Arial" w:hAnsi="Arial" w:cs="Arial"/>
                <w:sz w:val="20"/>
                <w:szCs w:val="20"/>
                <w:lang w:val="en-US" w:eastAsia="zh-CN"/>
              </w:rPr>
              <w:t>M²</w:t>
            </w:r>
          </w:p>
        </w:tc>
        <w:tc>
          <w:tcPr>
            <w:tcW w:w="948" w:type="dxa"/>
            <w:tcBorders>
              <w:top w:val="single" w:color="000000" w:sz="4" w:space="0"/>
              <w:left w:val="single" w:color="000000" w:sz="4" w:space="0"/>
              <w:bottom w:val="single" w:color="000000" w:sz="4" w:space="0"/>
              <w:right w:val="single" w:color="000000" w:sz="4" w:space="0"/>
            </w:tcBorders>
            <w:vAlign w:val="center"/>
          </w:tcPr>
          <w:p w14:paraId="41AAEC7F">
            <w:pPr>
              <w:bidi w:val="0"/>
              <w:jc w:val="center"/>
              <w:rPr>
                <w:rFonts w:hint="default" w:ascii="Arial" w:hAnsi="Arial" w:cs="Arial"/>
                <w:sz w:val="20"/>
                <w:szCs w:val="20"/>
                <w:lang w:val="pt-BR" w:eastAsia="pt-BR"/>
              </w:rPr>
            </w:pPr>
            <w:r>
              <w:rPr>
                <w:rFonts w:hint="default" w:ascii="Arial" w:hAnsi="Arial" w:cs="Arial"/>
                <w:sz w:val="20"/>
                <w:szCs w:val="20"/>
                <w:lang w:val="en-US" w:eastAsia="zh-CN"/>
              </w:rPr>
              <w:t>200</w:t>
            </w:r>
          </w:p>
        </w:tc>
        <w:tc>
          <w:tcPr>
            <w:tcW w:w="1712" w:type="dxa"/>
            <w:tcBorders>
              <w:top w:val="single" w:color="000000" w:sz="4" w:space="0"/>
              <w:left w:val="single" w:color="000000" w:sz="4" w:space="0"/>
              <w:bottom w:val="single" w:color="000000" w:sz="4" w:space="0"/>
              <w:right w:val="single" w:color="000000" w:sz="4" w:space="0"/>
            </w:tcBorders>
          </w:tcPr>
          <w:p w14:paraId="516A4323">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3F71D776">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102E55E7">
            <w:pPr>
              <w:tabs>
                <w:tab w:val="left" w:pos="567"/>
              </w:tabs>
              <w:jc w:val="both"/>
              <w:rPr>
                <w:rFonts w:ascii="Arial" w:hAnsi="Arial" w:cs="Arial"/>
                <w:b/>
                <w:bCs/>
                <w:sz w:val="20"/>
                <w:szCs w:val="20"/>
                <w:lang w:val="en-US"/>
              </w:rPr>
            </w:pPr>
          </w:p>
        </w:tc>
      </w:tr>
      <w:tr w14:paraId="09A863B6">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08627B58">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66</w:t>
            </w:r>
          </w:p>
        </w:tc>
        <w:tc>
          <w:tcPr>
            <w:tcW w:w="3285" w:type="dxa"/>
            <w:tcBorders>
              <w:top w:val="single" w:color="000000" w:sz="4" w:space="0"/>
              <w:left w:val="single" w:color="000000" w:sz="4" w:space="0"/>
              <w:bottom w:val="single" w:color="000000" w:sz="4" w:space="0"/>
              <w:right w:val="single" w:color="000000" w:sz="4" w:space="0"/>
            </w:tcBorders>
            <w:vAlign w:val="center"/>
          </w:tcPr>
          <w:p w14:paraId="4D9D9F67">
            <w:pPr>
              <w:bidi w:val="0"/>
              <w:jc w:val="both"/>
              <w:rPr>
                <w:rFonts w:hint="default" w:ascii="Arial" w:hAnsi="Arial" w:cs="Arial"/>
                <w:sz w:val="20"/>
                <w:szCs w:val="20"/>
                <w:lang w:val="pt-BR" w:eastAsia="pt-BR"/>
              </w:rPr>
            </w:pPr>
            <w:r>
              <w:rPr>
                <w:rFonts w:hint="default" w:ascii="Arial" w:hAnsi="Arial" w:cs="Arial"/>
                <w:sz w:val="20"/>
                <w:szCs w:val="20"/>
                <w:lang w:val="en-US" w:eastAsia="zh-CN"/>
              </w:rPr>
              <w:t>Impressão digital em lona,quatro cores, podendo ser</w:t>
            </w:r>
            <w:r>
              <w:rPr>
                <w:rFonts w:hint="default" w:ascii="Arial" w:hAnsi="Arial" w:cs="Arial"/>
                <w:sz w:val="20"/>
                <w:szCs w:val="20"/>
                <w:lang w:val="pt-BR" w:eastAsia="zh-CN"/>
              </w:rPr>
              <w:t xml:space="preserve"> </w:t>
            </w:r>
            <w:r>
              <w:rPr>
                <w:rFonts w:hint="default" w:ascii="Arial" w:hAnsi="Arial" w:cs="Arial"/>
                <w:sz w:val="20"/>
                <w:szCs w:val="20"/>
                <w:lang w:val="en-US" w:eastAsia="zh-CN"/>
              </w:rPr>
              <w:t>para</w:t>
            </w:r>
            <w:r>
              <w:rPr>
                <w:rFonts w:hint="default" w:ascii="Arial" w:hAnsi="Arial" w:cs="Arial"/>
                <w:sz w:val="20"/>
                <w:szCs w:val="20"/>
                <w:lang w:val="pt-BR" w:eastAsia="zh-CN"/>
              </w:rPr>
              <w:t xml:space="preserve"> </w:t>
            </w:r>
            <w:r>
              <w:rPr>
                <w:rFonts w:hint="default" w:ascii="Arial" w:hAnsi="Arial" w:cs="Arial"/>
                <w:sz w:val="20"/>
                <w:szCs w:val="20"/>
                <w:lang w:val="en-US" w:eastAsia="zh-CN"/>
              </w:rPr>
              <w:t>faixas,</w:t>
            </w:r>
            <w:r>
              <w:rPr>
                <w:rFonts w:hint="default" w:ascii="Arial" w:hAnsi="Arial" w:cs="Arial"/>
                <w:sz w:val="20"/>
                <w:szCs w:val="20"/>
                <w:lang w:val="pt-BR" w:eastAsia="zh-CN"/>
              </w:rPr>
              <w:t xml:space="preserve"> </w:t>
            </w:r>
            <w:r>
              <w:rPr>
                <w:rFonts w:hint="default" w:ascii="Arial" w:hAnsi="Arial" w:cs="Arial"/>
                <w:sz w:val="20"/>
                <w:szCs w:val="20"/>
                <w:lang w:val="en-US" w:eastAsia="zh-CN"/>
              </w:rPr>
              <w:t>banners,</w:t>
            </w:r>
            <w:r>
              <w:rPr>
                <w:rFonts w:hint="default" w:ascii="Arial" w:hAnsi="Arial" w:cs="Arial"/>
                <w:sz w:val="20"/>
                <w:szCs w:val="20"/>
                <w:lang w:val="pt-BR" w:eastAsia="zh-CN"/>
              </w:rPr>
              <w:t xml:space="preserve"> </w:t>
            </w:r>
            <w:r>
              <w:rPr>
                <w:rFonts w:hint="default" w:ascii="Arial" w:hAnsi="Arial" w:cs="Arial"/>
                <w:sz w:val="20"/>
                <w:szCs w:val="20"/>
                <w:lang w:val="en-US" w:eastAsia="zh-CN"/>
              </w:rPr>
              <w:t>outdoors,</w:t>
            </w:r>
            <w:r>
              <w:rPr>
                <w:rFonts w:hint="default" w:ascii="Arial" w:hAnsi="Arial" w:cs="Arial"/>
                <w:sz w:val="20"/>
                <w:szCs w:val="20"/>
                <w:lang w:val="pt-BR" w:eastAsia="zh-CN"/>
              </w:rPr>
              <w:t xml:space="preserve"> </w:t>
            </w:r>
            <w:r>
              <w:rPr>
                <w:rFonts w:hint="default" w:ascii="Arial" w:hAnsi="Arial" w:cs="Arial"/>
                <w:sz w:val="20"/>
                <w:szCs w:val="20"/>
                <w:lang w:val="en-US" w:eastAsia="zh-CN"/>
              </w:rPr>
              <w:t>com tamanho</w:t>
            </w:r>
            <w:r>
              <w:rPr>
                <w:rFonts w:hint="default" w:ascii="Arial" w:hAnsi="Arial" w:cs="Arial"/>
                <w:sz w:val="20"/>
                <w:szCs w:val="20"/>
                <w:lang w:val="pt-BR" w:eastAsia="zh-CN"/>
              </w:rPr>
              <w:t xml:space="preserve"> </w:t>
            </w:r>
            <w:r>
              <w:rPr>
                <w:rFonts w:hint="default" w:ascii="Arial" w:hAnsi="Arial" w:cs="Arial"/>
                <w:sz w:val="20"/>
                <w:szCs w:val="20"/>
                <w:lang w:val="en-US" w:eastAsia="zh-CN"/>
              </w:rPr>
              <w:t>variável</w:t>
            </w:r>
            <w:r>
              <w:rPr>
                <w:rFonts w:hint="default" w:ascii="Arial" w:hAnsi="Arial" w:cs="Arial"/>
                <w:sz w:val="20"/>
                <w:szCs w:val="20"/>
                <w:lang w:val="pt-BR" w:eastAsia="zh-CN"/>
              </w:rPr>
              <w:t xml:space="preserve"> </w:t>
            </w:r>
            <w:r>
              <w:rPr>
                <w:rFonts w:hint="default" w:ascii="Arial" w:hAnsi="Arial" w:cs="Arial"/>
                <w:sz w:val="20"/>
                <w:szCs w:val="20"/>
                <w:lang w:val="en-US" w:eastAsia="zh-CN"/>
              </w:rPr>
              <w:t>e</w:t>
            </w:r>
            <w:r>
              <w:rPr>
                <w:rFonts w:hint="default" w:ascii="Arial" w:hAnsi="Arial" w:cs="Arial"/>
                <w:sz w:val="20"/>
                <w:szCs w:val="20"/>
                <w:lang w:val="pt-BR" w:eastAsia="zh-CN"/>
              </w:rPr>
              <w:t xml:space="preserve"> </w:t>
            </w:r>
            <w:r>
              <w:rPr>
                <w:rFonts w:hint="default" w:ascii="Arial" w:hAnsi="Arial" w:cs="Arial"/>
                <w:sz w:val="20"/>
                <w:szCs w:val="20"/>
                <w:lang w:val="en-US" w:eastAsia="zh-CN"/>
              </w:rPr>
              <w:t>acabamento</w:t>
            </w:r>
            <w:r>
              <w:rPr>
                <w:rFonts w:hint="default" w:ascii="Arial" w:hAnsi="Arial" w:cs="Arial"/>
                <w:sz w:val="20"/>
                <w:szCs w:val="20"/>
                <w:lang w:val="pt-BR" w:eastAsia="zh-CN"/>
              </w:rPr>
              <w:t xml:space="preserve"> </w:t>
            </w:r>
            <w:r>
              <w:rPr>
                <w:rFonts w:hint="default" w:ascii="Arial" w:hAnsi="Arial" w:cs="Arial"/>
                <w:sz w:val="20"/>
                <w:szCs w:val="20"/>
                <w:lang w:val="en-US" w:eastAsia="zh-CN"/>
              </w:rPr>
              <w:t>de Ilhós.</w:t>
            </w:r>
          </w:p>
        </w:tc>
        <w:tc>
          <w:tcPr>
            <w:tcW w:w="840" w:type="dxa"/>
            <w:tcBorders>
              <w:top w:val="single" w:color="000000" w:sz="4" w:space="0"/>
              <w:left w:val="single" w:color="000000" w:sz="4" w:space="0"/>
              <w:bottom w:val="single" w:color="000000" w:sz="4" w:space="0"/>
              <w:right w:val="single" w:color="000000" w:sz="4" w:space="0"/>
            </w:tcBorders>
            <w:vAlign w:val="center"/>
          </w:tcPr>
          <w:p w14:paraId="749F496A">
            <w:pPr>
              <w:bidi w:val="0"/>
              <w:jc w:val="center"/>
              <w:rPr>
                <w:rFonts w:hint="default" w:ascii="Arial" w:hAnsi="Arial" w:cs="Arial"/>
                <w:sz w:val="20"/>
                <w:szCs w:val="20"/>
                <w:lang w:val="pt-BR" w:eastAsia="pt-BR"/>
              </w:rPr>
            </w:pPr>
            <w:r>
              <w:rPr>
                <w:rFonts w:hint="default" w:ascii="Arial" w:hAnsi="Arial" w:cs="Arial"/>
                <w:sz w:val="20"/>
                <w:szCs w:val="20"/>
                <w:lang w:val="en-US" w:eastAsia="zh-CN"/>
              </w:rPr>
              <w:t>M²</w:t>
            </w:r>
          </w:p>
        </w:tc>
        <w:tc>
          <w:tcPr>
            <w:tcW w:w="948" w:type="dxa"/>
            <w:tcBorders>
              <w:top w:val="single" w:color="000000" w:sz="4" w:space="0"/>
              <w:left w:val="single" w:color="000000" w:sz="4" w:space="0"/>
              <w:bottom w:val="single" w:color="000000" w:sz="4" w:space="0"/>
              <w:right w:val="single" w:color="000000" w:sz="4" w:space="0"/>
            </w:tcBorders>
            <w:vAlign w:val="center"/>
          </w:tcPr>
          <w:p w14:paraId="25D468A8">
            <w:pPr>
              <w:bidi w:val="0"/>
              <w:jc w:val="center"/>
              <w:rPr>
                <w:rFonts w:hint="default" w:ascii="Arial" w:hAnsi="Arial" w:cs="Arial"/>
                <w:sz w:val="20"/>
                <w:szCs w:val="20"/>
                <w:lang w:val="pt-BR" w:eastAsia="pt-BR"/>
              </w:rPr>
            </w:pPr>
            <w:r>
              <w:rPr>
                <w:rFonts w:hint="default" w:ascii="Arial" w:hAnsi="Arial" w:cs="Arial"/>
                <w:sz w:val="20"/>
                <w:szCs w:val="20"/>
                <w:lang w:val="en-US" w:eastAsia="zh-CN"/>
              </w:rPr>
              <w:t>350</w:t>
            </w:r>
          </w:p>
        </w:tc>
        <w:tc>
          <w:tcPr>
            <w:tcW w:w="1712" w:type="dxa"/>
            <w:tcBorders>
              <w:top w:val="single" w:color="000000" w:sz="4" w:space="0"/>
              <w:left w:val="single" w:color="000000" w:sz="4" w:space="0"/>
              <w:bottom w:val="single" w:color="000000" w:sz="4" w:space="0"/>
              <w:right w:val="single" w:color="000000" w:sz="4" w:space="0"/>
            </w:tcBorders>
          </w:tcPr>
          <w:p w14:paraId="046E3E5C">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5A16F025">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156D5400">
            <w:pPr>
              <w:tabs>
                <w:tab w:val="left" w:pos="567"/>
              </w:tabs>
              <w:jc w:val="both"/>
              <w:rPr>
                <w:rFonts w:ascii="Arial" w:hAnsi="Arial" w:cs="Arial"/>
                <w:b/>
                <w:bCs/>
                <w:sz w:val="20"/>
                <w:szCs w:val="20"/>
                <w:lang w:val="en-US"/>
              </w:rPr>
            </w:pPr>
          </w:p>
        </w:tc>
      </w:tr>
      <w:tr w14:paraId="77CA21B5">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27335268">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67</w:t>
            </w:r>
          </w:p>
        </w:tc>
        <w:tc>
          <w:tcPr>
            <w:tcW w:w="3285" w:type="dxa"/>
            <w:tcBorders>
              <w:top w:val="single" w:color="000000" w:sz="4" w:space="0"/>
              <w:left w:val="single" w:color="000000" w:sz="4" w:space="0"/>
              <w:bottom w:val="single" w:color="000000" w:sz="4" w:space="0"/>
              <w:right w:val="single" w:color="000000" w:sz="4" w:space="0"/>
            </w:tcBorders>
            <w:vAlign w:val="center"/>
          </w:tcPr>
          <w:p w14:paraId="7E71DB51">
            <w:pPr>
              <w:bidi w:val="0"/>
              <w:jc w:val="both"/>
              <w:rPr>
                <w:rFonts w:hint="default" w:ascii="Arial" w:hAnsi="Arial" w:cs="Arial"/>
                <w:sz w:val="20"/>
                <w:szCs w:val="20"/>
                <w:lang w:val="pt-BR" w:eastAsia="pt-BR"/>
              </w:rPr>
            </w:pPr>
            <w:r>
              <w:rPr>
                <w:rFonts w:hint="default" w:ascii="Arial" w:hAnsi="Arial" w:cs="Arial"/>
                <w:sz w:val="20"/>
                <w:szCs w:val="20"/>
                <w:lang w:val="en-US" w:eastAsia="zh-CN"/>
              </w:rPr>
              <w:t>Informativo tipo tabloide, capae contra capa colorido, papel</w:t>
            </w:r>
            <w:r>
              <w:rPr>
                <w:rFonts w:hint="default" w:ascii="Arial" w:hAnsi="Arial" w:cs="Arial"/>
                <w:sz w:val="20"/>
                <w:szCs w:val="20"/>
                <w:lang w:val="pt-BR" w:eastAsia="zh-CN"/>
              </w:rPr>
              <w:t xml:space="preserve"> </w:t>
            </w:r>
            <w:r>
              <w:rPr>
                <w:rFonts w:hint="default" w:ascii="Arial" w:hAnsi="Arial" w:cs="Arial"/>
                <w:sz w:val="20"/>
                <w:szCs w:val="20"/>
                <w:lang w:val="en-US" w:eastAsia="zh-CN"/>
              </w:rPr>
              <w:t>jornal,</w:t>
            </w:r>
            <w:r>
              <w:rPr>
                <w:rFonts w:hint="default" w:ascii="Arial" w:hAnsi="Arial" w:cs="Arial"/>
                <w:sz w:val="20"/>
                <w:szCs w:val="20"/>
                <w:lang w:val="pt-BR" w:eastAsia="zh-CN"/>
              </w:rPr>
              <w:t xml:space="preserve"> </w:t>
            </w:r>
            <w:r>
              <w:rPr>
                <w:rFonts w:hint="default" w:ascii="Arial" w:hAnsi="Arial" w:cs="Arial"/>
                <w:sz w:val="20"/>
                <w:szCs w:val="20"/>
                <w:lang w:val="en-US" w:eastAsia="zh-CN"/>
              </w:rPr>
              <w:t>com</w:t>
            </w:r>
            <w:r>
              <w:rPr>
                <w:rFonts w:hint="default" w:ascii="Arial" w:hAnsi="Arial" w:cs="Arial"/>
                <w:sz w:val="20"/>
                <w:szCs w:val="20"/>
                <w:lang w:val="pt-BR" w:eastAsia="zh-CN"/>
              </w:rPr>
              <w:t xml:space="preserve"> </w:t>
            </w:r>
            <w:r>
              <w:rPr>
                <w:rFonts w:hint="default" w:ascii="Arial" w:hAnsi="Arial" w:cs="Arial"/>
                <w:sz w:val="20"/>
                <w:szCs w:val="20"/>
                <w:lang w:val="en-US" w:eastAsia="zh-CN"/>
              </w:rPr>
              <w:t>dobra</w:t>
            </w:r>
            <w:r>
              <w:rPr>
                <w:rFonts w:hint="default" w:ascii="Arial" w:hAnsi="Arial" w:cs="Arial"/>
                <w:sz w:val="20"/>
                <w:szCs w:val="20"/>
                <w:lang w:val="pt-BR" w:eastAsia="zh-CN"/>
              </w:rPr>
              <w:t xml:space="preserve"> </w:t>
            </w:r>
            <w:r>
              <w:rPr>
                <w:rFonts w:hint="default" w:ascii="Arial" w:hAnsi="Arial" w:cs="Arial"/>
                <w:sz w:val="20"/>
                <w:szCs w:val="20"/>
                <w:lang w:val="en-US" w:eastAsia="zh-CN"/>
              </w:rPr>
              <w:t>nº</w:t>
            </w:r>
            <w:r>
              <w:rPr>
                <w:rFonts w:hint="default" w:ascii="Arial" w:hAnsi="Arial" w:cs="Arial"/>
                <w:sz w:val="20"/>
                <w:szCs w:val="20"/>
                <w:lang w:val="pt-BR" w:eastAsia="zh-CN"/>
              </w:rPr>
              <w:t xml:space="preserve"> </w:t>
            </w:r>
            <w:r>
              <w:rPr>
                <w:rFonts w:hint="default" w:ascii="Arial" w:hAnsi="Arial" w:cs="Arial"/>
                <w:sz w:val="20"/>
                <w:szCs w:val="20"/>
                <w:lang w:val="en-US" w:eastAsia="zh-CN"/>
              </w:rPr>
              <w:t>de</w:t>
            </w:r>
            <w:r>
              <w:rPr>
                <w:rFonts w:hint="default" w:ascii="Arial" w:hAnsi="Arial" w:cs="Arial"/>
                <w:sz w:val="20"/>
                <w:szCs w:val="20"/>
                <w:lang w:val="pt-BR" w:eastAsia="zh-CN"/>
              </w:rPr>
              <w:t xml:space="preserve"> </w:t>
            </w:r>
            <w:r>
              <w:rPr>
                <w:rFonts w:hint="default" w:ascii="Arial" w:hAnsi="Arial" w:cs="Arial"/>
                <w:sz w:val="20"/>
                <w:szCs w:val="20"/>
                <w:lang w:val="en-US" w:eastAsia="zh-CN"/>
              </w:rPr>
              <w:t>pagina</w:t>
            </w:r>
            <w:r>
              <w:rPr>
                <w:rFonts w:hint="default" w:ascii="Arial" w:hAnsi="Arial" w:cs="Arial"/>
                <w:sz w:val="20"/>
                <w:szCs w:val="20"/>
                <w:lang w:val="pt-BR" w:eastAsia="zh-CN"/>
              </w:rPr>
              <w:t xml:space="preserve"> </w:t>
            </w:r>
            <w:r>
              <w:rPr>
                <w:rFonts w:hint="default" w:ascii="Arial" w:hAnsi="Arial" w:cs="Arial"/>
                <w:sz w:val="20"/>
                <w:szCs w:val="20"/>
                <w:lang w:val="en-US" w:eastAsia="zh-CN"/>
              </w:rPr>
              <w:t>08.</w:t>
            </w:r>
            <w:r>
              <w:rPr>
                <w:rFonts w:hint="default" w:ascii="Arial" w:hAnsi="Arial" w:cs="Arial"/>
                <w:sz w:val="20"/>
                <w:szCs w:val="20"/>
                <w:lang w:val="pt-BR" w:eastAsia="zh-CN"/>
              </w:rPr>
              <w:t xml:space="preserve"> </w:t>
            </w:r>
            <w:r>
              <w:rPr>
                <w:rFonts w:hint="default" w:ascii="Arial" w:hAnsi="Arial" w:cs="Arial"/>
                <w:sz w:val="20"/>
                <w:szCs w:val="20"/>
                <w:lang w:val="en-US" w:eastAsia="zh-CN"/>
              </w:rPr>
              <w:t>Tiragem</w:t>
            </w:r>
            <w:r>
              <w:rPr>
                <w:rFonts w:hint="default" w:ascii="Arial" w:hAnsi="Arial" w:cs="Arial"/>
                <w:sz w:val="20"/>
                <w:szCs w:val="20"/>
                <w:lang w:val="pt-BR" w:eastAsia="zh-CN"/>
              </w:rPr>
              <w:t xml:space="preserve"> </w:t>
            </w:r>
            <w:r>
              <w:rPr>
                <w:rFonts w:hint="default" w:ascii="Arial" w:hAnsi="Arial" w:cs="Arial"/>
                <w:sz w:val="20"/>
                <w:szCs w:val="20"/>
                <w:lang w:val="en-US" w:eastAsia="zh-CN"/>
              </w:rPr>
              <w:t>mínima 5000</w:t>
            </w:r>
            <w:r>
              <w:rPr>
                <w:rFonts w:hint="default" w:ascii="Arial" w:hAnsi="Arial" w:cs="Arial"/>
                <w:sz w:val="20"/>
                <w:szCs w:val="20"/>
                <w:lang w:val="pt-BR" w:eastAsia="zh-CN"/>
              </w:rPr>
              <w:t xml:space="preserve"> </w:t>
            </w:r>
            <w:r>
              <w:rPr>
                <w:rFonts w:hint="default" w:ascii="Arial" w:hAnsi="Arial" w:cs="Arial"/>
                <w:sz w:val="20"/>
                <w:szCs w:val="20"/>
                <w:lang w:val="en-US" w:eastAsia="zh-CN"/>
              </w:rPr>
              <w:t>unidades</w:t>
            </w:r>
          </w:p>
        </w:tc>
        <w:tc>
          <w:tcPr>
            <w:tcW w:w="840" w:type="dxa"/>
            <w:tcBorders>
              <w:top w:val="single" w:color="000000" w:sz="4" w:space="0"/>
              <w:left w:val="single" w:color="000000" w:sz="4" w:space="0"/>
              <w:bottom w:val="single" w:color="000000" w:sz="4" w:space="0"/>
              <w:right w:val="single" w:color="000000" w:sz="4" w:space="0"/>
            </w:tcBorders>
            <w:vAlign w:val="center"/>
          </w:tcPr>
          <w:p w14:paraId="73540629">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6748CDD9">
            <w:pPr>
              <w:bidi w:val="0"/>
              <w:jc w:val="center"/>
              <w:rPr>
                <w:rFonts w:hint="default" w:ascii="Arial" w:hAnsi="Arial" w:cs="Arial"/>
                <w:sz w:val="20"/>
                <w:szCs w:val="20"/>
                <w:lang w:val="pt-BR" w:eastAsia="pt-BR"/>
              </w:rPr>
            </w:pPr>
            <w:r>
              <w:rPr>
                <w:rFonts w:hint="default" w:ascii="Arial" w:hAnsi="Arial" w:cs="Arial"/>
                <w:sz w:val="20"/>
                <w:szCs w:val="20"/>
                <w:lang w:val="en-US" w:eastAsia="zh-CN"/>
              </w:rPr>
              <w:t>50.000</w:t>
            </w:r>
          </w:p>
        </w:tc>
        <w:tc>
          <w:tcPr>
            <w:tcW w:w="1712" w:type="dxa"/>
            <w:tcBorders>
              <w:top w:val="single" w:color="000000" w:sz="4" w:space="0"/>
              <w:left w:val="single" w:color="000000" w:sz="4" w:space="0"/>
              <w:bottom w:val="single" w:color="000000" w:sz="4" w:space="0"/>
              <w:right w:val="single" w:color="000000" w:sz="4" w:space="0"/>
            </w:tcBorders>
          </w:tcPr>
          <w:p w14:paraId="2EC66931">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25156ABB">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266ECA2E">
            <w:pPr>
              <w:tabs>
                <w:tab w:val="left" w:pos="567"/>
              </w:tabs>
              <w:jc w:val="both"/>
              <w:rPr>
                <w:rFonts w:ascii="Arial" w:hAnsi="Arial" w:cs="Arial"/>
                <w:b/>
                <w:bCs/>
                <w:sz w:val="20"/>
                <w:szCs w:val="20"/>
                <w:lang w:val="en-US"/>
              </w:rPr>
            </w:pPr>
          </w:p>
        </w:tc>
      </w:tr>
      <w:tr w14:paraId="7EEC782C">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6DF492F8">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68</w:t>
            </w:r>
          </w:p>
        </w:tc>
        <w:tc>
          <w:tcPr>
            <w:tcW w:w="3285" w:type="dxa"/>
            <w:tcBorders>
              <w:top w:val="single" w:color="000000" w:sz="4" w:space="0"/>
              <w:left w:val="single" w:color="000000" w:sz="4" w:space="0"/>
              <w:bottom w:val="single" w:color="000000" w:sz="4" w:space="0"/>
              <w:right w:val="single" w:color="000000" w:sz="4" w:space="0"/>
            </w:tcBorders>
            <w:vAlign w:val="center"/>
          </w:tcPr>
          <w:p w14:paraId="2191FE69">
            <w:pPr>
              <w:bidi w:val="0"/>
              <w:jc w:val="both"/>
              <w:rPr>
                <w:rFonts w:hint="default" w:ascii="Arial" w:hAnsi="Arial" w:cs="Arial"/>
                <w:sz w:val="20"/>
                <w:szCs w:val="20"/>
                <w:lang w:val="pt-BR" w:eastAsia="pt-BR"/>
              </w:rPr>
            </w:pPr>
            <w:r>
              <w:rPr>
                <w:rFonts w:hint="default" w:ascii="Arial" w:hAnsi="Arial" w:cs="Arial"/>
                <w:sz w:val="20"/>
                <w:szCs w:val="20"/>
                <w:lang w:val="en-US" w:eastAsia="zh-CN"/>
              </w:rPr>
              <w:t>Outdoors, impressão digital</w:t>
            </w:r>
            <w:r>
              <w:rPr>
                <w:rFonts w:hint="default" w:ascii="Arial" w:hAnsi="Arial" w:cs="Arial"/>
                <w:sz w:val="20"/>
                <w:szCs w:val="20"/>
                <w:lang w:val="pt-BR" w:eastAsia="zh-CN"/>
              </w:rPr>
              <w:t xml:space="preserve"> </w:t>
            </w:r>
            <w:r>
              <w:rPr>
                <w:rFonts w:hint="default" w:ascii="Arial" w:hAnsi="Arial" w:cs="Arial"/>
                <w:sz w:val="20"/>
                <w:szCs w:val="20"/>
                <w:lang w:val="en-US" w:eastAsia="zh-CN"/>
              </w:rPr>
              <w:t>em</w:t>
            </w:r>
            <w:r>
              <w:rPr>
                <w:rFonts w:hint="default" w:ascii="Arial" w:hAnsi="Arial" w:cs="Arial"/>
                <w:sz w:val="20"/>
                <w:szCs w:val="20"/>
                <w:lang w:val="pt-BR" w:eastAsia="zh-CN"/>
              </w:rPr>
              <w:t xml:space="preserve"> </w:t>
            </w:r>
            <w:r>
              <w:rPr>
                <w:rFonts w:hint="default" w:ascii="Arial" w:hAnsi="Arial" w:cs="Arial"/>
                <w:sz w:val="20"/>
                <w:szCs w:val="20"/>
                <w:lang w:val="en-US" w:eastAsia="zh-CN"/>
              </w:rPr>
              <w:t>lona,</w:t>
            </w:r>
            <w:r>
              <w:rPr>
                <w:rFonts w:hint="default" w:ascii="Arial" w:hAnsi="Arial" w:cs="Arial"/>
                <w:sz w:val="20"/>
                <w:szCs w:val="20"/>
                <w:lang w:val="pt-BR" w:eastAsia="zh-CN"/>
              </w:rPr>
              <w:t xml:space="preserve"> </w:t>
            </w:r>
            <w:r>
              <w:rPr>
                <w:rFonts w:hint="default" w:ascii="Arial" w:hAnsi="Arial" w:cs="Arial"/>
                <w:sz w:val="20"/>
                <w:szCs w:val="20"/>
                <w:lang w:val="en-US" w:eastAsia="zh-CN"/>
              </w:rPr>
              <w:t>quatro</w:t>
            </w:r>
            <w:r>
              <w:rPr>
                <w:rFonts w:hint="default" w:ascii="Arial" w:hAnsi="Arial" w:cs="Arial"/>
                <w:sz w:val="20"/>
                <w:szCs w:val="20"/>
                <w:lang w:val="pt-BR" w:eastAsia="zh-CN"/>
              </w:rPr>
              <w:t xml:space="preserve"> </w:t>
            </w:r>
            <w:r>
              <w:rPr>
                <w:rFonts w:hint="default" w:ascii="Arial" w:hAnsi="Arial" w:cs="Arial"/>
                <w:sz w:val="20"/>
                <w:szCs w:val="20"/>
                <w:lang w:val="en-US" w:eastAsia="zh-CN"/>
              </w:rPr>
              <w:t>cores, medida=9m x3m</w:t>
            </w:r>
          </w:p>
        </w:tc>
        <w:tc>
          <w:tcPr>
            <w:tcW w:w="840" w:type="dxa"/>
            <w:tcBorders>
              <w:top w:val="single" w:color="000000" w:sz="4" w:space="0"/>
              <w:left w:val="single" w:color="000000" w:sz="4" w:space="0"/>
              <w:bottom w:val="single" w:color="000000" w:sz="4" w:space="0"/>
              <w:right w:val="single" w:color="000000" w:sz="4" w:space="0"/>
            </w:tcBorders>
            <w:vAlign w:val="center"/>
          </w:tcPr>
          <w:p w14:paraId="3F6CA2E7">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781C3CAD">
            <w:pPr>
              <w:bidi w:val="0"/>
              <w:jc w:val="center"/>
              <w:rPr>
                <w:rFonts w:hint="default" w:ascii="Arial" w:hAnsi="Arial" w:cs="Arial"/>
                <w:sz w:val="20"/>
                <w:szCs w:val="20"/>
                <w:lang w:val="pt-BR" w:eastAsia="pt-BR"/>
              </w:rPr>
            </w:pPr>
            <w:r>
              <w:rPr>
                <w:rFonts w:hint="default" w:ascii="Arial" w:hAnsi="Arial" w:cs="Arial"/>
                <w:sz w:val="20"/>
                <w:szCs w:val="20"/>
                <w:lang w:val="en-US" w:eastAsia="zh-CN"/>
              </w:rPr>
              <w:t>90</w:t>
            </w:r>
          </w:p>
        </w:tc>
        <w:tc>
          <w:tcPr>
            <w:tcW w:w="1712" w:type="dxa"/>
            <w:tcBorders>
              <w:top w:val="single" w:color="000000" w:sz="4" w:space="0"/>
              <w:left w:val="single" w:color="000000" w:sz="4" w:space="0"/>
              <w:bottom w:val="single" w:color="000000" w:sz="4" w:space="0"/>
              <w:right w:val="single" w:color="000000" w:sz="4" w:space="0"/>
            </w:tcBorders>
          </w:tcPr>
          <w:p w14:paraId="086D7214">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69B21BB4">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3BFC8BDE">
            <w:pPr>
              <w:tabs>
                <w:tab w:val="left" w:pos="567"/>
              </w:tabs>
              <w:jc w:val="both"/>
              <w:rPr>
                <w:rFonts w:ascii="Arial" w:hAnsi="Arial" w:cs="Arial"/>
                <w:b/>
                <w:bCs/>
                <w:sz w:val="20"/>
                <w:szCs w:val="20"/>
                <w:lang w:val="en-US"/>
              </w:rPr>
            </w:pPr>
          </w:p>
        </w:tc>
      </w:tr>
      <w:tr w14:paraId="4676B003">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7A90C53A">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69</w:t>
            </w:r>
          </w:p>
        </w:tc>
        <w:tc>
          <w:tcPr>
            <w:tcW w:w="3285" w:type="dxa"/>
            <w:tcBorders>
              <w:top w:val="single" w:color="000000" w:sz="4" w:space="0"/>
              <w:left w:val="single" w:color="000000" w:sz="4" w:space="0"/>
              <w:bottom w:val="single" w:color="000000" w:sz="4" w:space="0"/>
              <w:right w:val="single" w:color="000000" w:sz="4" w:space="0"/>
            </w:tcBorders>
            <w:vAlign w:val="center"/>
          </w:tcPr>
          <w:p w14:paraId="6C2430C1">
            <w:pPr>
              <w:bidi w:val="0"/>
              <w:jc w:val="both"/>
              <w:rPr>
                <w:rFonts w:hint="default" w:ascii="Arial" w:hAnsi="Arial" w:cs="Arial"/>
                <w:sz w:val="20"/>
                <w:szCs w:val="20"/>
                <w:lang w:val="pt-BR" w:eastAsia="pt-BR"/>
              </w:rPr>
            </w:pPr>
            <w:r>
              <w:rPr>
                <w:rFonts w:hint="default" w:ascii="Arial" w:hAnsi="Arial" w:cs="Arial"/>
                <w:sz w:val="20"/>
                <w:szCs w:val="20"/>
                <w:lang w:val="en-US" w:eastAsia="zh-CN"/>
              </w:rPr>
              <w:t>Outdoors, impressão digital</w:t>
            </w:r>
            <w:r>
              <w:rPr>
                <w:rFonts w:hint="default" w:ascii="Arial" w:hAnsi="Arial" w:cs="Arial"/>
                <w:sz w:val="20"/>
                <w:szCs w:val="20"/>
                <w:lang w:val="pt-BR" w:eastAsia="zh-CN"/>
              </w:rPr>
              <w:t xml:space="preserve"> </w:t>
            </w:r>
            <w:r>
              <w:rPr>
                <w:rFonts w:hint="default" w:ascii="Arial" w:hAnsi="Arial" w:cs="Arial"/>
                <w:sz w:val="20"/>
                <w:szCs w:val="20"/>
                <w:lang w:val="en-US" w:eastAsia="zh-CN"/>
              </w:rPr>
              <w:t>em papel,</w:t>
            </w:r>
            <w:r>
              <w:rPr>
                <w:rFonts w:hint="default" w:ascii="Arial" w:hAnsi="Arial" w:cs="Arial"/>
                <w:sz w:val="20"/>
                <w:szCs w:val="20"/>
                <w:lang w:val="pt-BR" w:eastAsia="zh-CN"/>
              </w:rPr>
              <w:t xml:space="preserve"> </w:t>
            </w:r>
            <w:r>
              <w:rPr>
                <w:rFonts w:hint="default" w:ascii="Arial" w:hAnsi="Arial" w:cs="Arial"/>
                <w:sz w:val="20"/>
                <w:szCs w:val="20"/>
                <w:lang w:val="en-US" w:eastAsia="zh-CN"/>
              </w:rPr>
              <w:t>quatrocores, medida=9m x3m.</w:t>
            </w:r>
          </w:p>
        </w:tc>
        <w:tc>
          <w:tcPr>
            <w:tcW w:w="840" w:type="dxa"/>
            <w:tcBorders>
              <w:top w:val="single" w:color="000000" w:sz="4" w:space="0"/>
              <w:left w:val="single" w:color="000000" w:sz="4" w:space="0"/>
              <w:bottom w:val="single" w:color="000000" w:sz="4" w:space="0"/>
              <w:right w:val="single" w:color="000000" w:sz="4" w:space="0"/>
            </w:tcBorders>
            <w:vAlign w:val="center"/>
          </w:tcPr>
          <w:p w14:paraId="3C9A84D2">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16D0AA97">
            <w:pPr>
              <w:bidi w:val="0"/>
              <w:jc w:val="center"/>
              <w:rPr>
                <w:rFonts w:hint="default" w:ascii="Arial" w:hAnsi="Arial" w:cs="Arial"/>
                <w:sz w:val="20"/>
                <w:szCs w:val="20"/>
                <w:lang w:val="pt-BR" w:eastAsia="pt-BR"/>
              </w:rPr>
            </w:pPr>
            <w:r>
              <w:rPr>
                <w:rFonts w:hint="default" w:ascii="Arial" w:hAnsi="Arial" w:cs="Arial"/>
                <w:sz w:val="20"/>
                <w:szCs w:val="20"/>
                <w:lang w:val="en-US" w:eastAsia="zh-CN"/>
              </w:rPr>
              <w:t>40</w:t>
            </w:r>
          </w:p>
        </w:tc>
        <w:tc>
          <w:tcPr>
            <w:tcW w:w="1712" w:type="dxa"/>
            <w:tcBorders>
              <w:top w:val="single" w:color="000000" w:sz="4" w:space="0"/>
              <w:left w:val="single" w:color="000000" w:sz="4" w:space="0"/>
              <w:bottom w:val="single" w:color="000000" w:sz="4" w:space="0"/>
              <w:right w:val="single" w:color="000000" w:sz="4" w:space="0"/>
            </w:tcBorders>
          </w:tcPr>
          <w:p w14:paraId="5674551A">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0FF811CC">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2EF4252D">
            <w:pPr>
              <w:tabs>
                <w:tab w:val="left" w:pos="567"/>
              </w:tabs>
              <w:jc w:val="both"/>
              <w:rPr>
                <w:rFonts w:ascii="Arial" w:hAnsi="Arial" w:cs="Arial"/>
                <w:b/>
                <w:bCs/>
                <w:sz w:val="20"/>
                <w:szCs w:val="20"/>
                <w:lang w:val="en-US"/>
              </w:rPr>
            </w:pPr>
          </w:p>
        </w:tc>
      </w:tr>
      <w:tr w14:paraId="307E2D6D">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028FD158">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70</w:t>
            </w:r>
          </w:p>
        </w:tc>
        <w:tc>
          <w:tcPr>
            <w:tcW w:w="3285" w:type="dxa"/>
            <w:tcBorders>
              <w:top w:val="single" w:color="000000" w:sz="4" w:space="0"/>
              <w:left w:val="single" w:color="000000" w:sz="4" w:space="0"/>
              <w:bottom w:val="single" w:color="000000" w:sz="4" w:space="0"/>
              <w:right w:val="single" w:color="000000" w:sz="4" w:space="0"/>
            </w:tcBorders>
            <w:vAlign w:val="center"/>
          </w:tcPr>
          <w:p w14:paraId="7F722D7A">
            <w:pPr>
              <w:bidi w:val="0"/>
              <w:jc w:val="both"/>
              <w:rPr>
                <w:rFonts w:hint="default" w:ascii="Arial" w:hAnsi="Arial" w:cs="Arial"/>
                <w:sz w:val="20"/>
                <w:szCs w:val="20"/>
                <w:lang w:val="pt-BR" w:eastAsia="pt-BR"/>
              </w:rPr>
            </w:pPr>
            <w:r>
              <w:rPr>
                <w:rFonts w:hint="default" w:ascii="Arial" w:hAnsi="Arial" w:cs="Arial"/>
                <w:sz w:val="20"/>
                <w:szCs w:val="20"/>
                <w:lang w:val="en-US" w:eastAsia="zh-CN"/>
              </w:rPr>
              <w:t>Placa para carimbo alto</w:t>
            </w:r>
            <w:r>
              <w:rPr>
                <w:rFonts w:hint="default" w:ascii="Arial" w:hAnsi="Arial" w:cs="Arial"/>
                <w:sz w:val="20"/>
                <w:szCs w:val="20"/>
                <w:lang w:val="pt-BR" w:eastAsia="zh-CN"/>
              </w:rPr>
              <w:t xml:space="preserve"> </w:t>
            </w:r>
            <w:r>
              <w:rPr>
                <w:rFonts w:hint="default" w:ascii="Arial" w:hAnsi="Arial" w:cs="Arial"/>
                <w:sz w:val="20"/>
                <w:szCs w:val="20"/>
                <w:lang w:val="en-US" w:eastAsia="zh-CN"/>
              </w:rPr>
              <w:t>entintado</w:t>
            </w:r>
            <w:r>
              <w:rPr>
                <w:rFonts w:hint="default" w:ascii="Arial" w:hAnsi="Arial" w:cs="Arial"/>
                <w:sz w:val="20"/>
                <w:szCs w:val="20"/>
                <w:lang w:val="pt-BR" w:eastAsia="zh-CN"/>
              </w:rPr>
              <w:t xml:space="preserve"> </w:t>
            </w:r>
            <w:r>
              <w:rPr>
                <w:rFonts w:hint="default" w:ascii="Arial" w:hAnsi="Arial" w:cs="Arial"/>
                <w:sz w:val="20"/>
                <w:szCs w:val="20"/>
                <w:lang w:val="en-US" w:eastAsia="zh-CN"/>
              </w:rPr>
              <w:t>10x26mm</w:t>
            </w:r>
          </w:p>
        </w:tc>
        <w:tc>
          <w:tcPr>
            <w:tcW w:w="840" w:type="dxa"/>
            <w:tcBorders>
              <w:top w:val="single" w:color="000000" w:sz="4" w:space="0"/>
              <w:left w:val="single" w:color="000000" w:sz="4" w:space="0"/>
              <w:bottom w:val="single" w:color="000000" w:sz="4" w:space="0"/>
              <w:right w:val="single" w:color="000000" w:sz="4" w:space="0"/>
            </w:tcBorders>
            <w:vAlign w:val="center"/>
          </w:tcPr>
          <w:p w14:paraId="7E345D14">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37AD7E18">
            <w:pPr>
              <w:bidi w:val="0"/>
              <w:jc w:val="center"/>
              <w:rPr>
                <w:rFonts w:hint="default" w:ascii="Arial" w:hAnsi="Arial" w:cs="Arial"/>
                <w:sz w:val="20"/>
                <w:szCs w:val="20"/>
                <w:lang w:val="pt-BR" w:eastAsia="pt-BR"/>
              </w:rPr>
            </w:pPr>
            <w:r>
              <w:rPr>
                <w:rFonts w:hint="default" w:ascii="Arial" w:hAnsi="Arial" w:cs="Arial"/>
                <w:sz w:val="20"/>
                <w:szCs w:val="20"/>
                <w:lang w:val="en-US" w:eastAsia="zh-CN"/>
              </w:rPr>
              <w:t>50</w:t>
            </w:r>
          </w:p>
        </w:tc>
        <w:tc>
          <w:tcPr>
            <w:tcW w:w="1712" w:type="dxa"/>
            <w:tcBorders>
              <w:top w:val="single" w:color="000000" w:sz="4" w:space="0"/>
              <w:left w:val="single" w:color="000000" w:sz="4" w:space="0"/>
              <w:bottom w:val="single" w:color="000000" w:sz="4" w:space="0"/>
              <w:right w:val="single" w:color="000000" w:sz="4" w:space="0"/>
            </w:tcBorders>
          </w:tcPr>
          <w:p w14:paraId="6C00DC79">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2978A816">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61BE945A">
            <w:pPr>
              <w:tabs>
                <w:tab w:val="left" w:pos="567"/>
              </w:tabs>
              <w:jc w:val="both"/>
              <w:rPr>
                <w:rFonts w:ascii="Arial" w:hAnsi="Arial" w:cs="Arial"/>
                <w:b/>
                <w:bCs/>
                <w:sz w:val="20"/>
                <w:szCs w:val="20"/>
                <w:lang w:val="en-US"/>
              </w:rPr>
            </w:pPr>
          </w:p>
        </w:tc>
      </w:tr>
      <w:tr w14:paraId="1CA3F128">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533BBB52">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71</w:t>
            </w:r>
          </w:p>
        </w:tc>
        <w:tc>
          <w:tcPr>
            <w:tcW w:w="3285" w:type="dxa"/>
            <w:tcBorders>
              <w:top w:val="single" w:color="000000" w:sz="4" w:space="0"/>
              <w:left w:val="single" w:color="000000" w:sz="4" w:space="0"/>
              <w:bottom w:val="single" w:color="000000" w:sz="4" w:space="0"/>
              <w:right w:val="single" w:color="000000" w:sz="4" w:space="0"/>
            </w:tcBorders>
            <w:vAlign w:val="center"/>
          </w:tcPr>
          <w:p w14:paraId="34D5916E">
            <w:pPr>
              <w:bidi w:val="0"/>
              <w:jc w:val="both"/>
              <w:rPr>
                <w:rFonts w:hint="default" w:ascii="Arial" w:hAnsi="Arial" w:cs="Arial"/>
                <w:sz w:val="20"/>
                <w:szCs w:val="20"/>
                <w:lang w:val="pt-BR" w:eastAsia="pt-BR"/>
              </w:rPr>
            </w:pPr>
            <w:r>
              <w:rPr>
                <w:rFonts w:hint="default" w:ascii="Arial" w:hAnsi="Arial" w:cs="Arial"/>
                <w:sz w:val="20"/>
                <w:szCs w:val="20"/>
                <w:lang w:val="en-US" w:eastAsia="zh-CN"/>
              </w:rPr>
              <w:t>Placa para carimbo alto</w:t>
            </w:r>
            <w:r>
              <w:rPr>
                <w:rFonts w:hint="default" w:ascii="Arial" w:hAnsi="Arial" w:cs="Arial"/>
                <w:sz w:val="20"/>
                <w:szCs w:val="20"/>
                <w:lang w:val="pt-BR" w:eastAsia="zh-CN"/>
              </w:rPr>
              <w:t xml:space="preserve"> </w:t>
            </w:r>
            <w:r>
              <w:rPr>
                <w:rFonts w:hint="default" w:ascii="Arial" w:hAnsi="Arial" w:cs="Arial"/>
                <w:sz w:val="20"/>
                <w:szCs w:val="20"/>
                <w:lang w:val="en-US" w:eastAsia="zh-CN"/>
              </w:rPr>
              <w:t>entintado1</w:t>
            </w:r>
            <w:r>
              <w:rPr>
                <w:rFonts w:hint="default" w:ascii="Arial" w:hAnsi="Arial" w:cs="Arial"/>
                <w:sz w:val="20"/>
                <w:szCs w:val="20"/>
                <w:lang w:val="pt-BR" w:eastAsia="zh-CN"/>
              </w:rPr>
              <w:t xml:space="preserve"> </w:t>
            </w:r>
            <w:r>
              <w:rPr>
                <w:rFonts w:hint="default" w:ascii="Arial" w:hAnsi="Arial" w:cs="Arial"/>
                <w:sz w:val="20"/>
                <w:szCs w:val="20"/>
                <w:lang w:val="en-US" w:eastAsia="zh-CN"/>
              </w:rPr>
              <w:t>4x38mm</w:t>
            </w:r>
          </w:p>
        </w:tc>
        <w:tc>
          <w:tcPr>
            <w:tcW w:w="840" w:type="dxa"/>
            <w:tcBorders>
              <w:top w:val="single" w:color="000000" w:sz="4" w:space="0"/>
              <w:left w:val="single" w:color="000000" w:sz="4" w:space="0"/>
              <w:bottom w:val="single" w:color="000000" w:sz="4" w:space="0"/>
              <w:right w:val="single" w:color="000000" w:sz="4" w:space="0"/>
            </w:tcBorders>
            <w:vAlign w:val="center"/>
          </w:tcPr>
          <w:p w14:paraId="4AED1F36">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4BE1C0F1">
            <w:pPr>
              <w:bidi w:val="0"/>
              <w:jc w:val="center"/>
              <w:rPr>
                <w:rFonts w:hint="default" w:ascii="Arial" w:hAnsi="Arial" w:cs="Arial"/>
                <w:sz w:val="20"/>
                <w:szCs w:val="20"/>
                <w:lang w:val="pt-BR" w:eastAsia="pt-BR"/>
              </w:rPr>
            </w:pPr>
            <w:r>
              <w:rPr>
                <w:rFonts w:hint="default" w:ascii="Arial" w:hAnsi="Arial" w:cs="Arial"/>
                <w:sz w:val="20"/>
                <w:szCs w:val="20"/>
                <w:lang w:val="en-US" w:eastAsia="zh-CN"/>
              </w:rPr>
              <w:t>50</w:t>
            </w:r>
          </w:p>
        </w:tc>
        <w:tc>
          <w:tcPr>
            <w:tcW w:w="1712" w:type="dxa"/>
            <w:tcBorders>
              <w:top w:val="single" w:color="000000" w:sz="4" w:space="0"/>
              <w:left w:val="single" w:color="000000" w:sz="4" w:space="0"/>
              <w:bottom w:val="single" w:color="000000" w:sz="4" w:space="0"/>
              <w:right w:val="single" w:color="000000" w:sz="4" w:space="0"/>
            </w:tcBorders>
          </w:tcPr>
          <w:p w14:paraId="0BF88981">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1543C790">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07126C0B">
            <w:pPr>
              <w:tabs>
                <w:tab w:val="left" w:pos="567"/>
              </w:tabs>
              <w:jc w:val="both"/>
              <w:rPr>
                <w:rFonts w:ascii="Arial" w:hAnsi="Arial" w:cs="Arial"/>
                <w:b/>
                <w:bCs/>
                <w:sz w:val="20"/>
                <w:szCs w:val="20"/>
                <w:lang w:val="en-US"/>
              </w:rPr>
            </w:pPr>
          </w:p>
        </w:tc>
      </w:tr>
      <w:tr w14:paraId="0E18EE21">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063296BC">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72</w:t>
            </w:r>
          </w:p>
        </w:tc>
        <w:tc>
          <w:tcPr>
            <w:tcW w:w="3285" w:type="dxa"/>
            <w:tcBorders>
              <w:top w:val="single" w:color="000000" w:sz="4" w:space="0"/>
              <w:left w:val="single" w:color="000000" w:sz="4" w:space="0"/>
              <w:bottom w:val="single" w:color="000000" w:sz="4" w:space="0"/>
              <w:right w:val="single" w:color="000000" w:sz="4" w:space="0"/>
            </w:tcBorders>
            <w:vAlign w:val="center"/>
          </w:tcPr>
          <w:p w14:paraId="0BEBCD72">
            <w:pPr>
              <w:bidi w:val="0"/>
              <w:jc w:val="both"/>
              <w:rPr>
                <w:rFonts w:hint="default" w:ascii="Arial" w:hAnsi="Arial" w:cs="Arial"/>
                <w:sz w:val="20"/>
                <w:szCs w:val="20"/>
                <w:lang w:val="pt-BR" w:eastAsia="pt-BR"/>
              </w:rPr>
            </w:pPr>
            <w:r>
              <w:rPr>
                <w:rFonts w:hint="default" w:ascii="Arial" w:hAnsi="Arial" w:cs="Arial"/>
                <w:sz w:val="20"/>
                <w:szCs w:val="20"/>
                <w:lang w:val="en-US" w:eastAsia="zh-CN"/>
              </w:rPr>
              <w:t>Placa para carimbo alto</w:t>
            </w:r>
            <w:r>
              <w:rPr>
                <w:rFonts w:hint="default" w:ascii="Arial" w:hAnsi="Arial" w:cs="Arial"/>
                <w:sz w:val="20"/>
                <w:szCs w:val="20"/>
                <w:lang w:val="pt-BR" w:eastAsia="zh-CN"/>
              </w:rPr>
              <w:t xml:space="preserve"> </w:t>
            </w:r>
            <w:r>
              <w:rPr>
                <w:rFonts w:hint="default" w:ascii="Arial" w:hAnsi="Arial" w:cs="Arial"/>
                <w:sz w:val="20"/>
                <w:szCs w:val="20"/>
                <w:lang w:val="en-US" w:eastAsia="zh-CN"/>
              </w:rPr>
              <w:t>entintado</w:t>
            </w:r>
            <w:r>
              <w:rPr>
                <w:rFonts w:hint="default" w:ascii="Arial" w:hAnsi="Arial" w:cs="Arial"/>
                <w:sz w:val="20"/>
                <w:szCs w:val="20"/>
                <w:lang w:val="pt-BR" w:eastAsia="zh-CN"/>
              </w:rPr>
              <w:t xml:space="preserve"> </w:t>
            </w:r>
            <w:r>
              <w:rPr>
                <w:rFonts w:hint="default" w:ascii="Arial" w:hAnsi="Arial" w:cs="Arial"/>
                <w:sz w:val="20"/>
                <w:szCs w:val="20"/>
                <w:lang w:val="en-US" w:eastAsia="zh-CN"/>
              </w:rPr>
              <w:t>18x47mm</w:t>
            </w:r>
          </w:p>
        </w:tc>
        <w:tc>
          <w:tcPr>
            <w:tcW w:w="840" w:type="dxa"/>
            <w:tcBorders>
              <w:top w:val="single" w:color="000000" w:sz="4" w:space="0"/>
              <w:left w:val="single" w:color="000000" w:sz="4" w:space="0"/>
              <w:bottom w:val="single" w:color="000000" w:sz="4" w:space="0"/>
              <w:right w:val="single" w:color="000000" w:sz="4" w:space="0"/>
            </w:tcBorders>
            <w:vAlign w:val="center"/>
          </w:tcPr>
          <w:p w14:paraId="27A5A8CE">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503A9A27">
            <w:pPr>
              <w:bidi w:val="0"/>
              <w:jc w:val="center"/>
              <w:rPr>
                <w:rFonts w:hint="default" w:ascii="Arial" w:hAnsi="Arial" w:cs="Arial"/>
                <w:sz w:val="20"/>
                <w:szCs w:val="20"/>
                <w:lang w:val="pt-BR" w:eastAsia="pt-BR"/>
              </w:rPr>
            </w:pPr>
            <w:r>
              <w:rPr>
                <w:rFonts w:hint="default" w:ascii="Arial" w:hAnsi="Arial" w:cs="Arial"/>
                <w:sz w:val="20"/>
                <w:szCs w:val="20"/>
                <w:lang w:val="en-US" w:eastAsia="zh-CN"/>
              </w:rPr>
              <w:t>50</w:t>
            </w:r>
          </w:p>
        </w:tc>
        <w:tc>
          <w:tcPr>
            <w:tcW w:w="1712" w:type="dxa"/>
            <w:tcBorders>
              <w:top w:val="single" w:color="000000" w:sz="4" w:space="0"/>
              <w:left w:val="single" w:color="000000" w:sz="4" w:space="0"/>
              <w:bottom w:val="single" w:color="000000" w:sz="4" w:space="0"/>
              <w:right w:val="single" w:color="000000" w:sz="4" w:space="0"/>
            </w:tcBorders>
          </w:tcPr>
          <w:p w14:paraId="3E195F40">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45B66665">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2A3A8BCD">
            <w:pPr>
              <w:tabs>
                <w:tab w:val="left" w:pos="567"/>
              </w:tabs>
              <w:jc w:val="both"/>
              <w:rPr>
                <w:rFonts w:ascii="Arial" w:hAnsi="Arial" w:cs="Arial"/>
                <w:b/>
                <w:bCs/>
                <w:sz w:val="20"/>
                <w:szCs w:val="20"/>
                <w:lang w:val="en-US"/>
              </w:rPr>
            </w:pPr>
          </w:p>
        </w:tc>
      </w:tr>
      <w:tr w14:paraId="00ADCE6F">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19FE1537">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73</w:t>
            </w:r>
          </w:p>
        </w:tc>
        <w:tc>
          <w:tcPr>
            <w:tcW w:w="3285" w:type="dxa"/>
            <w:tcBorders>
              <w:top w:val="single" w:color="000000" w:sz="4" w:space="0"/>
              <w:left w:val="single" w:color="000000" w:sz="4" w:space="0"/>
              <w:bottom w:val="single" w:color="000000" w:sz="4" w:space="0"/>
              <w:right w:val="single" w:color="000000" w:sz="4" w:space="0"/>
            </w:tcBorders>
            <w:vAlign w:val="center"/>
          </w:tcPr>
          <w:p w14:paraId="21352358">
            <w:pPr>
              <w:bidi w:val="0"/>
              <w:jc w:val="both"/>
              <w:rPr>
                <w:rFonts w:hint="default" w:ascii="Arial" w:hAnsi="Arial" w:cs="Arial"/>
                <w:sz w:val="20"/>
                <w:szCs w:val="20"/>
                <w:lang w:val="pt-BR" w:eastAsia="pt-BR"/>
              </w:rPr>
            </w:pPr>
            <w:r>
              <w:rPr>
                <w:rFonts w:hint="default" w:ascii="Arial" w:hAnsi="Arial" w:cs="Arial"/>
                <w:sz w:val="20"/>
                <w:szCs w:val="20"/>
                <w:lang w:val="en-US" w:eastAsia="zh-CN"/>
              </w:rPr>
              <w:t>Placa para carimbo alto</w:t>
            </w:r>
            <w:r>
              <w:rPr>
                <w:rFonts w:hint="default" w:ascii="Arial" w:hAnsi="Arial" w:cs="Arial"/>
                <w:sz w:val="20"/>
                <w:szCs w:val="20"/>
                <w:lang w:val="pt-BR" w:eastAsia="zh-CN"/>
              </w:rPr>
              <w:t xml:space="preserve"> </w:t>
            </w:r>
            <w:r>
              <w:rPr>
                <w:rFonts w:hint="default" w:ascii="Arial" w:hAnsi="Arial" w:cs="Arial"/>
                <w:sz w:val="20"/>
                <w:szCs w:val="20"/>
                <w:lang w:val="en-US" w:eastAsia="zh-CN"/>
              </w:rPr>
              <w:t>entintado</w:t>
            </w:r>
            <w:r>
              <w:rPr>
                <w:rFonts w:hint="default" w:ascii="Arial" w:hAnsi="Arial" w:cs="Arial"/>
                <w:sz w:val="20"/>
                <w:szCs w:val="20"/>
                <w:lang w:val="pt-BR" w:eastAsia="zh-CN"/>
              </w:rPr>
              <w:t xml:space="preserve"> </w:t>
            </w:r>
            <w:r>
              <w:rPr>
                <w:rFonts w:hint="default" w:ascii="Arial" w:hAnsi="Arial" w:cs="Arial"/>
                <w:sz w:val="20"/>
                <w:szCs w:val="20"/>
                <w:lang w:val="en-US" w:eastAsia="zh-CN"/>
              </w:rPr>
              <w:t>22x58mm</w:t>
            </w:r>
          </w:p>
        </w:tc>
        <w:tc>
          <w:tcPr>
            <w:tcW w:w="840" w:type="dxa"/>
            <w:tcBorders>
              <w:top w:val="single" w:color="000000" w:sz="4" w:space="0"/>
              <w:left w:val="single" w:color="000000" w:sz="4" w:space="0"/>
              <w:bottom w:val="single" w:color="000000" w:sz="4" w:space="0"/>
              <w:right w:val="single" w:color="000000" w:sz="4" w:space="0"/>
            </w:tcBorders>
            <w:vAlign w:val="center"/>
          </w:tcPr>
          <w:p w14:paraId="6CB95F75">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7FF65511">
            <w:pPr>
              <w:bidi w:val="0"/>
              <w:jc w:val="center"/>
              <w:rPr>
                <w:rFonts w:hint="default" w:ascii="Arial" w:hAnsi="Arial" w:cs="Arial"/>
                <w:sz w:val="20"/>
                <w:szCs w:val="20"/>
                <w:lang w:val="pt-BR" w:eastAsia="pt-BR"/>
              </w:rPr>
            </w:pPr>
            <w:r>
              <w:rPr>
                <w:rFonts w:hint="default" w:ascii="Arial" w:hAnsi="Arial" w:cs="Arial"/>
                <w:sz w:val="20"/>
                <w:szCs w:val="20"/>
                <w:lang w:val="en-US" w:eastAsia="zh-CN"/>
              </w:rPr>
              <w:t>50</w:t>
            </w:r>
          </w:p>
        </w:tc>
        <w:tc>
          <w:tcPr>
            <w:tcW w:w="1712" w:type="dxa"/>
            <w:tcBorders>
              <w:top w:val="single" w:color="000000" w:sz="4" w:space="0"/>
              <w:left w:val="single" w:color="000000" w:sz="4" w:space="0"/>
              <w:bottom w:val="single" w:color="000000" w:sz="4" w:space="0"/>
              <w:right w:val="single" w:color="000000" w:sz="4" w:space="0"/>
            </w:tcBorders>
          </w:tcPr>
          <w:p w14:paraId="284EECB0">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7692C2D6">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60320E2F">
            <w:pPr>
              <w:tabs>
                <w:tab w:val="left" w:pos="567"/>
              </w:tabs>
              <w:jc w:val="both"/>
              <w:rPr>
                <w:rFonts w:ascii="Arial" w:hAnsi="Arial" w:cs="Arial"/>
                <w:b/>
                <w:bCs/>
                <w:sz w:val="20"/>
                <w:szCs w:val="20"/>
                <w:lang w:val="en-US"/>
              </w:rPr>
            </w:pPr>
          </w:p>
        </w:tc>
      </w:tr>
      <w:tr w14:paraId="4D5005DC">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1D899173">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74</w:t>
            </w:r>
          </w:p>
        </w:tc>
        <w:tc>
          <w:tcPr>
            <w:tcW w:w="3285" w:type="dxa"/>
            <w:tcBorders>
              <w:top w:val="single" w:color="000000" w:sz="4" w:space="0"/>
              <w:left w:val="single" w:color="000000" w:sz="4" w:space="0"/>
              <w:bottom w:val="single" w:color="000000" w:sz="4" w:space="0"/>
              <w:right w:val="single" w:color="000000" w:sz="4" w:space="0"/>
            </w:tcBorders>
            <w:vAlign w:val="center"/>
          </w:tcPr>
          <w:p w14:paraId="50F99FA7">
            <w:pPr>
              <w:bidi w:val="0"/>
              <w:jc w:val="both"/>
              <w:rPr>
                <w:rFonts w:hint="default" w:ascii="Arial" w:hAnsi="Arial" w:cs="Arial"/>
                <w:sz w:val="20"/>
                <w:szCs w:val="20"/>
                <w:lang w:val="pt-BR" w:eastAsia="pt-BR"/>
              </w:rPr>
            </w:pPr>
            <w:r>
              <w:rPr>
                <w:rFonts w:hint="default" w:ascii="Arial" w:hAnsi="Arial" w:cs="Arial"/>
                <w:sz w:val="20"/>
                <w:szCs w:val="20"/>
                <w:lang w:val="en-US" w:eastAsia="zh-CN"/>
              </w:rPr>
              <w:t>Placa para carimbo alto</w:t>
            </w:r>
            <w:r>
              <w:rPr>
                <w:rFonts w:hint="default" w:ascii="Arial" w:hAnsi="Arial" w:cs="Arial"/>
                <w:sz w:val="20"/>
                <w:szCs w:val="20"/>
                <w:lang w:val="pt-BR" w:eastAsia="zh-CN"/>
              </w:rPr>
              <w:t xml:space="preserve"> </w:t>
            </w:r>
            <w:r>
              <w:rPr>
                <w:rFonts w:hint="default" w:ascii="Arial" w:hAnsi="Arial" w:cs="Arial"/>
                <w:sz w:val="20"/>
                <w:szCs w:val="20"/>
                <w:lang w:val="en-US" w:eastAsia="zh-CN"/>
              </w:rPr>
              <w:t>entintado</w:t>
            </w:r>
            <w:r>
              <w:rPr>
                <w:rFonts w:hint="default" w:ascii="Arial" w:hAnsi="Arial" w:cs="Arial"/>
                <w:sz w:val="20"/>
                <w:szCs w:val="20"/>
                <w:lang w:val="pt-BR" w:eastAsia="zh-CN"/>
              </w:rPr>
              <w:t xml:space="preserve"> </w:t>
            </w:r>
            <w:r>
              <w:rPr>
                <w:rFonts w:hint="default" w:ascii="Arial" w:hAnsi="Arial" w:cs="Arial"/>
                <w:sz w:val="20"/>
                <w:szCs w:val="20"/>
                <w:lang w:val="en-US" w:eastAsia="zh-CN"/>
              </w:rPr>
              <w:t>25x70mm</w:t>
            </w:r>
          </w:p>
        </w:tc>
        <w:tc>
          <w:tcPr>
            <w:tcW w:w="840" w:type="dxa"/>
            <w:tcBorders>
              <w:top w:val="single" w:color="000000" w:sz="4" w:space="0"/>
              <w:left w:val="single" w:color="000000" w:sz="4" w:space="0"/>
              <w:bottom w:val="single" w:color="000000" w:sz="4" w:space="0"/>
              <w:right w:val="single" w:color="000000" w:sz="4" w:space="0"/>
            </w:tcBorders>
            <w:vAlign w:val="center"/>
          </w:tcPr>
          <w:p w14:paraId="16ED8934">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003DFD5B">
            <w:pPr>
              <w:bidi w:val="0"/>
              <w:jc w:val="center"/>
              <w:rPr>
                <w:rFonts w:hint="default" w:ascii="Arial" w:hAnsi="Arial" w:cs="Arial"/>
                <w:sz w:val="20"/>
                <w:szCs w:val="20"/>
                <w:lang w:val="pt-BR" w:eastAsia="pt-BR"/>
              </w:rPr>
            </w:pPr>
            <w:r>
              <w:rPr>
                <w:rFonts w:hint="default" w:ascii="Arial" w:hAnsi="Arial" w:cs="Arial"/>
                <w:sz w:val="20"/>
                <w:szCs w:val="20"/>
                <w:lang w:val="en-US" w:eastAsia="zh-CN"/>
              </w:rPr>
              <w:t>50</w:t>
            </w:r>
          </w:p>
        </w:tc>
        <w:tc>
          <w:tcPr>
            <w:tcW w:w="1712" w:type="dxa"/>
            <w:tcBorders>
              <w:top w:val="single" w:color="000000" w:sz="4" w:space="0"/>
              <w:left w:val="single" w:color="000000" w:sz="4" w:space="0"/>
              <w:bottom w:val="single" w:color="000000" w:sz="4" w:space="0"/>
              <w:right w:val="single" w:color="000000" w:sz="4" w:space="0"/>
            </w:tcBorders>
          </w:tcPr>
          <w:p w14:paraId="636EAB80">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07095EAC">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5EF88699">
            <w:pPr>
              <w:tabs>
                <w:tab w:val="left" w:pos="567"/>
              </w:tabs>
              <w:jc w:val="both"/>
              <w:rPr>
                <w:rFonts w:ascii="Arial" w:hAnsi="Arial" w:cs="Arial"/>
                <w:b/>
                <w:bCs/>
                <w:sz w:val="20"/>
                <w:szCs w:val="20"/>
                <w:lang w:val="en-US"/>
              </w:rPr>
            </w:pPr>
          </w:p>
        </w:tc>
      </w:tr>
      <w:tr w14:paraId="5BAF4BD5">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0CB174CD">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75</w:t>
            </w:r>
          </w:p>
        </w:tc>
        <w:tc>
          <w:tcPr>
            <w:tcW w:w="3285" w:type="dxa"/>
            <w:tcBorders>
              <w:top w:val="single" w:color="000000" w:sz="4" w:space="0"/>
              <w:left w:val="single" w:color="000000" w:sz="4" w:space="0"/>
              <w:bottom w:val="single" w:color="000000" w:sz="4" w:space="0"/>
              <w:right w:val="single" w:color="000000" w:sz="4" w:space="0"/>
            </w:tcBorders>
            <w:vAlign w:val="center"/>
          </w:tcPr>
          <w:p w14:paraId="480390C0">
            <w:pPr>
              <w:bidi w:val="0"/>
              <w:jc w:val="both"/>
              <w:rPr>
                <w:rFonts w:hint="default" w:ascii="Arial" w:hAnsi="Arial" w:cs="Arial"/>
                <w:sz w:val="20"/>
                <w:szCs w:val="20"/>
                <w:lang w:val="pt-BR" w:eastAsia="pt-BR"/>
              </w:rPr>
            </w:pPr>
            <w:r>
              <w:rPr>
                <w:rFonts w:hint="default" w:ascii="Arial" w:hAnsi="Arial" w:cs="Arial"/>
                <w:sz w:val="20"/>
                <w:szCs w:val="20"/>
                <w:lang w:val="en-US" w:eastAsia="zh-CN"/>
              </w:rPr>
              <w:t>Placa para carimbo alto</w:t>
            </w:r>
            <w:r>
              <w:rPr>
                <w:rFonts w:hint="default" w:ascii="Arial" w:hAnsi="Arial" w:cs="Arial"/>
                <w:sz w:val="20"/>
                <w:szCs w:val="20"/>
                <w:lang w:val="pt-BR" w:eastAsia="zh-CN"/>
              </w:rPr>
              <w:t xml:space="preserve"> </w:t>
            </w:r>
            <w:r>
              <w:rPr>
                <w:rFonts w:hint="default" w:ascii="Arial" w:hAnsi="Arial" w:cs="Arial"/>
                <w:sz w:val="20"/>
                <w:szCs w:val="20"/>
                <w:lang w:val="en-US" w:eastAsia="zh-CN"/>
              </w:rPr>
              <w:t>entintado</w:t>
            </w:r>
            <w:r>
              <w:rPr>
                <w:rFonts w:hint="default" w:ascii="Arial" w:hAnsi="Arial" w:cs="Arial"/>
                <w:sz w:val="20"/>
                <w:szCs w:val="20"/>
                <w:lang w:val="pt-BR" w:eastAsia="zh-CN"/>
              </w:rPr>
              <w:t xml:space="preserve"> </w:t>
            </w:r>
            <w:r>
              <w:rPr>
                <w:rFonts w:hint="default" w:ascii="Arial" w:hAnsi="Arial" w:cs="Arial"/>
                <w:sz w:val="20"/>
                <w:szCs w:val="20"/>
                <w:lang w:val="en-US" w:eastAsia="zh-CN"/>
              </w:rPr>
              <w:t>40x64mm</w:t>
            </w:r>
          </w:p>
        </w:tc>
        <w:tc>
          <w:tcPr>
            <w:tcW w:w="840" w:type="dxa"/>
            <w:tcBorders>
              <w:top w:val="single" w:color="000000" w:sz="4" w:space="0"/>
              <w:left w:val="single" w:color="000000" w:sz="4" w:space="0"/>
              <w:bottom w:val="single" w:color="000000" w:sz="4" w:space="0"/>
              <w:right w:val="single" w:color="000000" w:sz="4" w:space="0"/>
            </w:tcBorders>
            <w:vAlign w:val="center"/>
          </w:tcPr>
          <w:p w14:paraId="778F4F2C">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2EA2D507">
            <w:pPr>
              <w:bidi w:val="0"/>
              <w:jc w:val="center"/>
              <w:rPr>
                <w:rFonts w:hint="default" w:ascii="Arial" w:hAnsi="Arial" w:cs="Arial"/>
                <w:sz w:val="20"/>
                <w:szCs w:val="20"/>
                <w:lang w:val="pt-BR" w:eastAsia="pt-BR"/>
              </w:rPr>
            </w:pPr>
            <w:r>
              <w:rPr>
                <w:rFonts w:hint="default" w:ascii="Arial" w:hAnsi="Arial" w:cs="Arial"/>
                <w:sz w:val="20"/>
                <w:szCs w:val="20"/>
                <w:lang w:val="en-US" w:eastAsia="zh-CN"/>
              </w:rPr>
              <w:t>50</w:t>
            </w:r>
          </w:p>
        </w:tc>
        <w:tc>
          <w:tcPr>
            <w:tcW w:w="1712" w:type="dxa"/>
            <w:tcBorders>
              <w:top w:val="single" w:color="000000" w:sz="4" w:space="0"/>
              <w:left w:val="single" w:color="000000" w:sz="4" w:space="0"/>
              <w:bottom w:val="single" w:color="000000" w:sz="4" w:space="0"/>
              <w:right w:val="single" w:color="000000" w:sz="4" w:space="0"/>
            </w:tcBorders>
          </w:tcPr>
          <w:p w14:paraId="0B3C7E79">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59808724">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11C50B8F">
            <w:pPr>
              <w:tabs>
                <w:tab w:val="left" w:pos="567"/>
              </w:tabs>
              <w:jc w:val="both"/>
              <w:rPr>
                <w:rFonts w:ascii="Arial" w:hAnsi="Arial" w:cs="Arial"/>
                <w:b/>
                <w:bCs/>
                <w:sz w:val="20"/>
                <w:szCs w:val="20"/>
                <w:lang w:val="en-US"/>
              </w:rPr>
            </w:pPr>
          </w:p>
        </w:tc>
      </w:tr>
      <w:tr w14:paraId="12AF3880">
        <w:tblPrEx>
          <w:tblCellMar>
            <w:top w:w="0" w:type="dxa"/>
            <w:left w:w="108" w:type="dxa"/>
            <w:bottom w:w="0" w:type="dxa"/>
            <w:right w:w="108" w:type="dxa"/>
          </w:tblCellMar>
        </w:tblPrEx>
        <w:trPr>
          <w:trHeight w:val="41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2CEBF2E8">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76</w:t>
            </w:r>
          </w:p>
        </w:tc>
        <w:tc>
          <w:tcPr>
            <w:tcW w:w="3285" w:type="dxa"/>
            <w:tcBorders>
              <w:top w:val="single" w:color="000000" w:sz="4" w:space="0"/>
              <w:left w:val="single" w:color="000000" w:sz="4" w:space="0"/>
              <w:bottom w:val="single" w:color="000000" w:sz="4" w:space="0"/>
              <w:right w:val="single" w:color="000000" w:sz="4" w:space="0"/>
            </w:tcBorders>
            <w:vAlign w:val="center"/>
          </w:tcPr>
          <w:p w14:paraId="43D17C0C">
            <w:pPr>
              <w:bidi w:val="0"/>
              <w:jc w:val="both"/>
              <w:rPr>
                <w:rFonts w:hint="default" w:ascii="Arial" w:hAnsi="Arial" w:cs="Arial"/>
                <w:sz w:val="20"/>
                <w:szCs w:val="20"/>
                <w:lang w:val="pt-BR" w:eastAsia="pt-BR"/>
              </w:rPr>
            </w:pPr>
            <w:r>
              <w:rPr>
                <w:rFonts w:hint="default" w:ascii="Arial" w:hAnsi="Arial" w:cs="Arial"/>
                <w:sz w:val="20"/>
                <w:szCs w:val="20"/>
                <w:lang w:val="en-US" w:eastAsia="zh-CN"/>
              </w:rPr>
              <w:t>Plotagem em veículos –impressão Digital, incluso:</w:t>
            </w:r>
            <w:r>
              <w:rPr>
                <w:rFonts w:hint="default" w:ascii="Arial" w:hAnsi="Arial" w:cs="Arial"/>
                <w:sz w:val="20"/>
                <w:szCs w:val="20"/>
                <w:lang w:val="pt-BR" w:eastAsia="zh-CN"/>
              </w:rPr>
              <w:t xml:space="preserve"> </w:t>
            </w:r>
            <w:r>
              <w:rPr>
                <w:rFonts w:hint="default" w:ascii="Arial" w:hAnsi="Arial" w:cs="Arial"/>
                <w:sz w:val="20"/>
                <w:szCs w:val="20"/>
                <w:lang w:val="en-US" w:eastAsia="zh-CN"/>
              </w:rPr>
              <w:t>arte, impressão e serviço de</w:t>
            </w:r>
            <w:r>
              <w:rPr>
                <w:rFonts w:hint="default" w:ascii="Arial" w:hAnsi="Arial" w:cs="Arial"/>
                <w:sz w:val="20"/>
                <w:szCs w:val="20"/>
                <w:lang w:val="pt-BR" w:eastAsia="zh-CN"/>
              </w:rPr>
              <w:t xml:space="preserve"> </w:t>
            </w:r>
            <w:r>
              <w:rPr>
                <w:rFonts w:hint="default" w:ascii="Arial" w:hAnsi="Arial" w:cs="Arial"/>
                <w:sz w:val="20"/>
                <w:szCs w:val="20"/>
                <w:lang w:val="en-US" w:eastAsia="zh-CN"/>
              </w:rPr>
              <w:t>aplicação.</w:t>
            </w:r>
            <w:r>
              <w:rPr>
                <w:rFonts w:hint="default" w:ascii="Arial" w:hAnsi="Arial" w:cs="Arial"/>
                <w:sz w:val="20"/>
                <w:szCs w:val="20"/>
                <w:lang w:val="pt-BR" w:eastAsia="zh-CN"/>
              </w:rPr>
              <w:t xml:space="preserve"> </w:t>
            </w:r>
            <w:r>
              <w:rPr>
                <w:rFonts w:hint="default" w:ascii="Arial" w:hAnsi="Arial" w:cs="Arial"/>
                <w:sz w:val="20"/>
                <w:szCs w:val="20"/>
                <w:lang w:val="en-US" w:eastAsia="zh-CN"/>
              </w:rPr>
              <w:t>Material</w:t>
            </w:r>
            <w:r>
              <w:rPr>
                <w:rFonts w:hint="default" w:ascii="Arial" w:hAnsi="Arial" w:cs="Arial"/>
                <w:sz w:val="20"/>
                <w:szCs w:val="20"/>
                <w:lang w:val="pt-BR" w:eastAsia="zh-CN"/>
              </w:rPr>
              <w:t xml:space="preserve"> </w:t>
            </w:r>
            <w:r>
              <w:rPr>
                <w:rFonts w:hint="default" w:ascii="Arial" w:hAnsi="Arial" w:cs="Arial"/>
                <w:sz w:val="20"/>
                <w:szCs w:val="20"/>
                <w:lang w:val="en-US" w:eastAsia="zh-CN"/>
              </w:rPr>
              <w:t>vinil veicular</w:t>
            </w:r>
          </w:p>
        </w:tc>
        <w:tc>
          <w:tcPr>
            <w:tcW w:w="840" w:type="dxa"/>
            <w:tcBorders>
              <w:top w:val="single" w:color="000000" w:sz="4" w:space="0"/>
              <w:left w:val="single" w:color="000000" w:sz="4" w:space="0"/>
              <w:bottom w:val="single" w:color="000000" w:sz="4" w:space="0"/>
              <w:right w:val="single" w:color="000000" w:sz="4" w:space="0"/>
            </w:tcBorders>
            <w:vAlign w:val="center"/>
          </w:tcPr>
          <w:p w14:paraId="65FE7BDE">
            <w:pPr>
              <w:bidi w:val="0"/>
              <w:jc w:val="center"/>
              <w:rPr>
                <w:rFonts w:hint="default" w:ascii="Arial" w:hAnsi="Arial" w:cs="Arial"/>
                <w:sz w:val="20"/>
                <w:szCs w:val="20"/>
                <w:lang w:val="pt-BR" w:eastAsia="pt-BR"/>
              </w:rPr>
            </w:pPr>
            <w:r>
              <w:rPr>
                <w:rFonts w:hint="default" w:ascii="Arial" w:hAnsi="Arial" w:cs="Arial"/>
                <w:sz w:val="20"/>
                <w:szCs w:val="20"/>
                <w:lang w:val="en-US" w:eastAsia="zh-CN"/>
              </w:rPr>
              <w:t>m²</w:t>
            </w:r>
          </w:p>
        </w:tc>
        <w:tc>
          <w:tcPr>
            <w:tcW w:w="948" w:type="dxa"/>
            <w:tcBorders>
              <w:top w:val="single" w:color="000000" w:sz="4" w:space="0"/>
              <w:left w:val="single" w:color="000000" w:sz="4" w:space="0"/>
              <w:bottom w:val="single" w:color="000000" w:sz="4" w:space="0"/>
              <w:right w:val="single" w:color="000000" w:sz="4" w:space="0"/>
            </w:tcBorders>
            <w:vAlign w:val="center"/>
          </w:tcPr>
          <w:p w14:paraId="0C13F787">
            <w:pPr>
              <w:bidi w:val="0"/>
              <w:jc w:val="center"/>
              <w:rPr>
                <w:rFonts w:hint="default" w:ascii="Arial" w:hAnsi="Arial" w:cs="Arial"/>
                <w:sz w:val="20"/>
                <w:szCs w:val="20"/>
                <w:lang w:val="pt-BR" w:eastAsia="pt-BR"/>
              </w:rPr>
            </w:pPr>
            <w:r>
              <w:rPr>
                <w:rFonts w:hint="default" w:ascii="Arial" w:hAnsi="Arial" w:cs="Arial"/>
                <w:sz w:val="20"/>
                <w:szCs w:val="20"/>
                <w:lang w:val="en-US" w:eastAsia="zh-CN"/>
              </w:rPr>
              <w:t>250</w:t>
            </w:r>
          </w:p>
        </w:tc>
        <w:tc>
          <w:tcPr>
            <w:tcW w:w="1712" w:type="dxa"/>
            <w:tcBorders>
              <w:top w:val="single" w:color="000000" w:sz="4" w:space="0"/>
              <w:left w:val="single" w:color="000000" w:sz="4" w:space="0"/>
              <w:bottom w:val="single" w:color="000000" w:sz="4" w:space="0"/>
              <w:right w:val="single" w:color="000000" w:sz="4" w:space="0"/>
            </w:tcBorders>
          </w:tcPr>
          <w:p w14:paraId="0513222B">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6ACC1352">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07D5842F">
            <w:pPr>
              <w:tabs>
                <w:tab w:val="left" w:pos="567"/>
              </w:tabs>
              <w:jc w:val="both"/>
              <w:rPr>
                <w:rFonts w:ascii="Arial" w:hAnsi="Arial" w:cs="Arial"/>
                <w:b/>
                <w:bCs/>
                <w:sz w:val="20"/>
                <w:szCs w:val="20"/>
                <w:lang w:val="en-US"/>
              </w:rPr>
            </w:pPr>
          </w:p>
        </w:tc>
      </w:tr>
      <w:tr w14:paraId="1AA4EFD4">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3E50CC58">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77</w:t>
            </w:r>
          </w:p>
        </w:tc>
        <w:tc>
          <w:tcPr>
            <w:tcW w:w="3285" w:type="dxa"/>
            <w:tcBorders>
              <w:top w:val="single" w:color="000000" w:sz="4" w:space="0"/>
              <w:left w:val="single" w:color="000000" w:sz="4" w:space="0"/>
              <w:bottom w:val="single" w:color="000000" w:sz="4" w:space="0"/>
              <w:right w:val="single" w:color="000000" w:sz="4" w:space="0"/>
            </w:tcBorders>
            <w:vAlign w:val="center"/>
          </w:tcPr>
          <w:p w14:paraId="163CFA3D">
            <w:pPr>
              <w:bidi w:val="0"/>
              <w:jc w:val="both"/>
              <w:rPr>
                <w:rFonts w:hint="default" w:ascii="Arial" w:hAnsi="Arial" w:cs="Arial"/>
                <w:sz w:val="20"/>
                <w:szCs w:val="20"/>
                <w:lang w:val="pt-BR" w:eastAsia="pt-BR"/>
              </w:rPr>
            </w:pPr>
            <w:r>
              <w:rPr>
                <w:rFonts w:hint="default" w:ascii="Arial" w:hAnsi="Arial" w:cs="Arial"/>
                <w:sz w:val="20"/>
                <w:szCs w:val="20"/>
                <w:lang w:val="en-US" w:eastAsia="zh-CN"/>
              </w:rPr>
              <w:t>Refil para carimbo alto</w:t>
            </w:r>
            <w:r>
              <w:rPr>
                <w:rFonts w:hint="default" w:ascii="Arial" w:hAnsi="Arial" w:cs="Arial"/>
                <w:sz w:val="20"/>
                <w:szCs w:val="20"/>
                <w:lang w:val="pt-BR" w:eastAsia="zh-CN"/>
              </w:rPr>
              <w:t xml:space="preserve"> </w:t>
            </w:r>
            <w:r>
              <w:rPr>
                <w:rFonts w:hint="default" w:ascii="Arial" w:hAnsi="Arial" w:cs="Arial"/>
                <w:sz w:val="20"/>
                <w:szCs w:val="20"/>
                <w:lang w:val="en-US" w:eastAsia="zh-CN"/>
              </w:rPr>
              <w:t>entintado</w:t>
            </w:r>
            <w:r>
              <w:rPr>
                <w:rFonts w:hint="default" w:ascii="Arial" w:hAnsi="Arial" w:cs="Arial"/>
                <w:sz w:val="20"/>
                <w:szCs w:val="20"/>
                <w:lang w:val="pt-BR" w:eastAsia="zh-CN"/>
              </w:rPr>
              <w:t xml:space="preserve"> </w:t>
            </w:r>
            <w:r>
              <w:rPr>
                <w:rFonts w:hint="default" w:ascii="Arial" w:hAnsi="Arial" w:cs="Arial"/>
                <w:sz w:val="20"/>
                <w:szCs w:val="20"/>
                <w:lang w:val="en-US" w:eastAsia="zh-CN"/>
              </w:rPr>
              <w:t>10x26mm.</w:t>
            </w:r>
          </w:p>
        </w:tc>
        <w:tc>
          <w:tcPr>
            <w:tcW w:w="840" w:type="dxa"/>
            <w:tcBorders>
              <w:top w:val="single" w:color="000000" w:sz="4" w:space="0"/>
              <w:left w:val="single" w:color="000000" w:sz="4" w:space="0"/>
              <w:bottom w:val="single" w:color="000000" w:sz="4" w:space="0"/>
              <w:right w:val="single" w:color="000000" w:sz="4" w:space="0"/>
            </w:tcBorders>
            <w:vAlign w:val="center"/>
          </w:tcPr>
          <w:p w14:paraId="3A471790">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6479C87A">
            <w:pPr>
              <w:bidi w:val="0"/>
              <w:jc w:val="center"/>
              <w:rPr>
                <w:rFonts w:hint="default" w:ascii="Arial" w:hAnsi="Arial" w:cs="Arial"/>
                <w:sz w:val="20"/>
                <w:szCs w:val="20"/>
                <w:lang w:val="pt-BR" w:eastAsia="pt-BR"/>
              </w:rPr>
            </w:pPr>
            <w:r>
              <w:rPr>
                <w:rFonts w:hint="default" w:ascii="Arial" w:hAnsi="Arial" w:cs="Arial"/>
                <w:sz w:val="20"/>
                <w:szCs w:val="20"/>
                <w:lang w:val="en-US" w:eastAsia="zh-CN"/>
              </w:rPr>
              <w:t>25</w:t>
            </w:r>
          </w:p>
        </w:tc>
        <w:tc>
          <w:tcPr>
            <w:tcW w:w="1712" w:type="dxa"/>
            <w:tcBorders>
              <w:top w:val="single" w:color="000000" w:sz="4" w:space="0"/>
              <w:left w:val="single" w:color="000000" w:sz="4" w:space="0"/>
              <w:bottom w:val="single" w:color="000000" w:sz="4" w:space="0"/>
              <w:right w:val="single" w:color="000000" w:sz="4" w:space="0"/>
            </w:tcBorders>
          </w:tcPr>
          <w:p w14:paraId="3BFCFB06">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1FE387DB">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772C4925">
            <w:pPr>
              <w:tabs>
                <w:tab w:val="left" w:pos="567"/>
              </w:tabs>
              <w:jc w:val="both"/>
              <w:rPr>
                <w:rFonts w:ascii="Arial" w:hAnsi="Arial" w:cs="Arial"/>
                <w:b/>
                <w:bCs/>
                <w:sz w:val="20"/>
                <w:szCs w:val="20"/>
                <w:lang w:val="en-US"/>
              </w:rPr>
            </w:pPr>
          </w:p>
        </w:tc>
      </w:tr>
      <w:tr w14:paraId="15A392FA">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7A8C7CD2">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78</w:t>
            </w:r>
          </w:p>
        </w:tc>
        <w:tc>
          <w:tcPr>
            <w:tcW w:w="3285" w:type="dxa"/>
            <w:tcBorders>
              <w:top w:val="single" w:color="000000" w:sz="4" w:space="0"/>
              <w:left w:val="single" w:color="000000" w:sz="4" w:space="0"/>
              <w:bottom w:val="single" w:color="000000" w:sz="4" w:space="0"/>
              <w:right w:val="single" w:color="000000" w:sz="4" w:space="0"/>
            </w:tcBorders>
            <w:vAlign w:val="center"/>
          </w:tcPr>
          <w:p w14:paraId="3BBC9DB2">
            <w:pPr>
              <w:bidi w:val="0"/>
              <w:jc w:val="both"/>
              <w:rPr>
                <w:rFonts w:hint="default" w:ascii="Arial" w:hAnsi="Arial" w:cs="Arial"/>
                <w:sz w:val="20"/>
                <w:szCs w:val="20"/>
                <w:lang w:val="pt-BR" w:eastAsia="pt-BR"/>
              </w:rPr>
            </w:pPr>
            <w:r>
              <w:rPr>
                <w:rFonts w:hint="default" w:ascii="Arial" w:hAnsi="Arial" w:cs="Arial"/>
                <w:sz w:val="20"/>
                <w:szCs w:val="20"/>
                <w:lang w:val="en-US" w:eastAsia="zh-CN"/>
              </w:rPr>
              <w:t>Refil para carimbo alto</w:t>
            </w:r>
            <w:r>
              <w:rPr>
                <w:rFonts w:hint="default" w:ascii="Arial" w:hAnsi="Arial" w:cs="Arial"/>
                <w:sz w:val="20"/>
                <w:szCs w:val="20"/>
                <w:lang w:val="pt-BR" w:eastAsia="zh-CN"/>
              </w:rPr>
              <w:t xml:space="preserve"> </w:t>
            </w:r>
            <w:r>
              <w:rPr>
                <w:rFonts w:hint="default" w:ascii="Arial" w:hAnsi="Arial" w:cs="Arial"/>
                <w:sz w:val="20"/>
                <w:szCs w:val="20"/>
                <w:lang w:val="en-US" w:eastAsia="zh-CN"/>
              </w:rPr>
              <w:t>entintado</w:t>
            </w:r>
            <w:r>
              <w:rPr>
                <w:rFonts w:hint="default" w:ascii="Arial" w:hAnsi="Arial" w:cs="Arial"/>
                <w:sz w:val="20"/>
                <w:szCs w:val="20"/>
                <w:lang w:val="pt-BR" w:eastAsia="zh-CN"/>
              </w:rPr>
              <w:t xml:space="preserve"> </w:t>
            </w:r>
            <w:r>
              <w:rPr>
                <w:rFonts w:hint="default" w:ascii="Arial" w:hAnsi="Arial" w:cs="Arial"/>
                <w:sz w:val="20"/>
                <w:szCs w:val="20"/>
                <w:lang w:val="en-US" w:eastAsia="zh-CN"/>
              </w:rPr>
              <w:t>14x38mm</w:t>
            </w:r>
          </w:p>
        </w:tc>
        <w:tc>
          <w:tcPr>
            <w:tcW w:w="840" w:type="dxa"/>
            <w:tcBorders>
              <w:top w:val="single" w:color="000000" w:sz="4" w:space="0"/>
              <w:left w:val="single" w:color="000000" w:sz="4" w:space="0"/>
              <w:bottom w:val="single" w:color="000000" w:sz="4" w:space="0"/>
              <w:right w:val="single" w:color="000000" w:sz="4" w:space="0"/>
            </w:tcBorders>
            <w:vAlign w:val="center"/>
          </w:tcPr>
          <w:p w14:paraId="64CDD2D9">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362737A1">
            <w:pPr>
              <w:bidi w:val="0"/>
              <w:jc w:val="center"/>
              <w:rPr>
                <w:rFonts w:hint="default" w:ascii="Arial" w:hAnsi="Arial" w:cs="Arial"/>
                <w:sz w:val="20"/>
                <w:szCs w:val="20"/>
                <w:lang w:val="pt-BR" w:eastAsia="pt-BR"/>
              </w:rPr>
            </w:pPr>
            <w:r>
              <w:rPr>
                <w:rFonts w:hint="default" w:ascii="Arial" w:hAnsi="Arial" w:cs="Arial"/>
                <w:sz w:val="20"/>
                <w:szCs w:val="20"/>
                <w:lang w:val="en-US" w:eastAsia="zh-CN"/>
              </w:rPr>
              <w:t>20</w:t>
            </w:r>
          </w:p>
        </w:tc>
        <w:tc>
          <w:tcPr>
            <w:tcW w:w="1712" w:type="dxa"/>
            <w:tcBorders>
              <w:top w:val="single" w:color="000000" w:sz="4" w:space="0"/>
              <w:left w:val="single" w:color="000000" w:sz="4" w:space="0"/>
              <w:bottom w:val="single" w:color="000000" w:sz="4" w:space="0"/>
              <w:right w:val="single" w:color="000000" w:sz="4" w:space="0"/>
            </w:tcBorders>
          </w:tcPr>
          <w:p w14:paraId="3028B471">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0FD03C32">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6D3108A8">
            <w:pPr>
              <w:tabs>
                <w:tab w:val="left" w:pos="567"/>
              </w:tabs>
              <w:jc w:val="both"/>
              <w:rPr>
                <w:rFonts w:ascii="Arial" w:hAnsi="Arial" w:cs="Arial"/>
                <w:b/>
                <w:bCs/>
                <w:sz w:val="20"/>
                <w:szCs w:val="20"/>
                <w:lang w:val="en-US"/>
              </w:rPr>
            </w:pPr>
          </w:p>
        </w:tc>
      </w:tr>
      <w:tr w14:paraId="73E6C26A">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26CAB227">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79</w:t>
            </w:r>
          </w:p>
        </w:tc>
        <w:tc>
          <w:tcPr>
            <w:tcW w:w="3285" w:type="dxa"/>
            <w:tcBorders>
              <w:top w:val="single" w:color="000000" w:sz="4" w:space="0"/>
              <w:left w:val="single" w:color="000000" w:sz="4" w:space="0"/>
              <w:bottom w:val="single" w:color="000000" w:sz="4" w:space="0"/>
              <w:right w:val="single" w:color="000000" w:sz="4" w:space="0"/>
            </w:tcBorders>
            <w:vAlign w:val="center"/>
          </w:tcPr>
          <w:p w14:paraId="5C480B83">
            <w:pPr>
              <w:bidi w:val="0"/>
              <w:jc w:val="both"/>
              <w:rPr>
                <w:rFonts w:hint="default" w:ascii="Arial" w:hAnsi="Arial" w:cs="Arial"/>
                <w:sz w:val="20"/>
                <w:szCs w:val="20"/>
                <w:lang w:val="pt-BR" w:eastAsia="pt-BR"/>
              </w:rPr>
            </w:pPr>
            <w:r>
              <w:rPr>
                <w:rFonts w:hint="default" w:ascii="Arial" w:hAnsi="Arial" w:cs="Arial"/>
                <w:sz w:val="20"/>
                <w:szCs w:val="20"/>
                <w:lang w:val="en-US" w:eastAsia="zh-CN"/>
              </w:rPr>
              <w:t>Refil para carimbo alto</w:t>
            </w:r>
            <w:r>
              <w:rPr>
                <w:rFonts w:hint="default" w:ascii="Arial" w:hAnsi="Arial" w:cs="Arial"/>
                <w:sz w:val="20"/>
                <w:szCs w:val="20"/>
                <w:lang w:val="pt-BR" w:eastAsia="zh-CN"/>
              </w:rPr>
              <w:t xml:space="preserve"> </w:t>
            </w:r>
            <w:r>
              <w:rPr>
                <w:rFonts w:hint="default" w:ascii="Arial" w:hAnsi="Arial" w:cs="Arial"/>
                <w:sz w:val="20"/>
                <w:szCs w:val="20"/>
                <w:lang w:val="en-US" w:eastAsia="zh-CN"/>
              </w:rPr>
              <w:t>entintado</w:t>
            </w:r>
            <w:r>
              <w:rPr>
                <w:rFonts w:hint="default" w:ascii="Arial" w:hAnsi="Arial" w:cs="Arial"/>
                <w:sz w:val="20"/>
                <w:szCs w:val="20"/>
                <w:lang w:val="pt-BR" w:eastAsia="zh-CN"/>
              </w:rPr>
              <w:t xml:space="preserve"> </w:t>
            </w:r>
            <w:r>
              <w:rPr>
                <w:rFonts w:hint="default" w:ascii="Arial" w:hAnsi="Arial" w:cs="Arial"/>
                <w:sz w:val="20"/>
                <w:szCs w:val="20"/>
                <w:lang w:val="en-US" w:eastAsia="zh-CN"/>
              </w:rPr>
              <w:t>18x47mm.</w:t>
            </w:r>
          </w:p>
        </w:tc>
        <w:tc>
          <w:tcPr>
            <w:tcW w:w="840" w:type="dxa"/>
            <w:tcBorders>
              <w:top w:val="single" w:color="000000" w:sz="4" w:space="0"/>
              <w:left w:val="single" w:color="000000" w:sz="4" w:space="0"/>
              <w:bottom w:val="single" w:color="000000" w:sz="4" w:space="0"/>
              <w:right w:val="single" w:color="000000" w:sz="4" w:space="0"/>
            </w:tcBorders>
            <w:vAlign w:val="center"/>
          </w:tcPr>
          <w:p w14:paraId="54F1F191">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54640E58">
            <w:pPr>
              <w:bidi w:val="0"/>
              <w:jc w:val="center"/>
              <w:rPr>
                <w:rFonts w:hint="default" w:ascii="Arial" w:hAnsi="Arial" w:cs="Arial"/>
                <w:sz w:val="20"/>
                <w:szCs w:val="20"/>
                <w:lang w:val="pt-BR" w:eastAsia="pt-BR"/>
              </w:rPr>
            </w:pPr>
            <w:r>
              <w:rPr>
                <w:rFonts w:hint="default" w:ascii="Arial" w:hAnsi="Arial" w:cs="Arial"/>
                <w:sz w:val="20"/>
                <w:szCs w:val="20"/>
                <w:lang w:val="en-US" w:eastAsia="zh-CN"/>
              </w:rPr>
              <w:t>20</w:t>
            </w:r>
          </w:p>
        </w:tc>
        <w:tc>
          <w:tcPr>
            <w:tcW w:w="1712" w:type="dxa"/>
            <w:tcBorders>
              <w:top w:val="single" w:color="000000" w:sz="4" w:space="0"/>
              <w:left w:val="single" w:color="000000" w:sz="4" w:space="0"/>
              <w:bottom w:val="single" w:color="000000" w:sz="4" w:space="0"/>
              <w:right w:val="single" w:color="000000" w:sz="4" w:space="0"/>
            </w:tcBorders>
          </w:tcPr>
          <w:p w14:paraId="3DFC26CF">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319EA2D6">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4BEF6784">
            <w:pPr>
              <w:tabs>
                <w:tab w:val="left" w:pos="567"/>
              </w:tabs>
              <w:jc w:val="both"/>
              <w:rPr>
                <w:rFonts w:ascii="Arial" w:hAnsi="Arial" w:cs="Arial"/>
                <w:b/>
                <w:bCs/>
                <w:sz w:val="20"/>
                <w:szCs w:val="20"/>
                <w:lang w:val="en-US"/>
              </w:rPr>
            </w:pPr>
          </w:p>
        </w:tc>
      </w:tr>
      <w:tr w14:paraId="4CCFC7ED">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70884335">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80</w:t>
            </w:r>
          </w:p>
        </w:tc>
        <w:tc>
          <w:tcPr>
            <w:tcW w:w="3285" w:type="dxa"/>
            <w:tcBorders>
              <w:top w:val="single" w:color="000000" w:sz="4" w:space="0"/>
              <w:left w:val="single" w:color="000000" w:sz="4" w:space="0"/>
              <w:bottom w:val="single" w:color="000000" w:sz="4" w:space="0"/>
              <w:right w:val="single" w:color="000000" w:sz="4" w:space="0"/>
            </w:tcBorders>
            <w:vAlign w:val="center"/>
          </w:tcPr>
          <w:p w14:paraId="1869E154">
            <w:pPr>
              <w:bidi w:val="0"/>
              <w:jc w:val="both"/>
              <w:rPr>
                <w:rFonts w:hint="default" w:ascii="Arial" w:hAnsi="Arial" w:cs="Arial"/>
                <w:sz w:val="20"/>
                <w:szCs w:val="20"/>
                <w:lang w:val="pt-BR" w:eastAsia="pt-BR"/>
              </w:rPr>
            </w:pPr>
            <w:r>
              <w:rPr>
                <w:rFonts w:hint="default" w:ascii="Arial" w:hAnsi="Arial" w:cs="Arial"/>
                <w:sz w:val="20"/>
                <w:szCs w:val="20"/>
                <w:lang w:val="en-US" w:eastAsia="zh-CN"/>
              </w:rPr>
              <w:t>Refil para carimbo alto</w:t>
            </w:r>
            <w:r>
              <w:rPr>
                <w:rFonts w:hint="default" w:ascii="Arial" w:hAnsi="Arial" w:cs="Arial"/>
                <w:sz w:val="20"/>
                <w:szCs w:val="20"/>
                <w:lang w:val="pt-BR" w:eastAsia="zh-CN"/>
              </w:rPr>
              <w:t xml:space="preserve"> </w:t>
            </w:r>
            <w:r>
              <w:rPr>
                <w:rFonts w:hint="default" w:ascii="Arial" w:hAnsi="Arial" w:cs="Arial"/>
                <w:sz w:val="20"/>
                <w:szCs w:val="20"/>
                <w:lang w:val="en-US" w:eastAsia="zh-CN"/>
              </w:rPr>
              <w:t>entintado</w:t>
            </w:r>
            <w:r>
              <w:rPr>
                <w:rFonts w:hint="default" w:ascii="Arial" w:hAnsi="Arial" w:cs="Arial"/>
                <w:sz w:val="20"/>
                <w:szCs w:val="20"/>
                <w:lang w:val="pt-BR" w:eastAsia="zh-CN"/>
              </w:rPr>
              <w:t xml:space="preserve"> </w:t>
            </w:r>
            <w:r>
              <w:rPr>
                <w:rFonts w:hint="default" w:ascii="Arial" w:hAnsi="Arial" w:cs="Arial"/>
                <w:sz w:val="20"/>
                <w:szCs w:val="20"/>
                <w:lang w:val="en-US" w:eastAsia="zh-CN"/>
              </w:rPr>
              <w:t>22x58mm.</w:t>
            </w:r>
          </w:p>
        </w:tc>
        <w:tc>
          <w:tcPr>
            <w:tcW w:w="840" w:type="dxa"/>
            <w:tcBorders>
              <w:top w:val="single" w:color="000000" w:sz="4" w:space="0"/>
              <w:left w:val="single" w:color="000000" w:sz="4" w:space="0"/>
              <w:bottom w:val="single" w:color="000000" w:sz="4" w:space="0"/>
              <w:right w:val="single" w:color="000000" w:sz="4" w:space="0"/>
            </w:tcBorders>
            <w:vAlign w:val="center"/>
          </w:tcPr>
          <w:p w14:paraId="51BC1B83">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6A27BC2B">
            <w:pPr>
              <w:bidi w:val="0"/>
              <w:jc w:val="center"/>
              <w:rPr>
                <w:rFonts w:hint="default" w:ascii="Arial" w:hAnsi="Arial" w:cs="Arial"/>
                <w:sz w:val="20"/>
                <w:szCs w:val="20"/>
                <w:lang w:val="pt-BR" w:eastAsia="pt-BR"/>
              </w:rPr>
            </w:pPr>
            <w:r>
              <w:rPr>
                <w:rFonts w:hint="default" w:ascii="Arial" w:hAnsi="Arial" w:cs="Arial"/>
                <w:sz w:val="20"/>
                <w:szCs w:val="20"/>
                <w:lang w:val="en-US" w:eastAsia="zh-CN"/>
              </w:rPr>
              <w:t>25</w:t>
            </w:r>
          </w:p>
        </w:tc>
        <w:tc>
          <w:tcPr>
            <w:tcW w:w="1712" w:type="dxa"/>
            <w:tcBorders>
              <w:top w:val="single" w:color="000000" w:sz="4" w:space="0"/>
              <w:left w:val="single" w:color="000000" w:sz="4" w:space="0"/>
              <w:bottom w:val="single" w:color="000000" w:sz="4" w:space="0"/>
              <w:right w:val="single" w:color="000000" w:sz="4" w:space="0"/>
            </w:tcBorders>
          </w:tcPr>
          <w:p w14:paraId="754D432A">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0110F407">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236BE72B">
            <w:pPr>
              <w:tabs>
                <w:tab w:val="left" w:pos="567"/>
              </w:tabs>
              <w:jc w:val="both"/>
              <w:rPr>
                <w:rFonts w:ascii="Arial" w:hAnsi="Arial" w:cs="Arial"/>
                <w:b/>
                <w:bCs/>
                <w:sz w:val="20"/>
                <w:szCs w:val="20"/>
                <w:lang w:val="en-US"/>
              </w:rPr>
            </w:pPr>
          </w:p>
        </w:tc>
      </w:tr>
      <w:tr w14:paraId="7CECAC2D">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60A29465">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81</w:t>
            </w:r>
          </w:p>
        </w:tc>
        <w:tc>
          <w:tcPr>
            <w:tcW w:w="3285" w:type="dxa"/>
            <w:tcBorders>
              <w:top w:val="single" w:color="000000" w:sz="4" w:space="0"/>
              <w:left w:val="single" w:color="000000" w:sz="4" w:space="0"/>
              <w:bottom w:val="single" w:color="000000" w:sz="4" w:space="0"/>
              <w:right w:val="single" w:color="000000" w:sz="4" w:space="0"/>
            </w:tcBorders>
            <w:vAlign w:val="center"/>
          </w:tcPr>
          <w:p w14:paraId="21D96F12">
            <w:pPr>
              <w:bidi w:val="0"/>
              <w:jc w:val="both"/>
              <w:rPr>
                <w:rFonts w:hint="default" w:ascii="Arial" w:hAnsi="Arial" w:cs="Arial"/>
                <w:sz w:val="20"/>
                <w:szCs w:val="20"/>
                <w:lang w:val="pt-BR" w:eastAsia="pt-BR"/>
              </w:rPr>
            </w:pPr>
            <w:r>
              <w:rPr>
                <w:rFonts w:hint="default" w:ascii="Arial" w:hAnsi="Arial" w:cs="Arial"/>
                <w:sz w:val="20"/>
                <w:szCs w:val="20"/>
                <w:lang w:val="en-US" w:eastAsia="zh-CN"/>
              </w:rPr>
              <w:t>Refil para carimbo altoentintado25x70mm</w:t>
            </w:r>
          </w:p>
        </w:tc>
        <w:tc>
          <w:tcPr>
            <w:tcW w:w="840" w:type="dxa"/>
            <w:tcBorders>
              <w:top w:val="single" w:color="000000" w:sz="4" w:space="0"/>
              <w:left w:val="single" w:color="000000" w:sz="4" w:space="0"/>
              <w:bottom w:val="single" w:color="000000" w:sz="4" w:space="0"/>
              <w:right w:val="single" w:color="000000" w:sz="4" w:space="0"/>
            </w:tcBorders>
            <w:vAlign w:val="center"/>
          </w:tcPr>
          <w:p w14:paraId="6328C183">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427691DA">
            <w:pPr>
              <w:bidi w:val="0"/>
              <w:jc w:val="center"/>
              <w:rPr>
                <w:rFonts w:hint="default" w:ascii="Arial" w:hAnsi="Arial" w:cs="Arial"/>
                <w:sz w:val="20"/>
                <w:szCs w:val="20"/>
                <w:lang w:val="pt-BR" w:eastAsia="pt-BR"/>
              </w:rPr>
            </w:pPr>
            <w:r>
              <w:rPr>
                <w:rFonts w:hint="default" w:ascii="Arial" w:hAnsi="Arial" w:cs="Arial"/>
                <w:sz w:val="20"/>
                <w:szCs w:val="20"/>
                <w:lang w:val="en-US" w:eastAsia="zh-CN"/>
              </w:rPr>
              <w:t>25</w:t>
            </w:r>
          </w:p>
        </w:tc>
        <w:tc>
          <w:tcPr>
            <w:tcW w:w="1712" w:type="dxa"/>
            <w:tcBorders>
              <w:top w:val="single" w:color="000000" w:sz="4" w:space="0"/>
              <w:left w:val="single" w:color="000000" w:sz="4" w:space="0"/>
              <w:bottom w:val="single" w:color="000000" w:sz="4" w:space="0"/>
              <w:right w:val="single" w:color="000000" w:sz="4" w:space="0"/>
            </w:tcBorders>
          </w:tcPr>
          <w:p w14:paraId="5E18E7A3">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18C8FA22">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5DFC5897">
            <w:pPr>
              <w:tabs>
                <w:tab w:val="left" w:pos="567"/>
              </w:tabs>
              <w:jc w:val="both"/>
              <w:rPr>
                <w:rFonts w:ascii="Arial" w:hAnsi="Arial" w:cs="Arial"/>
                <w:b/>
                <w:bCs/>
                <w:sz w:val="20"/>
                <w:szCs w:val="20"/>
                <w:lang w:val="en-US"/>
              </w:rPr>
            </w:pPr>
          </w:p>
        </w:tc>
      </w:tr>
      <w:tr w14:paraId="3173AD32">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17BF5E61">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82</w:t>
            </w:r>
          </w:p>
        </w:tc>
        <w:tc>
          <w:tcPr>
            <w:tcW w:w="3285" w:type="dxa"/>
            <w:tcBorders>
              <w:top w:val="single" w:color="000000" w:sz="4" w:space="0"/>
              <w:left w:val="single" w:color="000000" w:sz="4" w:space="0"/>
              <w:bottom w:val="single" w:color="000000" w:sz="4" w:space="0"/>
              <w:right w:val="single" w:color="000000" w:sz="4" w:space="0"/>
            </w:tcBorders>
            <w:vAlign w:val="center"/>
          </w:tcPr>
          <w:p w14:paraId="3E1956B6">
            <w:pPr>
              <w:bidi w:val="0"/>
              <w:jc w:val="both"/>
              <w:rPr>
                <w:rFonts w:hint="default" w:ascii="Arial" w:hAnsi="Arial" w:cs="Arial"/>
                <w:sz w:val="20"/>
                <w:szCs w:val="20"/>
                <w:lang w:val="pt-BR" w:eastAsia="pt-BR"/>
              </w:rPr>
            </w:pPr>
            <w:r>
              <w:rPr>
                <w:rFonts w:hint="default" w:ascii="Arial" w:hAnsi="Arial" w:cs="Arial"/>
                <w:sz w:val="20"/>
                <w:szCs w:val="20"/>
                <w:lang w:val="en-US" w:eastAsia="zh-CN"/>
              </w:rPr>
              <w:t>Refil para carimbo alto</w:t>
            </w:r>
            <w:r>
              <w:rPr>
                <w:rFonts w:hint="default" w:ascii="Arial" w:hAnsi="Arial" w:cs="Arial"/>
                <w:sz w:val="20"/>
                <w:szCs w:val="20"/>
                <w:lang w:val="pt-BR" w:eastAsia="zh-CN"/>
              </w:rPr>
              <w:t xml:space="preserve"> </w:t>
            </w:r>
            <w:r>
              <w:rPr>
                <w:rFonts w:hint="default" w:ascii="Arial" w:hAnsi="Arial" w:cs="Arial"/>
                <w:sz w:val="20"/>
                <w:szCs w:val="20"/>
                <w:lang w:val="en-US" w:eastAsia="zh-CN"/>
              </w:rPr>
              <w:t>entintado4</w:t>
            </w:r>
            <w:r>
              <w:rPr>
                <w:rFonts w:hint="default" w:ascii="Arial" w:hAnsi="Arial" w:cs="Arial"/>
                <w:sz w:val="20"/>
                <w:szCs w:val="20"/>
                <w:lang w:val="pt-BR" w:eastAsia="zh-CN"/>
              </w:rPr>
              <w:t xml:space="preserve"> </w:t>
            </w:r>
            <w:r>
              <w:rPr>
                <w:rFonts w:hint="default" w:ascii="Arial" w:hAnsi="Arial" w:cs="Arial"/>
                <w:sz w:val="20"/>
                <w:szCs w:val="20"/>
                <w:lang w:val="en-US" w:eastAsia="zh-CN"/>
              </w:rPr>
              <w:t>0x40mm.</w:t>
            </w:r>
          </w:p>
        </w:tc>
        <w:tc>
          <w:tcPr>
            <w:tcW w:w="840" w:type="dxa"/>
            <w:tcBorders>
              <w:top w:val="single" w:color="000000" w:sz="4" w:space="0"/>
              <w:left w:val="single" w:color="000000" w:sz="4" w:space="0"/>
              <w:bottom w:val="single" w:color="000000" w:sz="4" w:space="0"/>
              <w:right w:val="single" w:color="000000" w:sz="4" w:space="0"/>
            </w:tcBorders>
            <w:vAlign w:val="center"/>
          </w:tcPr>
          <w:p w14:paraId="1E270B75">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7A24FF4C">
            <w:pPr>
              <w:bidi w:val="0"/>
              <w:jc w:val="center"/>
              <w:rPr>
                <w:rFonts w:hint="default" w:ascii="Arial" w:hAnsi="Arial" w:cs="Arial"/>
                <w:sz w:val="20"/>
                <w:szCs w:val="20"/>
                <w:lang w:val="pt-BR" w:eastAsia="pt-BR"/>
              </w:rPr>
            </w:pPr>
            <w:r>
              <w:rPr>
                <w:rFonts w:hint="default" w:ascii="Arial" w:hAnsi="Arial" w:cs="Arial"/>
                <w:sz w:val="20"/>
                <w:szCs w:val="20"/>
                <w:lang w:val="en-US" w:eastAsia="zh-CN"/>
              </w:rPr>
              <w:t>25</w:t>
            </w:r>
          </w:p>
        </w:tc>
        <w:tc>
          <w:tcPr>
            <w:tcW w:w="1712" w:type="dxa"/>
            <w:tcBorders>
              <w:top w:val="single" w:color="000000" w:sz="4" w:space="0"/>
              <w:left w:val="single" w:color="000000" w:sz="4" w:space="0"/>
              <w:bottom w:val="single" w:color="000000" w:sz="4" w:space="0"/>
              <w:right w:val="single" w:color="000000" w:sz="4" w:space="0"/>
            </w:tcBorders>
          </w:tcPr>
          <w:p w14:paraId="0C9B68F6">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4E3E1D01">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3465345F">
            <w:pPr>
              <w:tabs>
                <w:tab w:val="left" w:pos="567"/>
              </w:tabs>
              <w:jc w:val="both"/>
              <w:rPr>
                <w:rFonts w:ascii="Arial" w:hAnsi="Arial" w:cs="Arial"/>
                <w:b/>
                <w:bCs/>
                <w:sz w:val="20"/>
                <w:szCs w:val="20"/>
                <w:lang w:val="en-US"/>
              </w:rPr>
            </w:pPr>
          </w:p>
        </w:tc>
      </w:tr>
      <w:tr w14:paraId="68D8A096">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3844405A">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83</w:t>
            </w:r>
          </w:p>
        </w:tc>
        <w:tc>
          <w:tcPr>
            <w:tcW w:w="3285" w:type="dxa"/>
            <w:tcBorders>
              <w:top w:val="single" w:color="000000" w:sz="4" w:space="0"/>
              <w:left w:val="single" w:color="000000" w:sz="4" w:space="0"/>
              <w:bottom w:val="single" w:color="000000" w:sz="4" w:space="0"/>
              <w:right w:val="single" w:color="000000" w:sz="4" w:space="0"/>
            </w:tcBorders>
            <w:vAlign w:val="center"/>
          </w:tcPr>
          <w:p w14:paraId="5B90721A">
            <w:pPr>
              <w:bidi w:val="0"/>
              <w:jc w:val="both"/>
              <w:rPr>
                <w:rFonts w:hint="default" w:ascii="Arial" w:hAnsi="Arial" w:cs="Arial"/>
                <w:sz w:val="20"/>
                <w:szCs w:val="20"/>
                <w:lang w:val="pt-BR" w:eastAsia="pt-BR"/>
              </w:rPr>
            </w:pPr>
            <w:r>
              <w:rPr>
                <w:rFonts w:hint="default" w:ascii="Arial" w:hAnsi="Arial" w:cs="Arial"/>
                <w:sz w:val="20"/>
                <w:szCs w:val="20"/>
                <w:lang w:val="en-US" w:eastAsia="zh-CN"/>
              </w:rPr>
              <w:t>Refil para carimbo alto</w:t>
            </w:r>
            <w:r>
              <w:rPr>
                <w:rFonts w:hint="default" w:ascii="Arial" w:hAnsi="Arial" w:cs="Arial"/>
                <w:sz w:val="20"/>
                <w:szCs w:val="20"/>
                <w:lang w:val="pt-BR" w:eastAsia="zh-CN"/>
              </w:rPr>
              <w:t xml:space="preserve"> </w:t>
            </w:r>
            <w:r>
              <w:rPr>
                <w:rFonts w:hint="default" w:ascii="Arial" w:hAnsi="Arial" w:cs="Arial"/>
                <w:sz w:val="20"/>
                <w:szCs w:val="20"/>
                <w:lang w:val="en-US" w:eastAsia="zh-CN"/>
              </w:rPr>
              <w:t>entintado</w:t>
            </w:r>
            <w:r>
              <w:rPr>
                <w:rFonts w:hint="default" w:ascii="Arial" w:hAnsi="Arial" w:cs="Arial"/>
                <w:sz w:val="20"/>
                <w:szCs w:val="20"/>
                <w:lang w:val="pt-BR" w:eastAsia="zh-CN"/>
              </w:rPr>
              <w:t xml:space="preserve"> </w:t>
            </w:r>
            <w:r>
              <w:rPr>
                <w:rFonts w:hint="default" w:ascii="Arial" w:hAnsi="Arial" w:cs="Arial"/>
                <w:sz w:val="20"/>
                <w:szCs w:val="20"/>
                <w:lang w:val="en-US" w:eastAsia="zh-CN"/>
              </w:rPr>
              <w:t>40x64mm</w:t>
            </w:r>
          </w:p>
        </w:tc>
        <w:tc>
          <w:tcPr>
            <w:tcW w:w="840" w:type="dxa"/>
            <w:tcBorders>
              <w:top w:val="single" w:color="000000" w:sz="4" w:space="0"/>
              <w:left w:val="single" w:color="000000" w:sz="4" w:space="0"/>
              <w:bottom w:val="single" w:color="000000" w:sz="4" w:space="0"/>
              <w:right w:val="single" w:color="000000" w:sz="4" w:space="0"/>
            </w:tcBorders>
            <w:vAlign w:val="center"/>
          </w:tcPr>
          <w:p w14:paraId="1F90E45C">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1BAFF6EA">
            <w:pPr>
              <w:bidi w:val="0"/>
              <w:jc w:val="center"/>
              <w:rPr>
                <w:rFonts w:hint="default" w:ascii="Arial" w:hAnsi="Arial" w:cs="Arial"/>
                <w:sz w:val="20"/>
                <w:szCs w:val="20"/>
                <w:lang w:val="pt-BR" w:eastAsia="pt-BR"/>
              </w:rPr>
            </w:pPr>
            <w:r>
              <w:rPr>
                <w:rFonts w:hint="default" w:ascii="Arial" w:hAnsi="Arial" w:cs="Arial"/>
                <w:sz w:val="20"/>
                <w:szCs w:val="20"/>
                <w:lang w:val="en-US" w:eastAsia="zh-CN"/>
              </w:rPr>
              <w:t>25</w:t>
            </w:r>
          </w:p>
        </w:tc>
        <w:tc>
          <w:tcPr>
            <w:tcW w:w="1712" w:type="dxa"/>
            <w:tcBorders>
              <w:top w:val="single" w:color="000000" w:sz="4" w:space="0"/>
              <w:left w:val="single" w:color="000000" w:sz="4" w:space="0"/>
              <w:bottom w:val="single" w:color="000000" w:sz="4" w:space="0"/>
              <w:right w:val="single" w:color="000000" w:sz="4" w:space="0"/>
            </w:tcBorders>
          </w:tcPr>
          <w:p w14:paraId="13B11C63">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094BF630">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3AC88BC0">
            <w:pPr>
              <w:tabs>
                <w:tab w:val="left" w:pos="567"/>
              </w:tabs>
              <w:jc w:val="both"/>
              <w:rPr>
                <w:rFonts w:ascii="Arial" w:hAnsi="Arial" w:cs="Arial"/>
                <w:b/>
                <w:bCs/>
                <w:sz w:val="20"/>
                <w:szCs w:val="20"/>
                <w:lang w:val="en-US"/>
              </w:rPr>
            </w:pPr>
          </w:p>
        </w:tc>
      </w:tr>
      <w:tr w14:paraId="59DAD03C">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3786685B">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84</w:t>
            </w:r>
          </w:p>
        </w:tc>
        <w:tc>
          <w:tcPr>
            <w:tcW w:w="3285" w:type="dxa"/>
            <w:tcBorders>
              <w:top w:val="single" w:color="000000" w:sz="4" w:space="0"/>
              <w:left w:val="single" w:color="000000" w:sz="4" w:space="0"/>
              <w:bottom w:val="single" w:color="000000" w:sz="4" w:space="0"/>
              <w:right w:val="single" w:color="000000" w:sz="4" w:space="0"/>
            </w:tcBorders>
            <w:vAlign w:val="center"/>
          </w:tcPr>
          <w:p w14:paraId="687509F3">
            <w:pPr>
              <w:bidi w:val="0"/>
              <w:jc w:val="both"/>
              <w:rPr>
                <w:rFonts w:hint="default" w:ascii="Arial" w:hAnsi="Arial" w:cs="Arial"/>
                <w:sz w:val="20"/>
                <w:szCs w:val="20"/>
                <w:lang w:val="pt-BR" w:eastAsia="pt-BR"/>
              </w:rPr>
            </w:pPr>
            <w:r>
              <w:rPr>
                <w:rFonts w:hint="default" w:ascii="Arial" w:hAnsi="Arial" w:cs="Arial"/>
                <w:sz w:val="20"/>
                <w:szCs w:val="20"/>
                <w:lang w:val="en-US" w:eastAsia="zh-CN"/>
              </w:rPr>
              <w:t>Resumo semanal do Serviço</w:t>
            </w:r>
            <w:r>
              <w:rPr>
                <w:rFonts w:hint="default" w:ascii="Arial" w:hAnsi="Arial" w:cs="Arial"/>
                <w:sz w:val="20"/>
                <w:szCs w:val="20"/>
                <w:lang w:val="pt-BR" w:eastAsia="zh-CN"/>
              </w:rPr>
              <w:t xml:space="preserve"> </w:t>
            </w:r>
            <w:r>
              <w:rPr>
                <w:rFonts w:hint="default" w:ascii="Arial" w:hAnsi="Arial" w:cs="Arial"/>
                <w:sz w:val="20"/>
                <w:szCs w:val="20"/>
                <w:lang w:val="en-US" w:eastAsia="zh-CN"/>
              </w:rPr>
              <w:t>antivetorialblc/50fls 56</w:t>
            </w:r>
            <w:r>
              <w:rPr>
                <w:rFonts w:hint="default" w:ascii="Arial" w:hAnsi="Arial" w:cs="Arial"/>
                <w:sz w:val="20"/>
                <w:szCs w:val="20"/>
                <w:lang w:val="pt-BR" w:eastAsia="zh-CN"/>
              </w:rPr>
              <w:t xml:space="preserve"> </w:t>
            </w:r>
            <w:r>
              <w:rPr>
                <w:rFonts w:hint="default" w:ascii="Arial" w:hAnsi="Arial" w:cs="Arial"/>
                <w:sz w:val="20"/>
                <w:szCs w:val="20"/>
                <w:lang w:val="en-US" w:eastAsia="zh-CN"/>
              </w:rPr>
              <w:t>gramas-Formato 9</w:t>
            </w:r>
          </w:p>
        </w:tc>
        <w:tc>
          <w:tcPr>
            <w:tcW w:w="840" w:type="dxa"/>
            <w:tcBorders>
              <w:top w:val="single" w:color="000000" w:sz="4" w:space="0"/>
              <w:left w:val="single" w:color="000000" w:sz="4" w:space="0"/>
              <w:bottom w:val="single" w:color="000000" w:sz="4" w:space="0"/>
              <w:right w:val="single" w:color="000000" w:sz="4" w:space="0"/>
            </w:tcBorders>
            <w:vAlign w:val="center"/>
          </w:tcPr>
          <w:p w14:paraId="51B8D141">
            <w:pPr>
              <w:bidi w:val="0"/>
              <w:jc w:val="center"/>
              <w:rPr>
                <w:rFonts w:hint="default" w:ascii="Arial" w:hAnsi="Arial" w:cs="Arial"/>
                <w:sz w:val="20"/>
                <w:szCs w:val="20"/>
                <w:lang w:val="pt-BR" w:eastAsia="pt-BR"/>
              </w:rPr>
            </w:pPr>
            <w:r>
              <w:rPr>
                <w:rFonts w:hint="default" w:ascii="Arial" w:hAnsi="Arial" w:cs="Arial"/>
                <w:sz w:val="20"/>
                <w:szCs w:val="20"/>
                <w:lang w:val="pt-BR" w:eastAsia="zh-CN"/>
              </w:rPr>
              <w:t>Blocos</w:t>
            </w:r>
          </w:p>
        </w:tc>
        <w:tc>
          <w:tcPr>
            <w:tcW w:w="948" w:type="dxa"/>
            <w:tcBorders>
              <w:top w:val="single" w:color="000000" w:sz="4" w:space="0"/>
              <w:left w:val="single" w:color="000000" w:sz="4" w:space="0"/>
              <w:bottom w:val="single" w:color="000000" w:sz="4" w:space="0"/>
              <w:right w:val="single" w:color="000000" w:sz="4" w:space="0"/>
            </w:tcBorders>
            <w:vAlign w:val="center"/>
          </w:tcPr>
          <w:p w14:paraId="75006664">
            <w:pPr>
              <w:bidi w:val="0"/>
              <w:jc w:val="center"/>
              <w:rPr>
                <w:rFonts w:hint="default" w:ascii="Arial" w:hAnsi="Arial" w:cs="Arial"/>
                <w:sz w:val="20"/>
                <w:szCs w:val="20"/>
                <w:lang w:val="pt-BR" w:eastAsia="pt-BR"/>
              </w:rPr>
            </w:pPr>
            <w:r>
              <w:rPr>
                <w:rFonts w:hint="default" w:ascii="Arial" w:hAnsi="Arial" w:cs="Arial"/>
                <w:sz w:val="20"/>
                <w:szCs w:val="20"/>
                <w:lang w:val="en-US" w:eastAsia="zh-CN"/>
              </w:rPr>
              <w:t>50</w:t>
            </w:r>
          </w:p>
        </w:tc>
        <w:tc>
          <w:tcPr>
            <w:tcW w:w="1712" w:type="dxa"/>
            <w:tcBorders>
              <w:top w:val="single" w:color="000000" w:sz="4" w:space="0"/>
              <w:left w:val="single" w:color="000000" w:sz="4" w:space="0"/>
              <w:bottom w:val="single" w:color="000000" w:sz="4" w:space="0"/>
              <w:right w:val="single" w:color="000000" w:sz="4" w:space="0"/>
            </w:tcBorders>
          </w:tcPr>
          <w:p w14:paraId="236CE763">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635BBDDA">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6FF00684">
            <w:pPr>
              <w:tabs>
                <w:tab w:val="left" w:pos="567"/>
              </w:tabs>
              <w:jc w:val="both"/>
              <w:rPr>
                <w:rFonts w:ascii="Arial" w:hAnsi="Arial" w:cs="Arial"/>
                <w:b/>
                <w:bCs/>
                <w:sz w:val="20"/>
                <w:szCs w:val="20"/>
                <w:lang w:val="en-US"/>
              </w:rPr>
            </w:pPr>
          </w:p>
        </w:tc>
      </w:tr>
      <w:tr w14:paraId="0FDF7AFF">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3F135156">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85</w:t>
            </w:r>
          </w:p>
        </w:tc>
        <w:tc>
          <w:tcPr>
            <w:tcW w:w="3285" w:type="dxa"/>
            <w:tcBorders>
              <w:top w:val="single" w:color="000000" w:sz="4" w:space="0"/>
              <w:left w:val="single" w:color="000000" w:sz="4" w:space="0"/>
              <w:bottom w:val="single" w:color="000000" w:sz="4" w:space="0"/>
              <w:right w:val="single" w:color="000000" w:sz="4" w:space="0"/>
            </w:tcBorders>
            <w:vAlign w:val="center"/>
          </w:tcPr>
          <w:p w14:paraId="2D6F4681">
            <w:pPr>
              <w:bidi w:val="0"/>
              <w:jc w:val="both"/>
              <w:rPr>
                <w:rFonts w:hint="default" w:ascii="Arial" w:hAnsi="Arial" w:cs="Arial"/>
                <w:sz w:val="20"/>
                <w:szCs w:val="20"/>
                <w:lang w:val="pt-BR" w:eastAsia="pt-BR"/>
              </w:rPr>
            </w:pPr>
            <w:r>
              <w:rPr>
                <w:rFonts w:hint="default" w:ascii="Arial" w:hAnsi="Arial" w:cs="Arial"/>
                <w:sz w:val="20"/>
                <w:szCs w:val="20"/>
                <w:lang w:val="en-US" w:eastAsia="zh-CN"/>
              </w:rPr>
              <w:t>Revistas coloridas, 36</w:t>
            </w:r>
            <w:r>
              <w:rPr>
                <w:rFonts w:hint="default" w:ascii="Arial" w:hAnsi="Arial" w:cs="Arial"/>
                <w:sz w:val="20"/>
                <w:szCs w:val="20"/>
                <w:lang w:val="pt-BR" w:eastAsia="zh-CN"/>
              </w:rPr>
              <w:t xml:space="preserve"> </w:t>
            </w:r>
            <w:r>
              <w:rPr>
                <w:rFonts w:hint="default" w:ascii="Arial" w:hAnsi="Arial" w:cs="Arial"/>
                <w:sz w:val="20"/>
                <w:szCs w:val="20"/>
                <w:lang w:val="en-US" w:eastAsia="zh-CN"/>
              </w:rPr>
              <w:t>paginas,</w:t>
            </w:r>
            <w:r>
              <w:rPr>
                <w:rFonts w:hint="default" w:ascii="Arial" w:hAnsi="Arial" w:cs="Arial"/>
                <w:sz w:val="20"/>
                <w:szCs w:val="20"/>
                <w:lang w:val="pt-BR" w:eastAsia="zh-CN"/>
              </w:rPr>
              <w:t xml:space="preserve"> </w:t>
            </w:r>
            <w:r>
              <w:rPr>
                <w:rFonts w:hint="default" w:ascii="Arial" w:hAnsi="Arial" w:cs="Arial"/>
                <w:sz w:val="20"/>
                <w:szCs w:val="20"/>
                <w:lang w:val="en-US" w:eastAsia="zh-CN"/>
              </w:rPr>
              <w:t>tamanho</w:t>
            </w:r>
            <w:r>
              <w:rPr>
                <w:rFonts w:hint="default" w:ascii="Arial" w:hAnsi="Arial" w:cs="Arial"/>
                <w:sz w:val="20"/>
                <w:szCs w:val="20"/>
                <w:lang w:val="pt-BR" w:eastAsia="zh-CN"/>
              </w:rPr>
              <w:t xml:space="preserve"> </w:t>
            </w:r>
            <w:r>
              <w:rPr>
                <w:rFonts w:hint="default" w:ascii="Arial" w:hAnsi="Arial" w:cs="Arial"/>
                <w:sz w:val="20"/>
                <w:szCs w:val="20"/>
                <w:lang w:val="en-US" w:eastAsia="zh-CN"/>
              </w:rPr>
              <w:t>a4</w:t>
            </w:r>
            <w:r>
              <w:rPr>
                <w:rFonts w:hint="default" w:ascii="Arial" w:hAnsi="Arial" w:cs="Arial"/>
                <w:sz w:val="20"/>
                <w:szCs w:val="20"/>
                <w:lang w:val="pt-BR" w:eastAsia="zh-CN"/>
              </w:rPr>
              <w:t xml:space="preserve"> </w:t>
            </w:r>
            <w:r>
              <w:rPr>
                <w:rFonts w:hint="default" w:ascii="Arial" w:hAnsi="Arial" w:cs="Arial"/>
                <w:sz w:val="20"/>
                <w:szCs w:val="20"/>
                <w:lang w:val="en-US" w:eastAsia="zh-CN"/>
              </w:rPr>
              <w:t>fechada, sendo</w:t>
            </w:r>
            <w:r>
              <w:rPr>
                <w:rFonts w:hint="default" w:ascii="Arial" w:hAnsi="Arial" w:cs="Arial"/>
                <w:sz w:val="20"/>
                <w:szCs w:val="20"/>
                <w:lang w:val="pt-BR" w:eastAsia="zh-CN"/>
              </w:rPr>
              <w:t xml:space="preserve"> </w:t>
            </w:r>
            <w:r>
              <w:rPr>
                <w:rFonts w:hint="default" w:ascii="Arial" w:hAnsi="Arial" w:cs="Arial"/>
                <w:sz w:val="20"/>
                <w:szCs w:val="20"/>
                <w:lang w:val="en-US" w:eastAsia="zh-CN"/>
              </w:rPr>
              <w:t>capa</w:t>
            </w:r>
            <w:r>
              <w:rPr>
                <w:rFonts w:hint="default" w:ascii="Arial" w:hAnsi="Arial" w:cs="Arial"/>
                <w:sz w:val="20"/>
                <w:szCs w:val="20"/>
                <w:lang w:val="pt-BR" w:eastAsia="zh-CN"/>
              </w:rPr>
              <w:t xml:space="preserve"> </w:t>
            </w:r>
            <w:r>
              <w:rPr>
                <w:rFonts w:hint="default" w:ascii="Arial" w:hAnsi="Arial" w:cs="Arial"/>
                <w:sz w:val="20"/>
                <w:szCs w:val="20"/>
                <w:lang w:val="en-US" w:eastAsia="zh-CN"/>
              </w:rPr>
              <w:t>papel</w:t>
            </w:r>
            <w:r>
              <w:rPr>
                <w:rFonts w:hint="default" w:ascii="Arial" w:hAnsi="Arial" w:cs="Arial"/>
                <w:sz w:val="20"/>
                <w:szCs w:val="20"/>
                <w:lang w:val="pt-BR" w:eastAsia="zh-CN"/>
              </w:rPr>
              <w:t xml:space="preserve"> </w:t>
            </w:r>
            <w:r>
              <w:rPr>
                <w:rFonts w:hint="default" w:ascii="Arial" w:hAnsi="Arial" w:cs="Arial"/>
                <w:sz w:val="20"/>
                <w:szCs w:val="20"/>
                <w:lang w:val="en-US" w:eastAsia="zh-CN"/>
              </w:rPr>
              <w:t>couchê</w:t>
            </w:r>
            <w:r>
              <w:rPr>
                <w:rFonts w:hint="default" w:ascii="Arial" w:hAnsi="Arial" w:cs="Arial"/>
                <w:sz w:val="20"/>
                <w:szCs w:val="20"/>
                <w:lang w:val="pt-BR" w:eastAsia="zh-CN"/>
              </w:rPr>
              <w:t xml:space="preserve"> </w:t>
            </w:r>
            <w:r>
              <w:rPr>
                <w:rFonts w:hint="default" w:ascii="Arial" w:hAnsi="Arial" w:cs="Arial"/>
                <w:sz w:val="20"/>
                <w:szCs w:val="20"/>
                <w:lang w:val="en-US" w:eastAsia="zh-CN"/>
              </w:rPr>
              <w:t>220 e miolo papel couchê 90,</w:t>
            </w:r>
            <w:r>
              <w:rPr>
                <w:rFonts w:hint="default" w:ascii="Arial" w:hAnsi="Arial" w:cs="Arial"/>
                <w:sz w:val="20"/>
                <w:szCs w:val="20"/>
                <w:lang w:val="pt-BR" w:eastAsia="zh-CN"/>
              </w:rPr>
              <w:t xml:space="preserve"> </w:t>
            </w:r>
            <w:r>
              <w:rPr>
                <w:rFonts w:hint="default" w:ascii="Arial" w:hAnsi="Arial" w:cs="Arial"/>
                <w:sz w:val="20"/>
                <w:szCs w:val="20"/>
                <w:lang w:val="en-US" w:eastAsia="zh-CN"/>
              </w:rPr>
              <w:t xml:space="preserve">tiragem </w:t>
            </w:r>
            <w:r>
              <w:rPr>
                <w:rFonts w:hint="default" w:ascii="Arial" w:hAnsi="Arial" w:cs="Arial"/>
                <w:sz w:val="20"/>
                <w:szCs w:val="20"/>
                <w:lang w:val="pt-BR" w:eastAsia="zh-CN"/>
              </w:rPr>
              <w:t>mínima</w:t>
            </w:r>
            <w:r>
              <w:rPr>
                <w:rFonts w:hint="default" w:ascii="Arial" w:hAnsi="Arial" w:cs="Arial"/>
                <w:sz w:val="20"/>
                <w:szCs w:val="20"/>
                <w:lang w:val="en-US" w:eastAsia="zh-CN"/>
              </w:rPr>
              <w:t xml:space="preserve"> 2500</w:t>
            </w:r>
            <w:r>
              <w:rPr>
                <w:rFonts w:hint="default" w:ascii="Arial" w:hAnsi="Arial" w:cs="Arial"/>
                <w:sz w:val="20"/>
                <w:szCs w:val="20"/>
                <w:lang w:val="pt-BR" w:eastAsia="zh-CN"/>
              </w:rPr>
              <w:t xml:space="preserve"> </w:t>
            </w:r>
            <w:r>
              <w:rPr>
                <w:rFonts w:hint="default" w:ascii="Arial" w:hAnsi="Arial" w:cs="Arial"/>
                <w:sz w:val="20"/>
                <w:szCs w:val="20"/>
                <w:lang w:val="en-US" w:eastAsia="zh-CN"/>
              </w:rPr>
              <w:t>unidades</w:t>
            </w:r>
          </w:p>
        </w:tc>
        <w:tc>
          <w:tcPr>
            <w:tcW w:w="840" w:type="dxa"/>
            <w:tcBorders>
              <w:top w:val="single" w:color="000000" w:sz="4" w:space="0"/>
              <w:left w:val="single" w:color="000000" w:sz="4" w:space="0"/>
              <w:bottom w:val="single" w:color="000000" w:sz="4" w:space="0"/>
              <w:right w:val="single" w:color="000000" w:sz="4" w:space="0"/>
            </w:tcBorders>
            <w:vAlign w:val="center"/>
          </w:tcPr>
          <w:p w14:paraId="307B78FF">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717CB185">
            <w:pPr>
              <w:bidi w:val="0"/>
              <w:jc w:val="center"/>
              <w:rPr>
                <w:rFonts w:hint="default" w:ascii="Arial" w:hAnsi="Arial" w:cs="Arial"/>
                <w:sz w:val="20"/>
                <w:szCs w:val="20"/>
                <w:lang w:val="pt-BR" w:eastAsia="pt-BR"/>
              </w:rPr>
            </w:pPr>
            <w:r>
              <w:rPr>
                <w:rFonts w:hint="default" w:ascii="Arial" w:hAnsi="Arial" w:cs="Arial"/>
                <w:sz w:val="20"/>
                <w:szCs w:val="20"/>
                <w:lang w:val="en-US" w:eastAsia="zh-CN"/>
              </w:rPr>
              <w:t>15.000</w:t>
            </w:r>
          </w:p>
        </w:tc>
        <w:tc>
          <w:tcPr>
            <w:tcW w:w="1712" w:type="dxa"/>
            <w:tcBorders>
              <w:top w:val="single" w:color="000000" w:sz="4" w:space="0"/>
              <w:left w:val="single" w:color="000000" w:sz="4" w:space="0"/>
              <w:bottom w:val="single" w:color="000000" w:sz="4" w:space="0"/>
              <w:right w:val="single" w:color="000000" w:sz="4" w:space="0"/>
            </w:tcBorders>
          </w:tcPr>
          <w:p w14:paraId="411C6DC7">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52882F77">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30F9E460">
            <w:pPr>
              <w:tabs>
                <w:tab w:val="left" w:pos="567"/>
              </w:tabs>
              <w:jc w:val="both"/>
              <w:rPr>
                <w:rFonts w:ascii="Arial" w:hAnsi="Arial" w:cs="Arial"/>
                <w:b/>
                <w:bCs/>
                <w:sz w:val="20"/>
                <w:szCs w:val="20"/>
                <w:lang w:val="en-US"/>
              </w:rPr>
            </w:pPr>
          </w:p>
        </w:tc>
      </w:tr>
      <w:tr w14:paraId="602D1BD5">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400C16E3">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86</w:t>
            </w:r>
          </w:p>
        </w:tc>
        <w:tc>
          <w:tcPr>
            <w:tcW w:w="3285" w:type="dxa"/>
            <w:tcBorders>
              <w:top w:val="single" w:color="000000" w:sz="4" w:space="0"/>
              <w:left w:val="single" w:color="000000" w:sz="4" w:space="0"/>
              <w:bottom w:val="single" w:color="000000" w:sz="4" w:space="0"/>
              <w:right w:val="single" w:color="000000" w:sz="4" w:space="0"/>
            </w:tcBorders>
            <w:vAlign w:val="center"/>
          </w:tcPr>
          <w:p w14:paraId="486EA45D">
            <w:pPr>
              <w:bidi w:val="0"/>
              <w:jc w:val="both"/>
              <w:rPr>
                <w:rFonts w:hint="default" w:ascii="Arial" w:hAnsi="Arial" w:cs="Arial"/>
                <w:sz w:val="20"/>
                <w:szCs w:val="20"/>
                <w:lang w:val="pt-BR" w:eastAsia="pt-BR"/>
              </w:rPr>
            </w:pPr>
            <w:r>
              <w:rPr>
                <w:rFonts w:hint="default" w:ascii="Arial" w:hAnsi="Arial" w:cs="Arial"/>
                <w:sz w:val="20"/>
                <w:szCs w:val="20"/>
                <w:lang w:val="en-US" w:eastAsia="zh-CN"/>
              </w:rPr>
              <w:t>Tinta para carimbo alto</w:t>
            </w:r>
            <w:r>
              <w:rPr>
                <w:rFonts w:hint="default" w:ascii="Arial" w:hAnsi="Arial" w:cs="Arial"/>
                <w:sz w:val="20"/>
                <w:szCs w:val="20"/>
                <w:lang w:val="pt-BR" w:eastAsia="zh-CN"/>
              </w:rPr>
              <w:t xml:space="preserve"> </w:t>
            </w:r>
            <w:r>
              <w:rPr>
                <w:rFonts w:hint="default" w:ascii="Arial" w:hAnsi="Arial" w:cs="Arial"/>
                <w:sz w:val="20"/>
                <w:szCs w:val="20"/>
                <w:lang w:val="en-US" w:eastAsia="zh-CN"/>
              </w:rPr>
              <w:t>entintado</w:t>
            </w:r>
            <w:r>
              <w:rPr>
                <w:rFonts w:hint="default" w:ascii="Arial" w:hAnsi="Arial" w:cs="Arial"/>
                <w:sz w:val="20"/>
                <w:szCs w:val="20"/>
                <w:lang w:val="pt-BR" w:eastAsia="zh-CN"/>
              </w:rPr>
              <w:t xml:space="preserve"> </w:t>
            </w:r>
            <w:r>
              <w:rPr>
                <w:rFonts w:hint="default" w:ascii="Arial" w:hAnsi="Arial" w:cs="Arial"/>
                <w:sz w:val="20"/>
                <w:szCs w:val="20"/>
                <w:lang w:val="en-US" w:eastAsia="zh-CN"/>
              </w:rPr>
              <w:t>30ml</w:t>
            </w:r>
          </w:p>
        </w:tc>
        <w:tc>
          <w:tcPr>
            <w:tcW w:w="840" w:type="dxa"/>
            <w:tcBorders>
              <w:top w:val="single" w:color="000000" w:sz="4" w:space="0"/>
              <w:left w:val="single" w:color="000000" w:sz="4" w:space="0"/>
              <w:bottom w:val="single" w:color="000000" w:sz="4" w:space="0"/>
              <w:right w:val="single" w:color="000000" w:sz="4" w:space="0"/>
            </w:tcBorders>
            <w:vAlign w:val="center"/>
          </w:tcPr>
          <w:p w14:paraId="231A1746">
            <w:pPr>
              <w:bidi w:val="0"/>
              <w:jc w:val="center"/>
              <w:rPr>
                <w:rFonts w:hint="default" w:ascii="Arial" w:hAnsi="Arial" w:cs="Arial"/>
                <w:sz w:val="20"/>
                <w:szCs w:val="20"/>
                <w:lang w:val="pt-BR" w:eastAsia="pt-BR"/>
              </w:rPr>
            </w:pPr>
            <w:r>
              <w:rPr>
                <w:rFonts w:hint="default" w:ascii="Arial" w:hAnsi="Arial" w:cs="Arial"/>
                <w:sz w:val="20"/>
                <w:szCs w:val="20"/>
                <w:lang w:val="en-US" w:eastAsia="zh-CN"/>
              </w:rPr>
              <w:t>Un</w:t>
            </w:r>
          </w:p>
        </w:tc>
        <w:tc>
          <w:tcPr>
            <w:tcW w:w="948" w:type="dxa"/>
            <w:tcBorders>
              <w:top w:val="single" w:color="000000" w:sz="4" w:space="0"/>
              <w:left w:val="single" w:color="000000" w:sz="4" w:space="0"/>
              <w:bottom w:val="single" w:color="000000" w:sz="4" w:space="0"/>
              <w:right w:val="single" w:color="000000" w:sz="4" w:space="0"/>
            </w:tcBorders>
            <w:vAlign w:val="center"/>
          </w:tcPr>
          <w:p w14:paraId="2E39D7C3">
            <w:pPr>
              <w:bidi w:val="0"/>
              <w:jc w:val="center"/>
              <w:rPr>
                <w:rFonts w:hint="default" w:ascii="Arial" w:hAnsi="Arial" w:cs="Arial"/>
                <w:sz w:val="20"/>
                <w:szCs w:val="20"/>
                <w:lang w:val="pt-BR" w:eastAsia="pt-BR"/>
              </w:rPr>
            </w:pPr>
            <w:r>
              <w:rPr>
                <w:rFonts w:hint="default" w:ascii="Arial" w:hAnsi="Arial" w:cs="Arial"/>
                <w:sz w:val="20"/>
                <w:szCs w:val="20"/>
                <w:lang w:val="en-US" w:eastAsia="zh-CN"/>
              </w:rPr>
              <w:t>50</w:t>
            </w:r>
          </w:p>
        </w:tc>
        <w:tc>
          <w:tcPr>
            <w:tcW w:w="1712" w:type="dxa"/>
            <w:tcBorders>
              <w:top w:val="single" w:color="000000" w:sz="4" w:space="0"/>
              <w:left w:val="single" w:color="000000" w:sz="4" w:space="0"/>
              <w:bottom w:val="single" w:color="000000" w:sz="4" w:space="0"/>
              <w:right w:val="single" w:color="000000" w:sz="4" w:space="0"/>
            </w:tcBorders>
          </w:tcPr>
          <w:p w14:paraId="578A5979">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72649795">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2DFE3AA5">
            <w:pPr>
              <w:tabs>
                <w:tab w:val="left" w:pos="567"/>
              </w:tabs>
              <w:jc w:val="both"/>
              <w:rPr>
                <w:rFonts w:ascii="Arial" w:hAnsi="Arial" w:cs="Arial"/>
                <w:b/>
                <w:bCs/>
                <w:sz w:val="20"/>
                <w:szCs w:val="20"/>
                <w:lang w:val="en-US"/>
              </w:rPr>
            </w:pPr>
          </w:p>
        </w:tc>
      </w:tr>
      <w:tr w14:paraId="4EADC3D9">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1E53E1E9">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87</w:t>
            </w:r>
          </w:p>
        </w:tc>
        <w:tc>
          <w:tcPr>
            <w:tcW w:w="3285" w:type="dxa"/>
            <w:tcBorders>
              <w:top w:val="single" w:color="000000" w:sz="4" w:space="0"/>
              <w:left w:val="single" w:color="000000" w:sz="4" w:space="0"/>
              <w:bottom w:val="single" w:color="000000" w:sz="4" w:space="0"/>
              <w:right w:val="single" w:color="000000" w:sz="4" w:space="0"/>
            </w:tcBorders>
            <w:vAlign w:val="center"/>
          </w:tcPr>
          <w:p w14:paraId="7BEA1439">
            <w:pPr>
              <w:bidi w:val="0"/>
              <w:jc w:val="both"/>
              <w:rPr>
                <w:rFonts w:hint="default" w:ascii="Arial" w:hAnsi="Arial" w:cs="Arial"/>
                <w:sz w:val="20"/>
                <w:szCs w:val="20"/>
                <w:lang w:val="pt-BR" w:eastAsia="pt-BR"/>
              </w:rPr>
            </w:pPr>
            <w:r>
              <w:rPr>
                <w:rFonts w:hint="default" w:ascii="Arial" w:hAnsi="Arial" w:cs="Arial"/>
                <w:sz w:val="20"/>
                <w:szCs w:val="20"/>
                <w:lang w:val="en-US" w:eastAsia="zh-CN"/>
              </w:rPr>
              <w:t>Cartão Vacina - Impresso Frente e Verso. Gramatura 150g - Formato 38.</w:t>
            </w:r>
          </w:p>
        </w:tc>
        <w:tc>
          <w:tcPr>
            <w:tcW w:w="840" w:type="dxa"/>
            <w:tcBorders>
              <w:top w:val="single" w:color="000000" w:sz="4" w:space="0"/>
              <w:left w:val="single" w:color="000000" w:sz="4" w:space="0"/>
              <w:bottom w:val="single" w:color="000000" w:sz="4" w:space="0"/>
              <w:right w:val="single" w:color="000000" w:sz="4" w:space="0"/>
            </w:tcBorders>
            <w:vAlign w:val="center"/>
          </w:tcPr>
          <w:p w14:paraId="29B0A064">
            <w:pPr>
              <w:bidi w:val="0"/>
              <w:jc w:val="center"/>
              <w:rPr>
                <w:rFonts w:hint="default" w:ascii="Arial" w:hAnsi="Arial" w:cs="Arial"/>
                <w:sz w:val="20"/>
                <w:szCs w:val="20"/>
                <w:lang w:val="pt-BR" w:eastAsia="pt-BR"/>
              </w:rPr>
            </w:pPr>
            <w:r>
              <w:rPr>
                <w:rFonts w:hint="default" w:ascii="Arial" w:hAnsi="Arial" w:cs="Arial"/>
                <w:sz w:val="20"/>
                <w:szCs w:val="20"/>
                <w:lang w:val="en-US" w:eastAsia="zh-CN"/>
              </w:rPr>
              <w:t>U</w:t>
            </w:r>
            <w:r>
              <w:rPr>
                <w:rFonts w:hint="default" w:ascii="Arial" w:hAnsi="Arial" w:cs="Arial"/>
                <w:sz w:val="20"/>
                <w:szCs w:val="20"/>
                <w:lang w:val="pt-BR" w:eastAsia="zh-CN"/>
              </w:rPr>
              <w:t>n</w:t>
            </w:r>
          </w:p>
        </w:tc>
        <w:tc>
          <w:tcPr>
            <w:tcW w:w="948" w:type="dxa"/>
            <w:tcBorders>
              <w:top w:val="single" w:color="000000" w:sz="4" w:space="0"/>
              <w:left w:val="single" w:color="000000" w:sz="4" w:space="0"/>
              <w:bottom w:val="single" w:color="000000" w:sz="4" w:space="0"/>
              <w:right w:val="single" w:color="000000" w:sz="4" w:space="0"/>
            </w:tcBorders>
            <w:vAlign w:val="center"/>
          </w:tcPr>
          <w:p w14:paraId="1A4B8CAC">
            <w:pPr>
              <w:bidi w:val="0"/>
              <w:jc w:val="center"/>
              <w:rPr>
                <w:rFonts w:hint="default" w:ascii="Arial" w:hAnsi="Arial" w:cs="Arial"/>
                <w:sz w:val="20"/>
                <w:szCs w:val="20"/>
                <w:lang w:val="pt-BR" w:eastAsia="pt-BR"/>
              </w:rPr>
            </w:pPr>
            <w:r>
              <w:rPr>
                <w:rFonts w:hint="default" w:ascii="Arial" w:hAnsi="Arial" w:cs="Arial"/>
                <w:sz w:val="20"/>
                <w:szCs w:val="20"/>
                <w:lang w:val="en-US" w:eastAsia="zh-CN"/>
              </w:rPr>
              <w:t>65.000</w:t>
            </w:r>
          </w:p>
        </w:tc>
        <w:tc>
          <w:tcPr>
            <w:tcW w:w="1712" w:type="dxa"/>
            <w:tcBorders>
              <w:top w:val="single" w:color="000000" w:sz="4" w:space="0"/>
              <w:left w:val="single" w:color="000000" w:sz="4" w:space="0"/>
              <w:bottom w:val="single" w:color="000000" w:sz="4" w:space="0"/>
              <w:right w:val="single" w:color="000000" w:sz="4" w:space="0"/>
            </w:tcBorders>
          </w:tcPr>
          <w:p w14:paraId="1DCB0E56">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60430EB8">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1E413393">
            <w:pPr>
              <w:tabs>
                <w:tab w:val="left" w:pos="567"/>
              </w:tabs>
              <w:jc w:val="both"/>
              <w:rPr>
                <w:rFonts w:ascii="Arial" w:hAnsi="Arial" w:cs="Arial"/>
                <w:b/>
                <w:bCs/>
                <w:sz w:val="20"/>
                <w:szCs w:val="20"/>
                <w:lang w:val="en-US"/>
              </w:rPr>
            </w:pPr>
          </w:p>
        </w:tc>
      </w:tr>
      <w:tr w14:paraId="39EB0DD9">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16333553">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88</w:t>
            </w:r>
          </w:p>
        </w:tc>
        <w:tc>
          <w:tcPr>
            <w:tcW w:w="3285" w:type="dxa"/>
            <w:tcBorders>
              <w:top w:val="single" w:color="000000" w:sz="4" w:space="0"/>
              <w:left w:val="single" w:color="000000" w:sz="4" w:space="0"/>
              <w:bottom w:val="single" w:color="000000" w:sz="4" w:space="0"/>
              <w:right w:val="single" w:color="000000" w:sz="4" w:space="0"/>
            </w:tcBorders>
            <w:vAlign w:val="center"/>
          </w:tcPr>
          <w:p w14:paraId="3A6EE940">
            <w:pPr>
              <w:bidi w:val="0"/>
              <w:jc w:val="both"/>
              <w:rPr>
                <w:rFonts w:hint="default" w:ascii="Arial" w:hAnsi="Arial" w:cs="Arial"/>
                <w:sz w:val="20"/>
                <w:szCs w:val="20"/>
                <w:lang w:val="pt-BR" w:eastAsia="pt-BR"/>
              </w:rPr>
            </w:pPr>
            <w:r>
              <w:rPr>
                <w:rFonts w:hint="default" w:ascii="Arial" w:hAnsi="Arial" w:cs="Arial"/>
                <w:sz w:val="20"/>
                <w:szCs w:val="20"/>
                <w:lang w:val="en-US" w:eastAsia="zh-CN"/>
              </w:rPr>
              <w:t>Bloco super bond gramatura 56 g - Formato 100 x 1.</w:t>
            </w:r>
          </w:p>
        </w:tc>
        <w:tc>
          <w:tcPr>
            <w:tcW w:w="840" w:type="dxa"/>
            <w:tcBorders>
              <w:top w:val="single" w:color="000000" w:sz="4" w:space="0"/>
              <w:left w:val="single" w:color="000000" w:sz="4" w:space="0"/>
              <w:bottom w:val="single" w:color="000000" w:sz="4" w:space="0"/>
              <w:right w:val="single" w:color="000000" w:sz="4" w:space="0"/>
            </w:tcBorders>
            <w:vAlign w:val="center"/>
          </w:tcPr>
          <w:p w14:paraId="49EE5B6E">
            <w:pPr>
              <w:bidi w:val="0"/>
              <w:jc w:val="center"/>
              <w:rPr>
                <w:rFonts w:hint="default" w:ascii="Arial" w:hAnsi="Arial" w:cs="Arial"/>
                <w:sz w:val="20"/>
                <w:szCs w:val="20"/>
                <w:lang w:val="pt-BR" w:eastAsia="pt-BR"/>
              </w:rPr>
            </w:pPr>
            <w:r>
              <w:rPr>
                <w:rFonts w:hint="default" w:ascii="Arial" w:hAnsi="Arial" w:cs="Arial"/>
                <w:sz w:val="20"/>
                <w:szCs w:val="20"/>
                <w:lang w:val="en-US" w:eastAsia="zh-CN"/>
              </w:rPr>
              <w:t>U</w:t>
            </w:r>
            <w:r>
              <w:rPr>
                <w:rFonts w:hint="default" w:ascii="Arial" w:hAnsi="Arial" w:cs="Arial"/>
                <w:sz w:val="20"/>
                <w:szCs w:val="20"/>
                <w:lang w:val="pt-BR" w:eastAsia="zh-CN"/>
              </w:rPr>
              <w:t>n</w:t>
            </w:r>
          </w:p>
        </w:tc>
        <w:tc>
          <w:tcPr>
            <w:tcW w:w="948" w:type="dxa"/>
            <w:tcBorders>
              <w:top w:val="single" w:color="000000" w:sz="4" w:space="0"/>
              <w:left w:val="single" w:color="000000" w:sz="4" w:space="0"/>
              <w:bottom w:val="single" w:color="000000" w:sz="4" w:space="0"/>
              <w:right w:val="single" w:color="000000" w:sz="4" w:space="0"/>
            </w:tcBorders>
            <w:vAlign w:val="center"/>
          </w:tcPr>
          <w:p w14:paraId="5697601E">
            <w:pPr>
              <w:bidi w:val="0"/>
              <w:jc w:val="center"/>
              <w:rPr>
                <w:rFonts w:hint="default" w:ascii="Arial" w:hAnsi="Arial" w:cs="Arial"/>
                <w:sz w:val="20"/>
                <w:szCs w:val="20"/>
                <w:lang w:val="pt-BR" w:eastAsia="pt-BR"/>
              </w:rPr>
            </w:pPr>
            <w:r>
              <w:rPr>
                <w:rFonts w:hint="default" w:ascii="Arial" w:hAnsi="Arial" w:cs="Arial"/>
                <w:sz w:val="20"/>
                <w:szCs w:val="20"/>
                <w:lang w:val="en-US" w:eastAsia="zh-CN"/>
              </w:rPr>
              <w:t>50</w:t>
            </w:r>
          </w:p>
        </w:tc>
        <w:tc>
          <w:tcPr>
            <w:tcW w:w="1712" w:type="dxa"/>
            <w:tcBorders>
              <w:top w:val="single" w:color="000000" w:sz="4" w:space="0"/>
              <w:left w:val="single" w:color="000000" w:sz="4" w:space="0"/>
              <w:bottom w:val="single" w:color="000000" w:sz="4" w:space="0"/>
              <w:right w:val="single" w:color="000000" w:sz="4" w:space="0"/>
            </w:tcBorders>
          </w:tcPr>
          <w:p w14:paraId="5BCDE308">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298581AF">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3A51D77C">
            <w:pPr>
              <w:tabs>
                <w:tab w:val="left" w:pos="567"/>
              </w:tabs>
              <w:jc w:val="both"/>
              <w:rPr>
                <w:rFonts w:ascii="Arial" w:hAnsi="Arial" w:cs="Arial"/>
                <w:b/>
                <w:bCs/>
                <w:sz w:val="20"/>
                <w:szCs w:val="20"/>
                <w:lang w:val="en-US"/>
              </w:rPr>
            </w:pPr>
          </w:p>
        </w:tc>
      </w:tr>
      <w:tr w14:paraId="4B68D468">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02098B2C">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89</w:t>
            </w:r>
          </w:p>
        </w:tc>
        <w:tc>
          <w:tcPr>
            <w:tcW w:w="3285" w:type="dxa"/>
            <w:tcBorders>
              <w:top w:val="single" w:color="000000" w:sz="4" w:space="0"/>
              <w:left w:val="single" w:color="000000" w:sz="4" w:space="0"/>
              <w:bottom w:val="single" w:color="000000" w:sz="4" w:space="0"/>
              <w:right w:val="single" w:color="000000" w:sz="4" w:space="0"/>
            </w:tcBorders>
            <w:vAlign w:val="center"/>
          </w:tcPr>
          <w:p w14:paraId="5A896058">
            <w:pPr>
              <w:bidi w:val="0"/>
              <w:jc w:val="both"/>
              <w:rPr>
                <w:rFonts w:hint="default" w:ascii="Arial" w:hAnsi="Arial" w:cs="Arial"/>
                <w:sz w:val="20"/>
                <w:szCs w:val="20"/>
                <w:lang w:val="en-US" w:eastAsia="zh-CN"/>
              </w:rPr>
            </w:pPr>
            <w:r>
              <w:rPr>
                <w:rFonts w:hint="default" w:ascii="Arial" w:hAnsi="Arial" w:cs="Arial"/>
                <w:sz w:val="20"/>
                <w:szCs w:val="20"/>
                <w:lang w:val="pt-BR" w:eastAsia="zh-CN"/>
              </w:rPr>
              <w:t>Ficha confeccionada em papel 180g (cartolina) branca, tamanho 15 cm x 21 impressão frente e verso</w:t>
            </w:r>
          </w:p>
        </w:tc>
        <w:tc>
          <w:tcPr>
            <w:tcW w:w="840" w:type="dxa"/>
            <w:tcBorders>
              <w:top w:val="single" w:color="000000" w:sz="4" w:space="0"/>
              <w:left w:val="single" w:color="000000" w:sz="4" w:space="0"/>
              <w:bottom w:val="single" w:color="000000" w:sz="4" w:space="0"/>
              <w:right w:val="single" w:color="000000" w:sz="4" w:space="0"/>
            </w:tcBorders>
            <w:vAlign w:val="center"/>
          </w:tcPr>
          <w:p w14:paraId="17936533">
            <w:pPr>
              <w:bidi w:val="0"/>
              <w:jc w:val="center"/>
              <w:rPr>
                <w:rFonts w:hint="default" w:ascii="Arial" w:hAnsi="Arial" w:cs="Arial"/>
                <w:sz w:val="20"/>
                <w:szCs w:val="20"/>
                <w:lang w:val="en-US" w:eastAsia="zh-CN"/>
              </w:rPr>
            </w:pPr>
            <w:r>
              <w:rPr>
                <w:rFonts w:hint="default" w:ascii="Arial" w:hAnsi="Arial" w:cs="Arial"/>
                <w:sz w:val="20"/>
                <w:szCs w:val="20"/>
                <w:lang w:val="en-US" w:eastAsia="zh-CN"/>
              </w:rPr>
              <w:br w:type="textWrapping"/>
            </w:r>
            <w:r>
              <w:rPr>
                <w:rFonts w:hint="default" w:ascii="Arial" w:hAnsi="Arial" w:cs="Arial"/>
                <w:sz w:val="20"/>
                <w:szCs w:val="20"/>
                <w:lang w:val="pt-BR" w:eastAsia="zh-CN"/>
              </w:rPr>
              <w:t>Und.</w:t>
            </w:r>
          </w:p>
        </w:tc>
        <w:tc>
          <w:tcPr>
            <w:tcW w:w="948" w:type="dxa"/>
            <w:tcBorders>
              <w:top w:val="single" w:color="000000" w:sz="4" w:space="0"/>
              <w:left w:val="single" w:color="000000" w:sz="4" w:space="0"/>
              <w:bottom w:val="single" w:color="000000" w:sz="4" w:space="0"/>
              <w:right w:val="single" w:color="000000" w:sz="4" w:space="0"/>
            </w:tcBorders>
            <w:vAlign w:val="center"/>
          </w:tcPr>
          <w:p w14:paraId="36102348">
            <w:pPr>
              <w:bidi w:val="0"/>
              <w:jc w:val="center"/>
              <w:rPr>
                <w:rFonts w:hint="default" w:ascii="Arial" w:hAnsi="Arial" w:cs="Arial"/>
                <w:sz w:val="20"/>
                <w:szCs w:val="20"/>
                <w:lang w:val="en-US" w:eastAsia="zh-CN"/>
              </w:rPr>
            </w:pPr>
            <w:r>
              <w:rPr>
                <w:rFonts w:hint="default" w:ascii="Arial" w:hAnsi="Arial" w:cs="Arial"/>
                <w:sz w:val="20"/>
                <w:szCs w:val="20"/>
                <w:lang w:val="pt-BR" w:eastAsia="zh-CN"/>
              </w:rPr>
              <w:t>6000</w:t>
            </w:r>
          </w:p>
        </w:tc>
        <w:tc>
          <w:tcPr>
            <w:tcW w:w="1712" w:type="dxa"/>
            <w:tcBorders>
              <w:top w:val="single" w:color="000000" w:sz="4" w:space="0"/>
              <w:left w:val="single" w:color="000000" w:sz="4" w:space="0"/>
              <w:bottom w:val="single" w:color="000000" w:sz="4" w:space="0"/>
              <w:right w:val="single" w:color="000000" w:sz="4" w:space="0"/>
            </w:tcBorders>
          </w:tcPr>
          <w:p w14:paraId="49BFAED9">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700EE87C">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78380B0F">
            <w:pPr>
              <w:tabs>
                <w:tab w:val="left" w:pos="567"/>
              </w:tabs>
              <w:jc w:val="both"/>
              <w:rPr>
                <w:rFonts w:ascii="Arial" w:hAnsi="Arial" w:cs="Arial"/>
                <w:b/>
                <w:bCs/>
                <w:sz w:val="20"/>
                <w:szCs w:val="20"/>
                <w:lang w:val="en-US"/>
              </w:rPr>
            </w:pPr>
          </w:p>
        </w:tc>
      </w:tr>
      <w:tr w14:paraId="785EAB10">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5A2F45A9">
            <w:pPr>
              <w:tabs>
                <w:tab w:val="left" w:pos="567"/>
              </w:tabs>
              <w:jc w:val="center"/>
              <w:rPr>
                <w:rFonts w:hint="default" w:ascii="Arial" w:hAnsi="Arial" w:cs="Arial"/>
                <w:b/>
                <w:bCs/>
                <w:sz w:val="20"/>
                <w:szCs w:val="20"/>
                <w:lang w:val="pt-BR"/>
              </w:rPr>
            </w:pPr>
            <w:r>
              <w:rPr>
                <w:rFonts w:hint="default" w:ascii="Arial" w:hAnsi="Arial" w:cs="Arial"/>
                <w:b/>
                <w:bCs/>
                <w:sz w:val="20"/>
                <w:szCs w:val="20"/>
                <w:lang w:val="pt-BR"/>
              </w:rPr>
              <w:t>90</w:t>
            </w:r>
          </w:p>
        </w:tc>
        <w:tc>
          <w:tcPr>
            <w:tcW w:w="3285" w:type="dxa"/>
            <w:tcBorders>
              <w:top w:val="single" w:color="000000" w:sz="4" w:space="0"/>
              <w:left w:val="single" w:color="000000" w:sz="4" w:space="0"/>
              <w:bottom w:val="single" w:color="000000" w:sz="4" w:space="0"/>
              <w:right w:val="single" w:color="000000" w:sz="4" w:space="0"/>
            </w:tcBorders>
            <w:vAlign w:val="center"/>
          </w:tcPr>
          <w:p w14:paraId="029D2011">
            <w:pPr>
              <w:bidi w:val="0"/>
              <w:jc w:val="both"/>
              <w:rPr>
                <w:rFonts w:hint="default" w:ascii="Arial" w:hAnsi="Arial" w:cs="Arial"/>
                <w:sz w:val="20"/>
                <w:szCs w:val="20"/>
                <w:lang w:val="en-US" w:eastAsia="zh-CN"/>
              </w:rPr>
            </w:pPr>
            <w:r>
              <w:rPr>
                <w:rFonts w:hint="default" w:ascii="Arial" w:hAnsi="Arial" w:cs="Arial"/>
                <w:sz w:val="20"/>
                <w:szCs w:val="20"/>
                <w:lang w:val="pt-BR" w:eastAsia="zh-CN"/>
              </w:rPr>
              <w:t>Cartão de medicação amarelo cartolina 150g tamanho 10 cm x 11cm - Alto Custo</w:t>
            </w:r>
          </w:p>
        </w:tc>
        <w:tc>
          <w:tcPr>
            <w:tcW w:w="840" w:type="dxa"/>
            <w:tcBorders>
              <w:top w:val="single" w:color="000000" w:sz="4" w:space="0"/>
              <w:left w:val="single" w:color="000000" w:sz="4" w:space="0"/>
              <w:bottom w:val="single" w:color="000000" w:sz="4" w:space="0"/>
              <w:right w:val="single" w:color="000000" w:sz="4" w:space="0"/>
            </w:tcBorders>
            <w:vAlign w:val="center"/>
          </w:tcPr>
          <w:p w14:paraId="4DD25E11">
            <w:pPr>
              <w:bidi w:val="0"/>
              <w:jc w:val="center"/>
              <w:rPr>
                <w:rFonts w:hint="default" w:ascii="Arial" w:hAnsi="Arial" w:cs="Arial"/>
                <w:sz w:val="20"/>
                <w:szCs w:val="20"/>
                <w:lang w:val="en-US" w:eastAsia="zh-CN"/>
              </w:rPr>
            </w:pPr>
            <w:r>
              <w:rPr>
                <w:rFonts w:hint="default" w:ascii="Arial" w:hAnsi="Arial" w:cs="Arial"/>
                <w:sz w:val="20"/>
                <w:szCs w:val="20"/>
                <w:lang w:val="pt-BR" w:eastAsia="zh-CN"/>
              </w:rPr>
              <w:t>Und.</w:t>
            </w:r>
          </w:p>
        </w:tc>
        <w:tc>
          <w:tcPr>
            <w:tcW w:w="948" w:type="dxa"/>
            <w:tcBorders>
              <w:top w:val="single" w:color="000000" w:sz="4" w:space="0"/>
              <w:left w:val="single" w:color="000000" w:sz="4" w:space="0"/>
              <w:bottom w:val="single" w:color="000000" w:sz="4" w:space="0"/>
              <w:right w:val="single" w:color="000000" w:sz="4" w:space="0"/>
            </w:tcBorders>
            <w:vAlign w:val="center"/>
          </w:tcPr>
          <w:p w14:paraId="6FDB08B1">
            <w:pPr>
              <w:bidi w:val="0"/>
              <w:jc w:val="center"/>
              <w:rPr>
                <w:rFonts w:hint="default" w:ascii="Arial" w:hAnsi="Arial" w:cs="Arial"/>
                <w:sz w:val="20"/>
                <w:szCs w:val="20"/>
                <w:lang w:val="en-US" w:eastAsia="zh-CN"/>
              </w:rPr>
            </w:pPr>
            <w:r>
              <w:rPr>
                <w:rFonts w:hint="default" w:ascii="Arial" w:hAnsi="Arial" w:cs="Arial"/>
                <w:sz w:val="20"/>
                <w:szCs w:val="20"/>
                <w:lang w:val="pt-BR" w:eastAsia="zh-CN"/>
              </w:rPr>
              <w:t>400</w:t>
            </w:r>
          </w:p>
        </w:tc>
        <w:tc>
          <w:tcPr>
            <w:tcW w:w="1712" w:type="dxa"/>
            <w:tcBorders>
              <w:top w:val="single" w:color="000000" w:sz="4" w:space="0"/>
              <w:left w:val="single" w:color="000000" w:sz="4" w:space="0"/>
              <w:bottom w:val="single" w:color="000000" w:sz="4" w:space="0"/>
              <w:right w:val="single" w:color="000000" w:sz="4" w:space="0"/>
            </w:tcBorders>
          </w:tcPr>
          <w:p w14:paraId="7D461BEC">
            <w:pPr>
              <w:tabs>
                <w:tab w:val="left" w:pos="567"/>
              </w:tabs>
              <w:jc w:val="both"/>
              <w:rPr>
                <w:rFonts w:ascii="Arial" w:hAnsi="Arial" w:cs="Arial"/>
                <w:b/>
                <w:bCs/>
                <w:sz w:val="20"/>
                <w:szCs w:val="20"/>
                <w:lang w:val="en-US"/>
              </w:rPr>
            </w:pPr>
          </w:p>
        </w:tc>
        <w:tc>
          <w:tcPr>
            <w:tcW w:w="1173" w:type="dxa"/>
            <w:tcBorders>
              <w:top w:val="single" w:color="000000" w:sz="4" w:space="0"/>
              <w:left w:val="single" w:color="000000" w:sz="4" w:space="0"/>
              <w:bottom w:val="single" w:color="000000" w:sz="4" w:space="0"/>
              <w:right w:val="single" w:color="000000" w:sz="4" w:space="0"/>
            </w:tcBorders>
          </w:tcPr>
          <w:p w14:paraId="22D38AE4">
            <w:pPr>
              <w:tabs>
                <w:tab w:val="left" w:pos="567"/>
              </w:tabs>
              <w:jc w:val="both"/>
              <w:rPr>
                <w:rFonts w:ascii="Arial" w:hAnsi="Arial" w:cs="Arial"/>
                <w:b/>
                <w:bCs/>
                <w:sz w:val="20"/>
                <w:szCs w:val="20"/>
                <w:lang w:val="en-US"/>
              </w:rPr>
            </w:pPr>
          </w:p>
        </w:tc>
        <w:tc>
          <w:tcPr>
            <w:tcW w:w="1190" w:type="dxa"/>
            <w:tcBorders>
              <w:top w:val="single" w:color="000000" w:sz="4" w:space="0"/>
              <w:left w:val="single" w:color="000000" w:sz="4" w:space="0"/>
              <w:bottom w:val="single" w:color="000000" w:sz="4" w:space="0"/>
              <w:right w:val="single" w:color="000000" w:sz="4" w:space="0"/>
            </w:tcBorders>
          </w:tcPr>
          <w:p w14:paraId="2A79111A">
            <w:pPr>
              <w:tabs>
                <w:tab w:val="left" w:pos="567"/>
              </w:tabs>
              <w:jc w:val="both"/>
              <w:rPr>
                <w:rFonts w:ascii="Arial" w:hAnsi="Arial" w:cs="Arial"/>
                <w:b/>
                <w:bCs/>
                <w:sz w:val="20"/>
                <w:szCs w:val="20"/>
                <w:lang w:val="en-US"/>
              </w:rPr>
            </w:pPr>
          </w:p>
        </w:tc>
      </w:tr>
      <w:tr w14:paraId="276B5C54">
        <w:tblPrEx>
          <w:tblCellMar>
            <w:top w:w="0" w:type="dxa"/>
            <w:left w:w="108" w:type="dxa"/>
            <w:bottom w:w="0" w:type="dxa"/>
            <w:right w:w="108" w:type="dxa"/>
          </w:tblCellMar>
        </w:tblPrEx>
        <w:trPr>
          <w:trHeight w:val="860" w:hRule="atLeast"/>
        </w:trPr>
        <w:tc>
          <w:tcPr>
            <w:tcW w:w="8603" w:type="dxa"/>
            <w:gridSpan w:val="6"/>
            <w:tcBorders>
              <w:top w:val="single" w:color="000000" w:sz="4" w:space="0"/>
              <w:left w:val="single" w:color="000000" w:sz="4" w:space="0"/>
              <w:bottom w:val="single" w:color="000000" w:sz="4" w:space="0"/>
              <w:right w:val="single" w:color="000000" w:sz="4" w:space="0"/>
            </w:tcBorders>
            <w:vAlign w:val="center"/>
          </w:tcPr>
          <w:p w14:paraId="76D0D07F">
            <w:pPr>
              <w:tabs>
                <w:tab w:val="left" w:pos="567"/>
              </w:tabs>
              <w:jc w:val="both"/>
              <w:rPr>
                <w:rFonts w:hint="default" w:ascii="Arial" w:hAnsi="Arial" w:cs="Arial"/>
                <w:b/>
                <w:bCs/>
                <w:sz w:val="20"/>
                <w:szCs w:val="20"/>
                <w:lang w:val="pt-BR"/>
              </w:rPr>
            </w:pPr>
            <w:r>
              <w:rPr>
                <w:rFonts w:hint="default" w:ascii="Arial" w:hAnsi="Arial" w:cs="Arial"/>
                <w:b/>
                <w:bCs/>
                <w:sz w:val="20"/>
                <w:szCs w:val="20"/>
                <w:lang w:val="pt-BR"/>
              </w:rPr>
              <w:t>VALOR GLOBAL</w:t>
            </w:r>
          </w:p>
        </w:tc>
        <w:tc>
          <w:tcPr>
            <w:tcW w:w="1190" w:type="dxa"/>
            <w:tcBorders>
              <w:top w:val="single" w:color="000000" w:sz="4" w:space="0"/>
              <w:left w:val="single" w:color="000000" w:sz="4" w:space="0"/>
              <w:bottom w:val="single" w:color="000000" w:sz="4" w:space="0"/>
              <w:right w:val="single" w:color="000000" w:sz="4" w:space="0"/>
            </w:tcBorders>
            <w:vAlign w:val="center"/>
          </w:tcPr>
          <w:p w14:paraId="5DC538FA">
            <w:pPr>
              <w:tabs>
                <w:tab w:val="left" w:pos="567"/>
              </w:tabs>
              <w:jc w:val="both"/>
              <w:rPr>
                <w:rFonts w:hint="default" w:ascii="Arial" w:hAnsi="Arial" w:cs="Arial"/>
                <w:b/>
                <w:bCs/>
                <w:sz w:val="20"/>
                <w:szCs w:val="20"/>
                <w:lang w:val="pt-BR"/>
              </w:rPr>
            </w:pPr>
            <w:r>
              <w:rPr>
                <w:rFonts w:hint="default" w:ascii="Arial" w:hAnsi="Arial" w:cs="Arial"/>
                <w:b/>
                <w:bCs/>
                <w:sz w:val="20"/>
                <w:szCs w:val="20"/>
                <w:lang w:val="pt-BR"/>
              </w:rPr>
              <w:t>R$</w:t>
            </w:r>
          </w:p>
        </w:tc>
      </w:tr>
    </w:tbl>
    <w:p w14:paraId="453752CC">
      <w:pPr>
        <w:tabs>
          <w:tab w:val="left" w:pos="567"/>
        </w:tabs>
        <w:jc w:val="both"/>
        <w:rPr>
          <w:rFonts w:ascii="Arial" w:hAnsi="Arial" w:cs="Arial"/>
          <w:b/>
          <w:bCs/>
          <w:color w:val="000000"/>
        </w:rPr>
      </w:pPr>
    </w:p>
    <w:p w14:paraId="3FB3F514">
      <w:pPr>
        <w:tabs>
          <w:tab w:val="left" w:pos="567"/>
        </w:tabs>
        <w:jc w:val="both"/>
        <w:rPr>
          <w:rFonts w:ascii="Arial" w:hAnsi="Arial" w:cs="Arial"/>
          <w:b/>
          <w:bCs/>
          <w:color w:val="000000"/>
        </w:rPr>
      </w:pPr>
      <w:r>
        <w:rPr>
          <w:rFonts w:ascii="Arial" w:hAnsi="Arial" w:cs="Arial"/>
          <w:b/>
          <w:bCs/>
          <w:color w:val="000000"/>
        </w:rPr>
        <w:t>Outras informações que compõem a proposta:</w:t>
      </w:r>
    </w:p>
    <w:p w14:paraId="2117477F">
      <w:pPr>
        <w:tabs>
          <w:tab w:val="left" w:pos="567"/>
        </w:tabs>
        <w:jc w:val="both"/>
        <w:rPr>
          <w:rFonts w:ascii="Arial" w:hAnsi="Arial" w:cs="Arial"/>
        </w:rPr>
      </w:pPr>
      <w:r>
        <w:rPr>
          <w:rFonts w:ascii="Arial" w:hAnsi="Arial" w:cs="Arial"/>
        </w:rPr>
        <w:t>1.1.  Valor global :  ______________________________</w:t>
      </w:r>
    </w:p>
    <w:p w14:paraId="3D4DAE79">
      <w:pPr>
        <w:tabs>
          <w:tab w:val="left" w:pos="567"/>
        </w:tabs>
        <w:jc w:val="both"/>
        <w:rPr>
          <w:rFonts w:ascii="Arial" w:hAnsi="Arial" w:cs="Arial"/>
        </w:rPr>
      </w:pPr>
      <w:r>
        <w:rPr>
          <w:rFonts w:ascii="Arial" w:hAnsi="Arial" w:cs="Arial"/>
        </w:rPr>
        <w:t>1.2.  Prazo de validade da proposta: _______________________________________</w:t>
      </w:r>
    </w:p>
    <w:p w14:paraId="3B275EA4">
      <w:pPr>
        <w:tabs>
          <w:tab w:val="left" w:pos="567"/>
        </w:tabs>
        <w:jc w:val="both"/>
        <w:rPr>
          <w:rFonts w:ascii="Arial" w:hAnsi="Arial" w:cs="Arial"/>
        </w:rPr>
      </w:pPr>
      <w:r>
        <w:rPr>
          <w:rFonts w:ascii="Arial" w:hAnsi="Arial" w:cs="Arial"/>
        </w:rPr>
        <w:t xml:space="preserve">1.3.  Garantia: </w:t>
      </w:r>
      <w:r>
        <w:rPr>
          <w:rFonts w:ascii="Arial" w:hAnsi="Arial" w:cs="Arial"/>
          <w:color w:val="FF0000"/>
        </w:rPr>
        <w:t>se for solicitado no edital</w:t>
      </w:r>
      <w:r>
        <w:rPr>
          <w:rFonts w:ascii="Arial" w:hAnsi="Arial" w:cs="Arial"/>
        </w:rPr>
        <w:t>__________________________________________</w:t>
      </w:r>
    </w:p>
    <w:p w14:paraId="2D001730">
      <w:pPr>
        <w:tabs>
          <w:tab w:val="left" w:pos="567"/>
        </w:tabs>
        <w:jc w:val="both"/>
        <w:rPr>
          <w:rFonts w:ascii="Arial" w:hAnsi="Arial" w:cs="Arial"/>
        </w:rPr>
      </w:pPr>
      <w:r>
        <w:rPr>
          <w:rFonts w:ascii="Arial" w:hAnsi="Arial" w:cs="Arial"/>
        </w:rPr>
        <w:t>1.4. Os preços propostos incluem todas as despesas diretas, indiretas, impostos, benefícios, tributos, contribuições, seguros, transporte, licenças e outros custos relacionados com o fornecimento/prestação de serviços.</w:t>
      </w:r>
    </w:p>
    <w:p w14:paraId="05020D50">
      <w:pPr>
        <w:tabs>
          <w:tab w:val="left" w:pos="567"/>
        </w:tabs>
        <w:jc w:val="both"/>
        <w:rPr>
          <w:rFonts w:ascii="Arial" w:hAnsi="Arial" w:cs="Arial"/>
        </w:rPr>
      </w:pPr>
      <w:r>
        <w:rPr>
          <w:rFonts w:ascii="Arial" w:hAnsi="Arial" w:cs="Arial"/>
        </w:rPr>
        <w:t>1.5. Email:</w:t>
      </w:r>
    </w:p>
    <w:p w14:paraId="1EE1F2B8">
      <w:pPr>
        <w:tabs>
          <w:tab w:val="left" w:pos="567"/>
        </w:tabs>
        <w:jc w:val="both"/>
        <w:rPr>
          <w:rFonts w:ascii="Arial" w:hAnsi="Arial" w:cs="Arial"/>
        </w:rPr>
      </w:pPr>
      <w:r>
        <w:rPr>
          <w:rFonts w:ascii="Arial" w:hAnsi="Arial" w:cs="Arial"/>
        </w:rPr>
        <w:t>1.6. Telefone:</w:t>
      </w:r>
    </w:p>
    <w:p w14:paraId="0F7CD376">
      <w:pPr>
        <w:tabs>
          <w:tab w:val="left" w:pos="567"/>
        </w:tabs>
        <w:jc w:val="both"/>
        <w:rPr>
          <w:rFonts w:ascii="Arial" w:hAnsi="Arial" w:cs="Arial"/>
          <w:color w:val="000000"/>
        </w:rPr>
      </w:pPr>
      <w:r>
        <w:rPr>
          <w:rFonts w:ascii="Arial" w:hAnsi="Arial" w:cs="Arial"/>
          <w:color w:val="000000"/>
        </w:rPr>
        <w:t>Local: ___________, ___ de _________ de _____.</w:t>
      </w:r>
    </w:p>
    <w:p w14:paraId="29FC2494">
      <w:pPr>
        <w:tabs>
          <w:tab w:val="left" w:pos="567"/>
        </w:tabs>
        <w:jc w:val="both"/>
        <w:rPr>
          <w:rFonts w:ascii="Arial" w:hAnsi="Arial" w:cs="Arial"/>
          <w:color w:val="000000"/>
        </w:rPr>
      </w:pPr>
      <w:r>
        <w:rPr>
          <w:rFonts w:ascii="Arial" w:hAnsi="Arial" w:cs="Arial"/>
          <w:color w:val="000000"/>
        </w:rPr>
        <w:t>___________________________</w:t>
      </w:r>
    </w:p>
    <w:p w14:paraId="0C2363B6">
      <w:pPr>
        <w:tabs>
          <w:tab w:val="left" w:pos="567"/>
        </w:tabs>
        <w:jc w:val="both"/>
        <w:rPr>
          <w:rFonts w:ascii="Arial" w:hAnsi="Arial" w:cs="Arial"/>
          <w:color w:val="000000"/>
        </w:rPr>
      </w:pPr>
      <w:r>
        <w:rPr>
          <w:rFonts w:ascii="Arial" w:hAnsi="Arial" w:cs="Arial"/>
          <w:color w:val="000000"/>
        </w:rPr>
        <w:t>Assinatura</w:t>
      </w:r>
    </w:p>
    <w:p w14:paraId="6044CAC9">
      <w:pPr>
        <w:tabs>
          <w:tab w:val="left" w:pos="567"/>
        </w:tabs>
        <w:jc w:val="both"/>
        <w:rPr>
          <w:rFonts w:ascii="Arial" w:hAnsi="Arial" w:cs="Arial"/>
          <w:color w:val="000000"/>
        </w:rPr>
      </w:pPr>
      <w:r>
        <w:rPr>
          <w:rFonts w:ascii="Arial" w:hAnsi="Arial" w:cs="Arial"/>
          <w:color w:val="000000"/>
        </w:rPr>
        <w:t>Nome:</w:t>
      </w:r>
    </w:p>
    <w:p w14:paraId="6158BAFA">
      <w:pPr>
        <w:tabs>
          <w:tab w:val="left" w:pos="567"/>
        </w:tabs>
        <w:jc w:val="both"/>
        <w:rPr>
          <w:rFonts w:ascii="Arial" w:hAnsi="Arial" w:cs="Arial"/>
          <w:color w:val="000000"/>
        </w:rPr>
      </w:pPr>
      <w:r>
        <w:rPr>
          <w:rFonts w:ascii="Arial" w:hAnsi="Arial" w:cs="Arial"/>
          <w:color w:val="000000"/>
        </w:rPr>
        <w:t>CPF:</w:t>
      </w:r>
    </w:p>
    <w:p w14:paraId="663A6570">
      <w:pPr>
        <w:tabs>
          <w:tab w:val="left" w:pos="567"/>
        </w:tabs>
        <w:jc w:val="both"/>
        <w:rPr>
          <w:rFonts w:ascii="Arial" w:hAnsi="Arial" w:cs="Arial"/>
          <w:color w:val="000000"/>
        </w:rPr>
        <w:sectPr>
          <w:headerReference r:id="rId4" w:type="default"/>
          <w:pgSz w:w="11906" w:h="16838"/>
          <w:pgMar w:top="2092" w:right="1134" w:bottom="1185" w:left="1162" w:header="697" w:footer="0" w:gutter="0"/>
          <w:pgNumType w:fmt="decimal"/>
          <w:cols w:space="720" w:num="1"/>
          <w:formProt w:val="0"/>
          <w:docGrid w:linePitch="100" w:charSpace="0"/>
        </w:sectPr>
      </w:pPr>
      <w:r>
        <w:rPr>
          <w:rFonts w:ascii="Arial" w:hAnsi="Arial" w:cs="Arial"/>
          <w:color w:val="000000"/>
        </w:rPr>
        <w:t>Identidade:</w:t>
      </w:r>
    </w:p>
    <w:p w14:paraId="66B5E7E4">
      <w:pPr>
        <w:pStyle w:val="2"/>
        <w:tabs>
          <w:tab w:val="left" w:pos="567"/>
        </w:tabs>
        <w:jc w:val="center"/>
        <w:rPr>
          <w:rFonts w:ascii="Arial" w:hAnsi="Arial" w:cs="Arial"/>
          <w:sz w:val="24"/>
          <w:szCs w:val="24"/>
        </w:rPr>
      </w:pPr>
      <w:r>
        <w:rPr>
          <w:rFonts w:ascii="Arial" w:hAnsi="Arial" w:cs="Arial"/>
          <w:sz w:val="24"/>
          <w:szCs w:val="24"/>
        </w:rPr>
        <w:t>ANEXO IV</w:t>
      </w:r>
    </w:p>
    <w:p w14:paraId="2A14D57D">
      <w:pPr>
        <w:tabs>
          <w:tab w:val="left" w:pos="567"/>
        </w:tabs>
        <w:rPr>
          <w:rFonts w:ascii="Arial" w:hAnsi="Arial" w:cs="Arial"/>
        </w:rPr>
      </w:pPr>
    </w:p>
    <w:p w14:paraId="4114B9FF">
      <w:pPr>
        <w:tabs>
          <w:tab w:val="left" w:pos="567"/>
        </w:tabs>
        <w:jc w:val="center"/>
        <w:rPr>
          <w:rFonts w:ascii="Arial" w:hAnsi="Arial" w:cs="Arial"/>
          <w:b/>
        </w:rPr>
      </w:pPr>
      <w:r>
        <w:rPr>
          <w:rFonts w:ascii="Arial" w:hAnsi="Arial" w:cs="Arial"/>
          <w:b/>
        </w:rPr>
        <w:t xml:space="preserve">MODELO DE DECLARAÇÃO </w:t>
      </w:r>
    </w:p>
    <w:p w14:paraId="55FB860A">
      <w:pPr>
        <w:pStyle w:val="15"/>
        <w:tabs>
          <w:tab w:val="left" w:pos="567"/>
        </w:tabs>
        <w:spacing w:before="0" w:beforeAutospacing="0" w:after="0" w:afterAutospacing="0"/>
        <w:jc w:val="both"/>
        <w:rPr>
          <w:rFonts w:ascii="Arial" w:hAnsi="Arial" w:cs="Arial"/>
        </w:rPr>
      </w:pPr>
      <w:r>
        <w:rPr>
          <w:rFonts w:ascii="Arial" w:hAnsi="Arial" w:cs="Arial"/>
        </w:rPr>
        <w:t>Ao:</w:t>
      </w:r>
    </w:p>
    <w:p w14:paraId="29F61804">
      <w:pPr>
        <w:pStyle w:val="15"/>
        <w:tabs>
          <w:tab w:val="left" w:pos="567"/>
        </w:tabs>
        <w:spacing w:before="0" w:beforeAutospacing="0" w:after="0" w:afterAutospacing="0"/>
        <w:jc w:val="both"/>
        <w:rPr>
          <w:rFonts w:ascii="Arial" w:hAnsi="Arial" w:cs="Arial"/>
        </w:rPr>
      </w:pPr>
      <w:r>
        <w:rPr>
          <w:rFonts w:ascii="Arial" w:hAnsi="Arial" w:cs="Arial"/>
        </w:rPr>
        <w:t>Município de Arcos/MG</w:t>
      </w:r>
    </w:p>
    <w:p w14:paraId="5DD814B2">
      <w:pPr>
        <w:pStyle w:val="15"/>
        <w:tabs>
          <w:tab w:val="left" w:pos="567"/>
          <w:tab w:val="left" w:pos="5700"/>
        </w:tabs>
        <w:spacing w:before="0" w:beforeAutospacing="0" w:after="0" w:afterAutospacing="0"/>
        <w:jc w:val="both"/>
        <w:rPr>
          <w:rFonts w:ascii="Arial" w:hAnsi="Arial" w:cs="Arial"/>
        </w:rPr>
      </w:pPr>
      <w:r>
        <w:rPr>
          <w:rFonts w:ascii="Arial" w:hAnsi="Arial" w:cs="Arial"/>
        </w:rPr>
        <w:t>Ref.:PREGÃO ELETRÔNICO Nº</w:t>
      </w:r>
      <w:r>
        <w:rPr>
          <w:rFonts w:ascii="Arial" w:hAnsi="Arial" w:cs="Arial"/>
          <w:shd w:val="clear" w:fill="FFFF00"/>
        </w:rPr>
        <w:t>________</w:t>
      </w:r>
    </w:p>
    <w:p w14:paraId="3EF8E2D9">
      <w:pPr>
        <w:pStyle w:val="15"/>
        <w:tabs>
          <w:tab w:val="left" w:pos="567"/>
        </w:tabs>
        <w:spacing w:before="0" w:beforeAutospacing="0" w:after="0" w:afterAutospacing="0"/>
        <w:jc w:val="both"/>
        <w:rPr>
          <w:rFonts w:ascii="Arial" w:hAnsi="Arial" w:cs="Arial"/>
        </w:rPr>
      </w:pPr>
      <w:r>
        <w:rPr>
          <w:rFonts w:ascii="Arial" w:hAnsi="Arial" w:cs="Arial"/>
        </w:rPr>
        <w:t>Prezados Senhores,</w:t>
      </w:r>
    </w:p>
    <w:p w14:paraId="3C800D85">
      <w:pPr>
        <w:pStyle w:val="15"/>
        <w:tabs>
          <w:tab w:val="left" w:pos="567"/>
        </w:tabs>
        <w:spacing w:before="0" w:beforeAutospacing="0" w:after="0" w:afterAutospacing="0"/>
        <w:jc w:val="both"/>
        <w:rPr>
          <w:rFonts w:ascii="Arial" w:hAnsi="Arial" w:cs="Arial"/>
        </w:rPr>
      </w:pPr>
    </w:p>
    <w:p w14:paraId="13100B09">
      <w:pPr>
        <w:pStyle w:val="15"/>
        <w:tabs>
          <w:tab w:val="left" w:pos="567"/>
          <w:tab w:val="left" w:pos="3015"/>
          <w:tab w:val="left" w:pos="7207"/>
          <w:tab w:val="left" w:pos="7621"/>
        </w:tabs>
        <w:spacing w:before="0" w:beforeAutospacing="0" w:after="0" w:afterAutospacing="0"/>
        <w:jc w:val="both"/>
        <w:rPr>
          <w:rFonts w:ascii="Arial" w:hAnsi="Arial" w:cs="Arial"/>
        </w:rPr>
      </w:pPr>
      <w:r>
        <w:rPr>
          <w:rFonts w:ascii="Arial" w:hAnsi="Arial" w:cs="Arial"/>
        </w:rPr>
        <w:t>(nome e qualificação do representante),como representante devidamente    constituído    da    empresa    _(nome    da empresa/CNPJ)</w:t>
      </w:r>
      <w:r>
        <w:rPr>
          <w:rFonts w:ascii="Arial" w:hAnsi="Arial" w:cs="Arial"/>
          <w:u w:val="single"/>
        </w:rPr>
        <w:tab/>
      </w:r>
      <w:r>
        <w:rPr>
          <w:rFonts w:ascii="Arial" w:hAnsi="Arial" w:cs="Arial"/>
        </w:rPr>
        <w:t>,     sito     à</w:t>
      </w:r>
      <w:r>
        <w:rPr>
          <w:rFonts w:ascii="Arial" w:hAnsi="Arial" w:cs="Arial"/>
          <w:u w:val="single"/>
        </w:rPr>
        <w:tab/>
      </w:r>
      <w:r>
        <w:rPr>
          <w:rFonts w:ascii="Arial" w:hAnsi="Arial" w:cs="Arial"/>
        </w:rPr>
        <w:t>,doravante denominado Licitante,para os fins disposto no item</w:t>
      </w:r>
      <w:r>
        <w:rPr>
          <w:rFonts w:ascii="Arial" w:hAnsi="Arial" w:cs="Arial"/>
          <w:u w:val="single"/>
        </w:rPr>
        <w:tab/>
      </w:r>
      <w:r>
        <w:rPr>
          <w:rFonts w:ascii="Arial" w:hAnsi="Arial" w:cs="Arial"/>
          <w:u w:val="single"/>
        </w:rPr>
        <w:tab/>
      </w:r>
      <w:r>
        <w:rPr>
          <w:rFonts w:ascii="Arial" w:hAnsi="Arial" w:cs="Arial"/>
        </w:rPr>
        <w:t>do Edital</w:t>
      </w:r>
    </w:p>
    <w:p w14:paraId="0B9E3605">
      <w:pPr>
        <w:pStyle w:val="15"/>
        <w:tabs>
          <w:tab w:val="left" w:pos="567"/>
          <w:tab w:val="left" w:pos="3181"/>
        </w:tabs>
        <w:spacing w:before="0" w:beforeAutospacing="0" w:after="0" w:afterAutospacing="0"/>
        <w:jc w:val="both"/>
        <w:rPr>
          <w:rFonts w:ascii="Arial" w:hAnsi="Arial" w:cs="Arial"/>
        </w:rPr>
      </w:pPr>
      <w:r>
        <w:rPr>
          <w:rFonts w:ascii="Arial" w:hAnsi="Arial" w:cs="Arial"/>
          <w:u w:val="single"/>
        </w:rPr>
        <w:tab/>
      </w:r>
      <w:r>
        <w:rPr>
          <w:rFonts w:ascii="Arial" w:hAnsi="Arial" w:cs="Arial"/>
        </w:rPr>
        <w:t>, DECLARA, sob as penas da lei, em especial ao art.299 do Código Penal Brasileiro que:</w:t>
      </w:r>
    </w:p>
    <w:p w14:paraId="49F1A4D6">
      <w:pPr>
        <w:pStyle w:val="60"/>
        <w:numPr>
          <w:ilvl w:val="0"/>
          <w:numId w:val="0"/>
        </w:numPr>
        <w:tabs>
          <w:tab w:val="left" w:pos="567"/>
        </w:tabs>
        <w:spacing w:before="0" w:after="0" w:line="240" w:lineRule="auto"/>
        <w:ind w:left="0" w:firstLine="0"/>
        <w:rPr>
          <w:color w:val="auto"/>
          <w:sz w:val="24"/>
          <w:szCs w:val="24"/>
        </w:rPr>
      </w:pPr>
    </w:p>
    <w:p w14:paraId="0BD3C2F8">
      <w:pPr>
        <w:pStyle w:val="60"/>
        <w:numPr>
          <w:ilvl w:val="0"/>
          <w:numId w:val="17"/>
        </w:numPr>
        <w:tabs>
          <w:tab w:val="left" w:pos="567"/>
        </w:tabs>
        <w:spacing w:before="0" w:after="0" w:line="240" w:lineRule="auto"/>
        <w:ind w:left="0" w:firstLine="0"/>
        <w:rPr>
          <w:color w:val="auto"/>
          <w:sz w:val="24"/>
          <w:szCs w:val="24"/>
        </w:rPr>
      </w:pPr>
      <w:r>
        <w:rPr>
          <w:color w:val="auto"/>
          <w:sz w:val="24"/>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60A24136">
      <w:pPr>
        <w:pStyle w:val="60"/>
        <w:numPr>
          <w:ilvl w:val="0"/>
          <w:numId w:val="17"/>
        </w:numPr>
        <w:tabs>
          <w:tab w:val="left" w:pos="567"/>
        </w:tabs>
        <w:spacing w:before="0" w:after="0" w:line="240" w:lineRule="auto"/>
        <w:ind w:left="0" w:firstLine="0"/>
        <w:rPr>
          <w:color w:val="auto"/>
          <w:sz w:val="24"/>
          <w:szCs w:val="24"/>
        </w:rPr>
      </w:pPr>
      <w:r>
        <w:rPr>
          <w:color w:val="auto"/>
          <w:sz w:val="24"/>
          <w:szCs w:val="24"/>
        </w:rPr>
        <w:t xml:space="preserve">não emprega menor de 18 anos em trabalho noturno, perigoso ou insalubre e não emprega menor de 16 anos, salvo menor, a partir de 14 anos, na condição de aprendiz, nos termos do </w:t>
      </w:r>
      <w:r>
        <w:fldChar w:fldCharType="begin"/>
      </w:r>
      <w:r>
        <w:rPr>
          <w:rStyle w:val="34"/>
          <w:sz w:val="24"/>
          <w:szCs w:val="24"/>
        </w:rPr>
        <w:instrText xml:space="preserve"> HYPERLINK "https://www.planalto.gov.br/ccivil_03/constituicao/constituicaocompilado.htm" \l "art7"</w:instrText>
      </w:r>
      <w:r>
        <w:rPr>
          <w:rStyle w:val="34"/>
          <w:sz w:val="24"/>
          <w:szCs w:val="24"/>
        </w:rPr>
        <w:fldChar w:fldCharType="separate"/>
      </w:r>
      <w:r>
        <w:rPr>
          <w:rStyle w:val="34"/>
          <w:sz w:val="24"/>
          <w:szCs w:val="24"/>
        </w:rPr>
        <w:t>artigo 7°, XXXIII, da Constituição</w:t>
      </w:r>
      <w:r>
        <w:rPr>
          <w:rStyle w:val="34"/>
          <w:sz w:val="24"/>
          <w:szCs w:val="24"/>
        </w:rPr>
        <w:fldChar w:fldCharType="end"/>
      </w:r>
      <w:r>
        <w:rPr>
          <w:color w:val="auto"/>
          <w:sz w:val="24"/>
          <w:szCs w:val="24"/>
        </w:rPr>
        <w:t>;</w:t>
      </w:r>
    </w:p>
    <w:p w14:paraId="0CA215F4">
      <w:pPr>
        <w:pStyle w:val="60"/>
        <w:numPr>
          <w:ilvl w:val="0"/>
          <w:numId w:val="17"/>
        </w:numPr>
        <w:tabs>
          <w:tab w:val="left" w:pos="567"/>
        </w:tabs>
        <w:spacing w:before="0" w:after="0" w:line="240" w:lineRule="auto"/>
        <w:ind w:left="0" w:firstLine="0"/>
        <w:rPr>
          <w:sz w:val="24"/>
          <w:szCs w:val="24"/>
        </w:rPr>
      </w:pPr>
      <w:r>
        <w:rPr>
          <w:sz w:val="24"/>
          <w:szCs w:val="24"/>
        </w:rPr>
        <w:t xml:space="preserve">não possui empregados executando trabalho degradante ou forçado, observando o disposto nos </w:t>
      </w:r>
      <w:r>
        <w:fldChar w:fldCharType="begin"/>
      </w:r>
      <w:r>
        <w:instrText xml:space="preserve"> HYPERLINK "https://www.planalto.gov.br/ccivil_03/constituicao/constituicaocompilado.htm" \h </w:instrText>
      </w:r>
      <w:r>
        <w:fldChar w:fldCharType="separate"/>
      </w:r>
      <w:r>
        <w:rPr>
          <w:rStyle w:val="34"/>
          <w:sz w:val="24"/>
          <w:szCs w:val="24"/>
        </w:rPr>
        <w:t>incisos III e IV do art. 1º e no inciso III do art. 5º da Constituição Federal</w:t>
      </w:r>
      <w:r>
        <w:rPr>
          <w:rStyle w:val="34"/>
          <w:sz w:val="24"/>
          <w:szCs w:val="24"/>
        </w:rPr>
        <w:fldChar w:fldCharType="end"/>
      </w:r>
      <w:r>
        <w:rPr>
          <w:sz w:val="24"/>
          <w:szCs w:val="24"/>
        </w:rPr>
        <w:t>;</w:t>
      </w:r>
    </w:p>
    <w:p w14:paraId="0CDAF9BD">
      <w:pPr>
        <w:pStyle w:val="70"/>
        <w:numPr>
          <w:ilvl w:val="0"/>
          <w:numId w:val="17"/>
        </w:numPr>
        <w:tabs>
          <w:tab w:val="left" w:pos="567"/>
        </w:tabs>
        <w:spacing w:before="0" w:after="0" w:line="240" w:lineRule="auto"/>
        <w:ind w:left="0" w:firstLine="0"/>
        <w:rPr>
          <w:sz w:val="24"/>
          <w:szCs w:val="24"/>
        </w:rPr>
      </w:pPr>
      <w:r>
        <w:rPr>
          <w:sz w:val="24"/>
          <w:szCs w:val="24"/>
        </w:rPr>
        <w:t>que atende aos requisitos de habilitação, e o declarante responderá pela veracidade das informações prestadas, na forma da lei (</w:t>
      </w:r>
      <w:r>
        <w:fldChar w:fldCharType="begin"/>
      </w:r>
      <w:r>
        <w:rPr>
          <w:rStyle w:val="34"/>
          <w:sz w:val="24"/>
          <w:szCs w:val="24"/>
        </w:rPr>
        <w:instrText xml:space="preserve"> HYPERLINK "http://www.planalto.gov.br/ccivil_03/_ato2019-2022/2021/lei/L14133.htm" \l "art63"</w:instrText>
      </w:r>
      <w:r>
        <w:rPr>
          <w:rStyle w:val="34"/>
          <w:sz w:val="24"/>
          <w:szCs w:val="24"/>
        </w:rPr>
        <w:fldChar w:fldCharType="separate"/>
      </w:r>
      <w:r>
        <w:rPr>
          <w:rStyle w:val="34"/>
          <w:sz w:val="24"/>
          <w:szCs w:val="24"/>
        </w:rPr>
        <w:t>art. 63, I, da Lei nº 14.133/2021</w:t>
      </w:r>
      <w:r>
        <w:rPr>
          <w:rStyle w:val="34"/>
          <w:sz w:val="24"/>
          <w:szCs w:val="24"/>
        </w:rPr>
        <w:fldChar w:fldCharType="end"/>
      </w:r>
      <w:r>
        <w:rPr>
          <w:sz w:val="24"/>
          <w:szCs w:val="24"/>
        </w:rPr>
        <w:t>).</w:t>
      </w:r>
    </w:p>
    <w:p w14:paraId="7DCB2463">
      <w:pPr>
        <w:pStyle w:val="70"/>
        <w:numPr>
          <w:ilvl w:val="0"/>
          <w:numId w:val="17"/>
        </w:numPr>
        <w:tabs>
          <w:tab w:val="left" w:pos="567"/>
        </w:tabs>
        <w:spacing w:before="0" w:after="0" w:line="240" w:lineRule="auto"/>
        <w:ind w:left="0" w:firstLine="0"/>
        <w:rPr>
          <w:i/>
          <w:sz w:val="24"/>
          <w:szCs w:val="24"/>
        </w:rPr>
      </w:pPr>
      <w:r>
        <w:rPr>
          <w:sz w:val="24"/>
          <w:szCs w:val="24"/>
        </w:rPr>
        <w:t>que cumpre as exigências de reserva de cargos para pessoa com deficiência e para reabilitado da Previdência Social, previstas em lei e em outras normas específicas.</w:t>
      </w:r>
    </w:p>
    <w:p w14:paraId="2B06EB1F">
      <w:pPr>
        <w:pStyle w:val="70"/>
        <w:numPr>
          <w:ilvl w:val="0"/>
          <w:numId w:val="17"/>
        </w:numPr>
        <w:tabs>
          <w:tab w:val="left" w:pos="567"/>
        </w:tabs>
        <w:spacing w:before="0" w:after="0" w:line="240" w:lineRule="auto"/>
        <w:ind w:left="0" w:firstLine="0"/>
        <w:rPr>
          <w:i/>
          <w:sz w:val="24"/>
          <w:szCs w:val="24"/>
        </w:rPr>
      </w:pPr>
      <w:r>
        <w:rPr>
          <w:sz w:val="24"/>
          <w:szCs w:val="24"/>
        </w:rPr>
        <w:t>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AC45B3D">
      <w:pPr>
        <w:pStyle w:val="60"/>
        <w:numPr>
          <w:ilvl w:val="0"/>
          <w:numId w:val="0"/>
        </w:numPr>
        <w:tabs>
          <w:tab w:val="left" w:pos="567"/>
        </w:tabs>
        <w:spacing w:before="0" w:after="0" w:line="240" w:lineRule="auto"/>
        <w:ind w:left="0" w:firstLine="0"/>
        <w:rPr>
          <w:sz w:val="24"/>
          <w:szCs w:val="24"/>
        </w:rPr>
      </w:pPr>
    </w:p>
    <w:p w14:paraId="09EF4376">
      <w:pPr>
        <w:pStyle w:val="15"/>
        <w:tabs>
          <w:tab w:val="left" w:pos="567"/>
          <w:tab w:val="left" w:pos="1848"/>
          <w:tab w:val="left" w:pos="2441"/>
          <w:tab w:val="left" w:pos="4574"/>
          <w:tab w:val="left" w:pos="5712"/>
        </w:tabs>
        <w:spacing w:before="0" w:beforeAutospacing="0" w:after="0" w:afterAutospacing="0"/>
        <w:jc w:val="both"/>
        <w:rPr>
          <w:rFonts w:ascii="Arial" w:hAnsi="Arial" w:cs="Arial"/>
        </w:rPr>
      </w:pPr>
      <w:r>
        <w:rPr>
          <w:rFonts w:ascii="Arial" w:hAnsi="Arial" w:cs="Arial"/>
          <w:u w:val="single"/>
        </w:rPr>
        <w:tab/>
      </w:r>
      <w:r>
        <w:rPr>
          <w:rFonts w:ascii="Arial" w:hAnsi="Arial" w:cs="Arial"/>
        </w:rPr>
        <w:t>,</w:t>
      </w:r>
      <w:r>
        <w:rPr>
          <w:rFonts w:ascii="Arial" w:hAnsi="Arial" w:cs="Arial"/>
          <w:u w:val="single"/>
        </w:rPr>
        <w:tab/>
      </w:r>
      <w:r>
        <w:rPr>
          <w:rFonts w:ascii="Arial" w:hAnsi="Arial" w:cs="Arial"/>
        </w:rPr>
        <w:t>de</w:t>
      </w:r>
      <w:r>
        <w:rPr>
          <w:rFonts w:ascii="Arial" w:hAnsi="Arial" w:cs="Arial"/>
          <w:u w:val="single"/>
        </w:rPr>
        <w:tab/>
      </w:r>
      <w:r>
        <w:rPr>
          <w:rFonts w:ascii="Arial" w:hAnsi="Arial" w:cs="Arial"/>
        </w:rPr>
        <w:t>de</w:t>
      </w:r>
      <w:r>
        <w:rPr>
          <w:rFonts w:ascii="Arial" w:hAnsi="Arial" w:cs="Arial"/>
          <w:u w:val="single"/>
        </w:rPr>
        <w:tab/>
      </w:r>
      <w:r>
        <w:rPr>
          <w:rFonts w:ascii="Arial" w:hAnsi="Arial" w:cs="Arial"/>
        </w:rPr>
        <w:t>.</w:t>
      </w:r>
    </w:p>
    <w:p w14:paraId="20B1CC75">
      <w:pPr>
        <w:pStyle w:val="15"/>
        <w:tabs>
          <w:tab w:val="left" w:pos="567"/>
        </w:tabs>
        <w:spacing w:before="0" w:beforeAutospacing="0" w:after="0" w:afterAutospacing="0"/>
        <w:jc w:val="both"/>
        <w:rPr>
          <w:rFonts w:ascii="Arial" w:hAnsi="Arial" w:cs="Arial"/>
        </w:rPr>
      </w:pPr>
    </w:p>
    <w:p w14:paraId="3A2F3DDE">
      <w:pPr>
        <w:pStyle w:val="15"/>
        <w:tabs>
          <w:tab w:val="left" w:pos="567"/>
        </w:tabs>
        <w:spacing w:before="0" w:beforeAutospacing="0" w:after="0" w:afterAutospacing="0"/>
        <w:jc w:val="both"/>
        <w:rPr>
          <w:rFonts w:ascii="Arial" w:hAnsi="Arial" w:cs="Arial"/>
        </w:rPr>
      </w:pPr>
    </w:p>
    <w:p w14:paraId="55B54CF3">
      <w:pPr>
        <w:pStyle w:val="15"/>
        <w:tabs>
          <w:tab w:val="left" w:pos="567"/>
        </w:tabs>
        <w:spacing w:before="0" w:beforeAutospacing="0" w:after="0" w:afterAutospacing="0"/>
        <w:jc w:val="both"/>
        <w:rPr>
          <w:rFonts w:ascii="Arial" w:hAnsi="Arial" w:cs="Arial"/>
        </w:rPr>
      </w:pPr>
      <w:r>
        <w:rPr>
          <w:rFonts w:ascii="Arial" w:hAnsi="Arial" w:cs="Arial"/>
        </w:rPr>
        <w:t>LICITANTE/CNPJ</w:t>
      </w:r>
    </w:p>
    <w:p w14:paraId="551CE18A">
      <w:pPr>
        <w:pStyle w:val="15"/>
        <w:tabs>
          <w:tab w:val="left" w:pos="567"/>
        </w:tabs>
        <w:spacing w:before="0" w:beforeAutospacing="0" w:after="0" w:afterAutospacing="0"/>
        <w:jc w:val="both"/>
        <w:rPr>
          <w:rFonts w:ascii="Arial" w:hAnsi="Arial" w:cs="Arial"/>
        </w:rPr>
      </w:pPr>
    </w:p>
    <w:p w14:paraId="51B86844">
      <w:pPr>
        <w:pStyle w:val="15"/>
        <w:tabs>
          <w:tab w:val="left" w:pos="567"/>
          <w:tab w:val="left" w:pos="2005"/>
          <w:tab w:val="left" w:pos="2400"/>
          <w:tab w:val="left" w:pos="4487"/>
          <w:tab w:val="left" w:pos="6042"/>
          <w:tab w:val="left" w:pos="6636"/>
        </w:tabs>
        <w:spacing w:before="0" w:beforeAutospacing="0" w:after="0" w:afterAutospacing="0"/>
        <w:jc w:val="both"/>
        <w:rPr>
          <w:rFonts w:ascii="Arial" w:hAnsi="Arial" w:cs="Arial"/>
        </w:rPr>
        <w:sectPr>
          <w:headerReference r:id="rId6" w:type="first"/>
          <w:headerReference r:id="rId5" w:type="default"/>
          <w:pgSz w:w="11906" w:h="16838"/>
          <w:pgMar w:top="1980" w:right="849" w:bottom="280" w:left="993" w:header="695" w:footer="0" w:gutter="0"/>
          <w:pgNumType w:fmt="decimal"/>
          <w:cols w:space="720" w:num="1"/>
          <w:formProt w:val="0"/>
          <w:docGrid w:linePitch="100" w:charSpace="0"/>
        </w:sectPr>
      </w:pPr>
      <w:r>
        <w:rPr>
          <w:rFonts w:ascii="Arial" w:hAnsi="Arial" w:cs="Arial"/>
        </w:rPr>
        <w:t>ASSINATURA</w:t>
      </w:r>
      <w:r>
        <w:rPr>
          <w:rFonts w:ascii="Arial" w:hAnsi="Arial" w:cs="Arial"/>
        </w:rPr>
        <w:tab/>
      </w:r>
      <w:r>
        <w:rPr>
          <w:rFonts w:ascii="Arial" w:hAnsi="Arial" w:cs="Arial"/>
        </w:rPr>
        <w:t>E</w:t>
      </w:r>
      <w:r>
        <w:rPr>
          <w:rFonts w:ascii="Arial" w:hAnsi="Arial" w:cs="Arial"/>
        </w:rPr>
        <w:tab/>
      </w:r>
      <w:r>
        <w:rPr>
          <w:rFonts w:ascii="Arial" w:hAnsi="Arial" w:cs="Arial"/>
        </w:rPr>
        <w:t>IDENTIFICAÇÃO</w:t>
      </w:r>
      <w:r>
        <w:rPr>
          <w:rFonts w:ascii="Arial" w:hAnsi="Arial" w:cs="Arial"/>
        </w:rPr>
        <w:tab/>
      </w:r>
      <w:r>
        <w:rPr>
          <w:rFonts w:ascii="Arial" w:hAnsi="Arial" w:cs="Arial"/>
        </w:rPr>
        <w:t>COMPLETA</w:t>
      </w:r>
      <w:r>
        <w:rPr>
          <w:rFonts w:ascii="Arial" w:hAnsi="Arial" w:cs="Arial"/>
        </w:rPr>
        <w:tab/>
      </w:r>
      <w:r>
        <w:rPr>
          <w:rFonts w:ascii="Arial" w:hAnsi="Arial" w:cs="Arial"/>
        </w:rPr>
        <w:t>DO</w:t>
      </w:r>
      <w:r>
        <w:rPr>
          <w:rFonts w:ascii="Arial" w:hAnsi="Arial" w:cs="Arial"/>
        </w:rPr>
        <w:tab/>
      </w:r>
      <w:r>
        <w:rPr>
          <w:rFonts w:ascii="Arial" w:hAnsi="Arial" w:cs="Arial"/>
          <w:spacing w:val="-1"/>
        </w:rPr>
        <w:t>REPRESENTANTE</w:t>
      </w:r>
      <w:r>
        <w:rPr>
          <w:rFonts w:ascii="Arial" w:hAnsi="Arial" w:cs="Arial"/>
        </w:rPr>
        <w:t>LEGAL</w:t>
      </w:r>
    </w:p>
    <w:p w14:paraId="69BFD53F">
      <w:pPr>
        <w:pStyle w:val="2"/>
        <w:tabs>
          <w:tab w:val="left" w:pos="567"/>
        </w:tabs>
        <w:jc w:val="center"/>
        <w:rPr>
          <w:rFonts w:ascii="Arial" w:hAnsi="Arial" w:cs="Arial"/>
          <w:sz w:val="24"/>
          <w:szCs w:val="24"/>
        </w:rPr>
      </w:pPr>
      <w:r>
        <w:rPr>
          <w:rFonts w:ascii="Arial" w:hAnsi="Arial" w:cs="Arial"/>
          <w:sz w:val="24"/>
          <w:szCs w:val="24"/>
        </w:rPr>
        <w:t>ANEXO V</w:t>
      </w:r>
    </w:p>
    <w:p w14:paraId="16EAFF34">
      <w:pPr>
        <w:tabs>
          <w:tab w:val="left" w:pos="567"/>
        </w:tabs>
        <w:jc w:val="center"/>
        <w:rPr>
          <w:rFonts w:ascii="Arial" w:hAnsi="Arial" w:cs="Arial"/>
          <w:b/>
        </w:rPr>
      </w:pPr>
    </w:p>
    <w:p w14:paraId="38069642">
      <w:pPr>
        <w:tabs>
          <w:tab w:val="left" w:pos="567"/>
        </w:tabs>
        <w:jc w:val="center"/>
        <w:rPr>
          <w:rFonts w:ascii="Arial" w:hAnsi="Arial" w:cs="Arial"/>
          <w:b/>
        </w:rPr>
      </w:pPr>
      <w:r>
        <w:rPr>
          <w:rFonts w:ascii="Arial" w:hAnsi="Arial" w:cs="Arial"/>
          <w:b/>
        </w:rPr>
        <w:t>DECLARAÇÃO PORTE DE EMPRESA –ME OU EPP</w:t>
      </w:r>
    </w:p>
    <w:p w14:paraId="4B0E5898">
      <w:pPr>
        <w:tabs>
          <w:tab w:val="left" w:pos="567"/>
        </w:tabs>
        <w:jc w:val="center"/>
        <w:rPr>
          <w:rFonts w:ascii="Arial" w:hAnsi="Arial" w:cs="Arial"/>
          <w:b/>
        </w:rPr>
      </w:pPr>
    </w:p>
    <w:p w14:paraId="0FB9D6E6">
      <w:pPr>
        <w:pStyle w:val="15"/>
        <w:tabs>
          <w:tab w:val="left" w:pos="567"/>
        </w:tabs>
        <w:spacing w:before="280" w:after="280"/>
        <w:jc w:val="both"/>
        <w:rPr>
          <w:rFonts w:ascii="Arial" w:hAnsi="Arial" w:cs="Arial"/>
        </w:rPr>
      </w:pPr>
      <w:r>
        <w:rPr>
          <w:rFonts w:ascii="Arial" w:hAnsi="Arial" w:cs="Arial"/>
        </w:rPr>
        <w:t>Município de Arcos -MG</w:t>
      </w:r>
    </w:p>
    <w:p w14:paraId="7EE9B6FC">
      <w:pPr>
        <w:pStyle w:val="15"/>
        <w:tabs>
          <w:tab w:val="left" w:pos="567"/>
        </w:tabs>
        <w:spacing w:before="280" w:after="280"/>
        <w:jc w:val="both"/>
        <w:rPr>
          <w:rFonts w:ascii="Arial" w:hAnsi="Arial" w:cs="Arial"/>
        </w:rPr>
      </w:pPr>
      <w:r>
        <w:rPr>
          <w:rFonts w:ascii="Arial" w:hAnsi="Arial" w:cs="Arial"/>
        </w:rPr>
        <w:t xml:space="preserve">Ref.:PREGÃO ELETRÔNICO Nº </w:t>
      </w:r>
      <w:r>
        <w:rPr>
          <w:rFonts w:ascii="Arial" w:hAnsi="Arial" w:cs="Arial"/>
          <w:shd w:val="clear" w:fill="FFFF00"/>
        </w:rPr>
        <w:t>______</w:t>
      </w:r>
    </w:p>
    <w:p w14:paraId="4F131343">
      <w:pPr>
        <w:pStyle w:val="15"/>
        <w:tabs>
          <w:tab w:val="left" w:pos="567"/>
        </w:tabs>
        <w:spacing w:before="280" w:after="280"/>
        <w:jc w:val="both"/>
        <w:rPr>
          <w:rFonts w:ascii="Arial" w:hAnsi="Arial" w:cs="Arial"/>
        </w:rPr>
      </w:pPr>
    </w:p>
    <w:p w14:paraId="13922C1A">
      <w:pPr>
        <w:pStyle w:val="15"/>
        <w:tabs>
          <w:tab w:val="left" w:pos="567"/>
        </w:tabs>
        <w:spacing w:before="280" w:after="280"/>
        <w:jc w:val="both"/>
        <w:rPr>
          <w:rFonts w:ascii="Arial" w:hAnsi="Arial" w:cs="Arial"/>
        </w:rPr>
      </w:pPr>
      <w:r>
        <w:rPr>
          <w:rFonts w:ascii="Arial" w:hAnsi="Arial" w:cs="Arial"/>
        </w:rPr>
        <w:t>Prezados Senhores,</w:t>
      </w:r>
    </w:p>
    <w:p w14:paraId="36A97392">
      <w:pPr>
        <w:pStyle w:val="15"/>
        <w:tabs>
          <w:tab w:val="left" w:pos="567"/>
        </w:tabs>
        <w:spacing w:before="0" w:beforeAutospacing="0" w:after="0" w:afterAutospacing="0"/>
        <w:jc w:val="both"/>
        <w:rPr>
          <w:rFonts w:ascii="Arial" w:hAnsi="Arial" w:cs="Arial"/>
        </w:rPr>
      </w:pPr>
    </w:p>
    <w:p w14:paraId="5083A03E">
      <w:pPr>
        <w:pStyle w:val="15"/>
        <w:tabs>
          <w:tab w:val="left" w:pos="567"/>
          <w:tab w:val="left" w:pos="3043"/>
          <w:tab w:val="left" w:pos="3588"/>
          <w:tab w:val="left" w:pos="7385"/>
        </w:tabs>
        <w:spacing w:before="0" w:beforeAutospacing="0" w:after="0" w:afterAutospacing="0"/>
        <w:jc w:val="both"/>
        <w:rPr>
          <w:rFonts w:ascii="Arial" w:hAnsi="Arial" w:cs="Arial"/>
        </w:rPr>
      </w:pPr>
      <w:r>
        <w:rPr>
          <w:rFonts w:ascii="Arial" w:hAnsi="Arial" w:cs="Arial"/>
          <w:u w:val="single"/>
        </w:rPr>
        <w:tab/>
      </w:r>
      <w:r>
        <w:rPr>
          <w:rFonts w:ascii="Arial" w:hAnsi="Arial" w:cs="Arial"/>
        </w:rPr>
        <w:t>(nome da empresa)</w:t>
      </w:r>
      <w:r>
        <w:rPr>
          <w:rFonts w:ascii="Arial" w:hAnsi="Arial" w:cs="Arial"/>
          <w:u w:val="single"/>
        </w:rPr>
        <w:tab/>
      </w:r>
      <w:r>
        <w:rPr>
          <w:rFonts w:ascii="Arial" w:hAnsi="Arial" w:cs="Arial"/>
        </w:rPr>
        <w:t>,inscrita no CNPJ nº</w:t>
      </w:r>
      <w:r>
        <w:rPr>
          <w:rFonts w:ascii="Arial" w:hAnsi="Arial" w:cs="Arial"/>
          <w:u w:val="single"/>
        </w:rPr>
        <w:tab/>
      </w:r>
      <w:r>
        <w:rPr>
          <w:rFonts w:ascii="Arial" w:hAnsi="Arial" w:cs="Arial"/>
          <w:u w:val="single"/>
        </w:rPr>
        <w:tab/>
      </w:r>
      <w:r>
        <w:rPr>
          <w:rFonts w:ascii="Arial" w:hAnsi="Arial" w:cs="Arial"/>
        </w:rPr>
        <w:t>por intermédio de seu representante legal o(a)</w:t>
      </w:r>
    </w:p>
    <w:p w14:paraId="63B9C7E9">
      <w:pPr>
        <w:pStyle w:val="15"/>
        <w:tabs>
          <w:tab w:val="left" w:pos="567"/>
          <w:tab w:val="left" w:pos="1059"/>
          <w:tab w:val="left" w:pos="3386"/>
          <w:tab w:val="left" w:pos="4649"/>
          <w:tab w:val="left" w:pos="5152"/>
          <w:tab w:val="left" w:pos="5636"/>
          <w:tab w:val="left" w:pos="6706"/>
          <w:tab w:val="left" w:pos="7185"/>
          <w:tab w:val="left" w:pos="8512"/>
        </w:tabs>
        <w:spacing w:before="0" w:beforeAutospacing="0" w:after="0" w:afterAutospacing="0"/>
        <w:jc w:val="both"/>
        <w:rPr>
          <w:rFonts w:ascii="Arial" w:hAnsi="Arial" w:cs="Arial"/>
        </w:rPr>
      </w:pPr>
      <w:r>
        <w:rPr>
          <w:rFonts w:ascii="Arial" w:hAnsi="Arial" w:cs="Arial"/>
        </w:rPr>
        <w:t>Sr.(a)</w:t>
      </w:r>
      <w:r>
        <w:rPr>
          <w:rFonts w:ascii="Arial" w:hAnsi="Arial" w:cs="Arial"/>
        </w:rPr>
        <w:tab/>
      </w:r>
      <w:r>
        <w:rPr>
          <w:rFonts w:ascii="Arial" w:hAnsi="Arial" w:cs="Arial"/>
          <w:u w:val="single"/>
        </w:rPr>
        <w:tab/>
      </w:r>
      <w:r>
        <w:rPr>
          <w:rFonts w:ascii="Arial" w:hAnsi="Arial" w:cs="Arial"/>
        </w:rPr>
        <w:t>portador</w:t>
      </w:r>
      <w:r>
        <w:rPr>
          <w:rFonts w:ascii="Arial" w:hAnsi="Arial" w:cs="Arial"/>
        </w:rPr>
        <w:tab/>
      </w:r>
      <w:r>
        <w:rPr>
          <w:rFonts w:ascii="Arial" w:hAnsi="Arial" w:cs="Arial"/>
        </w:rPr>
        <w:t>(a)</w:t>
      </w:r>
      <w:r>
        <w:rPr>
          <w:rFonts w:ascii="Arial" w:hAnsi="Arial" w:cs="Arial"/>
        </w:rPr>
        <w:tab/>
      </w:r>
      <w:r>
        <w:rPr>
          <w:rFonts w:ascii="Arial" w:hAnsi="Arial" w:cs="Arial"/>
        </w:rPr>
        <w:t>da</w:t>
      </w:r>
      <w:r>
        <w:rPr>
          <w:rFonts w:ascii="Arial" w:hAnsi="Arial" w:cs="Arial"/>
        </w:rPr>
        <w:tab/>
      </w:r>
      <w:r>
        <w:rPr>
          <w:rFonts w:ascii="Arial" w:hAnsi="Arial" w:cs="Arial"/>
        </w:rPr>
        <w:t>Carteira</w:t>
      </w:r>
      <w:r>
        <w:rPr>
          <w:rFonts w:ascii="Arial" w:hAnsi="Arial" w:cs="Arial"/>
        </w:rPr>
        <w:tab/>
      </w:r>
      <w:r>
        <w:rPr>
          <w:rFonts w:ascii="Arial" w:hAnsi="Arial" w:cs="Arial"/>
        </w:rPr>
        <w:t>de</w:t>
      </w:r>
      <w:r>
        <w:rPr>
          <w:rFonts w:ascii="Arial" w:hAnsi="Arial" w:cs="Arial"/>
        </w:rPr>
        <w:tab/>
      </w:r>
      <w:r>
        <w:rPr>
          <w:rFonts w:ascii="Arial" w:hAnsi="Arial" w:cs="Arial"/>
        </w:rPr>
        <w:t>identidade</w:t>
      </w:r>
      <w:r>
        <w:rPr>
          <w:rFonts w:ascii="Arial" w:hAnsi="Arial" w:cs="Arial"/>
        </w:rPr>
        <w:tab/>
      </w:r>
      <w:r>
        <w:rPr>
          <w:rFonts w:ascii="Arial" w:hAnsi="Arial" w:cs="Arial"/>
        </w:rPr>
        <w:t>nº</w:t>
      </w:r>
    </w:p>
    <w:p w14:paraId="0D38089C">
      <w:pPr>
        <w:pStyle w:val="15"/>
        <w:tabs>
          <w:tab w:val="left" w:pos="567"/>
          <w:tab w:val="left" w:pos="1771"/>
          <w:tab w:val="left" w:pos="7842"/>
        </w:tabs>
        <w:spacing w:before="0" w:beforeAutospacing="0" w:after="0" w:afterAutospacing="0"/>
        <w:jc w:val="both"/>
        <w:rPr>
          <w:rFonts w:ascii="Arial" w:hAnsi="Arial" w:cs="Arial"/>
        </w:rPr>
      </w:pPr>
      <w:r>
        <w:rPr>
          <w:rFonts w:ascii="Arial" w:hAnsi="Arial" w:cs="Arial"/>
          <w:u w:val="single"/>
        </w:rPr>
        <w:tab/>
      </w:r>
      <w:r>
        <w:rPr>
          <w:rFonts w:ascii="Arial" w:hAnsi="Arial" w:cs="Arial"/>
        </w:rPr>
        <w:t>E de CPF nº DECLARA, para os fins do disposto no item 2.5 do Edital do Pregão Eletrônico nº</w:t>
      </w:r>
      <w:r>
        <w:rPr>
          <w:rFonts w:ascii="Arial" w:hAnsi="Arial" w:cs="Arial"/>
          <w:u w:val="single"/>
        </w:rPr>
        <w:tab/>
      </w:r>
      <w:r>
        <w:rPr>
          <w:rFonts w:ascii="Arial" w:hAnsi="Arial" w:cs="Arial"/>
        </w:rPr>
        <w:t xml:space="preserve">,sob as sanções administrativas e sob penas da Lei, que esta empresa, na presente data, é considerada: </w:t>
      </w:r>
    </w:p>
    <w:p w14:paraId="6F8F8875">
      <w:pPr>
        <w:pStyle w:val="15"/>
        <w:tabs>
          <w:tab w:val="left" w:pos="567"/>
          <w:tab w:val="left" w:pos="1771"/>
          <w:tab w:val="left" w:pos="7842"/>
        </w:tabs>
        <w:spacing w:before="0" w:beforeAutospacing="0" w:after="0" w:afterAutospacing="0"/>
        <w:jc w:val="both"/>
        <w:rPr>
          <w:rFonts w:ascii="Arial" w:hAnsi="Arial" w:cs="Arial"/>
        </w:rPr>
      </w:pPr>
    </w:p>
    <w:p w14:paraId="5BA14D88">
      <w:pPr>
        <w:pStyle w:val="15"/>
        <w:tabs>
          <w:tab w:val="left" w:pos="567"/>
          <w:tab w:val="left" w:pos="1771"/>
          <w:tab w:val="left" w:pos="7842"/>
        </w:tabs>
        <w:spacing w:before="0" w:beforeAutospacing="0" w:after="0" w:afterAutospacing="0"/>
        <w:jc w:val="both"/>
        <w:rPr>
          <w:rFonts w:ascii="Arial" w:hAnsi="Arial" w:cs="Arial"/>
        </w:rPr>
      </w:pPr>
      <w:r>
        <w:rPr>
          <w:rFonts w:ascii="Arial" w:hAnsi="Arial" w:cs="Arial"/>
        </w:rPr>
        <w:t>(....) MICROEMPRESA, conforme inciso, art. 3º da Lei Complementar nº123/2006;</w:t>
      </w:r>
    </w:p>
    <w:p w14:paraId="62FE3230">
      <w:pPr>
        <w:pStyle w:val="15"/>
        <w:tabs>
          <w:tab w:val="left" w:pos="567"/>
          <w:tab w:val="left" w:pos="1771"/>
          <w:tab w:val="left" w:pos="7842"/>
        </w:tabs>
        <w:spacing w:before="0" w:beforeAutospacing="0" w:after="0" w:afterAutospacing="0"/>
        <w:jc w:val="both"/>
        <w:rPr>
          <w:rFonts w:ascii="Arial" w:hAnsi="Arial" w:cs="Arial"/>
        </w:rPr>
      </w:pPr>
    </w:p>
    <w:p w14:paraId="67C7FC08">
      <w:pPr>
        <w:pStyle w:val="15"/>
        <w:tabs>
          <w:tab w:val="left" w:pos="567"/>
          <w:tab w:val="left" w:pos="1771"/>
          <w:tab w:val="left" w:pos="7842"/>
        </w:tabs>
        <w:spacing w:before="0" w:beforeAutospacing="0" w:after="0" w:afterAutospacing="0"/>
        <w:jc w:val="both"/>
        <w:rPr>
          <w:rFonts w:ascii="Arial" w:hAnsi="Arial" w:cs="Arial"/>
        </w:rPr>
      </w:pPr>
      <w:r>
        <w:rPr>
          <w:rFonts w:ascii="Arial" w:hAnsi="Arial" w:cs="Arial"/>
        </w:rPr>
        <w:t>(..)EMPRESA DE PEQUENO PORTE,conforme inciso II, art. 3º da Lei Complementar nº 123/2006. DECLARA ainda que a Empresa está excluída das vedações constantes do parágrafo 4º do artigo 3º da Lei Complementar nº123, de14 de dezembro de 2006.</w:t>
      </w:r>
    </w:p>
    <w:p w14:paraId="342B6E77">
      <w:pPr>
        <w:pStyle w:val="15"/>
        <w:tabs>
          <w:tab w:val="left" w:pos="567"/>
          <w:tab w:val="left" w:pos="2774"/>
          <w:tab w:val="left" w:pos="3976"/>
          <w:tab w:val="left" w:pos="5378"/>
          <w:tab w:val="left" w:pos="7639"/>
        </w:tabs>
        <w:spacing w:before="280" w:after="280"/>
        <w:jc w:val="both"/>
        <w:rPr>
          <w:rFonts w:ascii="Arial" w:hAnsi="Arial" w:cs="Arial"/>
        </w:rPr>
      </w:pPr>
      <w:r>
        <w:rPr>
          <w:rFonts w:ascii="Arial" w:hAnsi="Arial" w:cs="Arial"/>
          <w:u w:val="single"/>
        </w:rPr>
        <w:tab/>
      </w:r>
      <w:r>
        <w:rPr>
          <w:rFonts w:ascii="Arial" w:hAnsi="Arial" w:cs="Arial"/>
        </w:rPr>
        <w:t>,</w:t>
      </w:r>
      <w:r>
        <w:rPr>
          <w:rFonts w:ascii="Arial" w:hAnsi="Arial" w:cs="Arial"/>
          <w:u w:val="single"/>
        </w:rPr>
        <w:tab/>
      </w:r>
      <w:r>
        <w:rPr>
          <w:rFonts w:ascii="Arial" w:hAnsi="Arial" w:cs="Arial"/>
        </w:rPr>
        <w:t>de</w:t>
      </w:r>
      <w:r>
        <w:rPr>
          <w:rFonts w:ascii="Arial" w:hAnsi="Arial" w:cs="Arial"/>
          <w:u w:val="single"/>
        </w:rPr>
        <w:tab/>
      </w:r>
      <w:r>
        <w:rPr>
          <w:rFonts w:ascii="Arial" w:hAnsi="Arial" w:cs="Arial"/>
        </w:rPr>
        <w:t>de</w:t>
      </w:r>
      <w:r>
        <w:rPr>
          <w:rFonts w:ascii="Arial" w:hAnsi="Arial" w:cs="Arial"/>
          <w:u w:val="single"/>
        </w:rPr>
        <w:tab/>
      </w:r>
    </w:p>
    <w:p w14:paraId="18B968C5">
      <w:pPr>
        <w:pStyle w:val="15"/>
        <w:tabs>
          <w:tab w:val="left" w:pos="567"/>
        </w:tabs>
        <w:spacing w:before="280" w:after="280"/>
        <w:jc w:val="both"/>
        <w:rPr>
          <w:rFonts w:ascii="Arial" w:hAnsi="Arial" w:cs="Arial"/>
        </w:rPr>
      </w:pPr>
    </w:p>
    <w:p w14:paraId="55C477B9">
      <w:pPr>
        <w:pStyle w:val="15"/>
        <w:tabs>
          <w:tab w:val="left" w:pos="567"/>
        </w:tabs>
        <w:spacing w:before="280" w:after="280"/>
        <w:jc w:val="both"/>
        <w:rPr>
          <w:rFonts w:ascii="Arial" w:hAnsi="Arial" w:cs="Arial"/>
        </w:rPr>
      </w:pPr>
      <w:r>
        <w:rPr>
          <w:rFonts w:ascii="Arial" w:hAnsi="Arial" w:cs="Arial"/>
        </w:rPr>
        <w:t>LICITANTE/CNPJ</w:t>
      </w:r>
    </w:p>
    <w:p w14:paraId="2AA1B6AF">
      <w:pPr>
        <w:pStyle w:val="15"/>
        <w:tabs>
          <w:tab w:val="left" w:pos="567"/>
        </w:tabs>
        <w:spacing w:before="280" w:after="280"/>
        <w:jc w:val="both"/>
        <w:rPr>
          <w:rFonts w:ascii="Arial" w:hAnsi="Arial" w:cs="Arial"/>
        </w:rPr>
      </w:pPr>
    </w:p>
    <w:p w14:paraId="3AE58583">
      <w:pPr>
        <w:pStyle w:val="15"/>
        <w:tabs>
          <w:tab w:val="left" w:pos="567"/>
          <w:tab w:val="left" w:pos="2005"/>
          <w:tab w:val="left" w:pos="2398"/>
          <w:tab w:val="left" w:pos="4486"/>
          <w:tab w:val="left" w:pos="6040"/>
          <w:tab w:val="left" w:pos="6635"/>
        </w:tabs>
        <w:spacing w:before="280" w:after="280"/>
        <w:jc w:val="both"/>
        <w:rPr>
          <w:rFonts w:ascii="Arial" w:hAnsi="Arial" w:cs="Arial"/>
        </w:rPr>
      </w:pPr>
      <w:r>
        <w:rPr>
          <w:rFonts w:ascii="Arial" w:hAnsi="Arial" w:cs="Arial"/>
        </w:rPr>
        <w:t>ASSINATURA</w:t>
      </w:r>
      <w:r>
        <w:rPr>
          <w:rFonts w:ascii="Arial" w:hAnsi="Arial" w:cs="Arial"/>
        </w:rPr>
        <w:tab/>
      </w:r>
      <w:r>
        <w:rPr>
          <w:rFonts w:ascii="Arial" w:hAnsi="Arial" w:cs="Arial"/>
        </w:rPr>
        <w:t>E</w:t>
      </w:r>
      <w:r>
        <w:rPr>
          <w:rFonts w:ascii="Arial" w:hAnsi="Arial" w:cs="Arial"/>
        </w:rPr>
        <w:tab/>
      </w:r>
      <w:r>
        <w:rPr>
          <w:rFonts w:ascii="Arial" w:hAnsi="Arial" w:cs="Arial"/>
        </w:rPr>
        <w:t>IDENTIFICAÇÃO</w:t>
      </w:r>
      <w:r>
        <w:rPr>
          <w:rFonts w:ascii="Arial" w:hAnsi="Arial" w:cs="Arial"/>
        </w:rPr>
        <w:tab/>
      </w:r>
      <w:r>
        <w:rPr>
          <w:rFonts w:ascii="Arial" w:hAnsi="Arial" w:cs="Arial"/>
        </w:rPr>
        <w:t>COMPLETA</w:t>
      </w:r>
      <w:r>
        <w:rPr>
          <w:rFonts w:ascii="Arial" w:hAnsi="Arial" w:cs="Arial"/>
        </w:rPr>
        <w:tab/>
      </w:r>
      <w:r>
        <w:rPr>
          <w:rFonts w:ascii="Arial" w:hAnsi="Arial" w:cs="Arial"/>
        </w:rPr>
        <w:t>DO</w:t>
      </w:r>
      <w:r>
        <w:rPr>
          <w:rFonts w:ascii="Arial" w:hAnsi="Arial" w:cs="Arial"/>
        </w:rPr>
        <w:tab/>
      </w:r>
      <w:r>
        <w:rPr>
          <w:rFonts w:ascii="Arial" w:hAnsi="Arial" w:cs="Arial"/>
          <w:spacing w:val="-1"/>
        </w:rPr>
        <w:t>REPRESENTANTE</w:t>
      </w:r>
      <w:r>
        <w:rPr>
          <w:rFonts w:ascii="Arial" w:hAnsi="Arial" w:cs="Arial"/>
        </w:rPr>
        <w:t>LEGAL</w:t>
      </w:r>
    </w:p>
    <w:p w14:paraId="7BBB8355">
      <w:pPr>
        <w:pStyle w:val="15"/>
        <w:tabs>
          <w:tab w:val="left" w:pos="567"/>
        </w:tabs>
        <w:spacing w:before="280" w:after="280"/>
        <w:jc w:val="both"/>
        <w:rPr>
          <w:rFonts w:ascii="Arial" w:hAnsi="Arial" w:cs="Arial"/>
        </w:rPr>
      </w:pPr>
    </w:p>
    <w:p w14:paraId="214A5804">
      <w:pPr>
        <w:pStyle w:val="15"/>
        <w:tabs>
          <w:tab w:val="left" w:pos="567"/>
        </w:tabs>
        <w:spacing w:before="280" w:after="280"/>
        <w:jc w:val="both"/>
        <w:rPr>
          <w:rFonts w:ascii="Arial" w:hAnsi="Arial" w:cs="Arial"/>
        </w:rPr>
      </w:pPr>
    </w:p>
    <w:p w14:paraId="28280326">
      <w:pPr>
        <w:pStyle w:val="15"/>
        <w:tabs>
          <w:tab w:val="left" w:pos="567"/>
        </w:tabs>
        <w:spacing w:before="280" w:after="280"/>
        <w:jc w:val="both"/>
        <w:rPr>
          <w:rFonts w:ascii="Arial" w:hAnsi="Arial" w:cs="Arial"/>
        </w:rPr>
      </w:pPr>
      <w:r>
        <w:rPr>
          <w:rFonts w:ascii="Arial" w:hAnsi="Arial" w:cs="Arial"/>
        </w:rPr>
        <w:t>Obs.:A declaração acima deverá ser assinalada com“X”,ratificando-se a condição jurídica da empresa licitante.</w:t>
      </w:r>
    </w:p>
    <w:p w14:paraId="5F87698D">
      <w:pPr>
        <w:pStyle w:val="15"/>
        <w:tabs>
          <w:tab w:val="left" w:pos="567"/>
        </w:tabs>
        <w:spacing w:before="280" w:after="280"/>
        <w:jc w:val="both"/>
        <w:rPr>
          <w:rFonts w:ascii="Arial" w:hAnsi="Arial" w:cs="Arial"/>
        </w:rPr>
      </w:pPr>
    </w:p>
    <w:p w14:paraId="2560BABF">
      <w:pPr>
        <w:widowControl w:val="0"/>
        <w:tabs>
          <w:tab w:val="left" w:pos="567"/>
        </w:tabs>
        <w:spacing w:line="360" w:lineRule="auto"/>
        <w:ind w:right="-30"/>
        <w:jc w:val="both"/>
        <w:rPr>
          <w:rFonts w:ascii="Arial" w:hAnsi="Arial" w:eastAsia="Times New Roman" w:cs="Arial"/>
          <w:bCs/>
        </w:rPr>
      </w:pPr>
      <w:r>
        <w:rPr>
          <w:rFonts w:hint="default" w:ascii="Arial" w:hAnsi="Arial" w:eastAsia="Times New Roman" w:cs="Arial"/>
          <w:lang w:val="pt-BR"/>
        </w:rPr>
        <w:t>A</w:t>
      </w:r>
      <w:r>
        <w:rPr>
          <w:rFonts w:ascii="Arial" w:hAnsi="Arial" w:eastAsia="Times New Roman" w:cs="Arial"/>
        </w:rPr>
        <w:t xml:space="preserve">TA DE REGISTRO DE PREÇOS </w:t>
      </w:r>
      <w:r>
        <w:rPr>
          <w:rFonts w:ascii="Arial" w:hAnsi="Arial" w:eastAsia="Times New Roman" w:cs="Arial"/>
          <w:bCs/>
        </w:rPr>
        <w:t>N.º .........</w:t>
      </w:r>
    </w:p>
    <w:p w14:paraId="761D90AB">
      <w:pPr>
        <w:widowControl w:val="0"/>
        <w:tabs>
          <w:tab w:val="left" w:pos="567"/>
        </w:tabs>
        <w:spacing w:line="360" w:lineRule="auto"/>
        <w:ind w:right="-30"/>
        <w:jc w:val="both"/>
        <w:rPr>
          <w:rFonts w:ascii="Arial" w:hAnsi="Arial" w:eastAsia="Times New Roman" w:cs="Arial"/>
        </w:rPr>
      </w:pPr>
    </w:p>
    <w:p w14:paraId="0086DF29">
      <w:pPr>
        <w:widowControl w:val="0"/>
        <w:tabs>
          <w:tab w:val="left" w:pos="567"/>
          <w:tab w:val="center" w:pos="4779"/>
          <w:tab w:val="right" w:pos="9198"/>
        </w:tabs>
        <w:spacing w:before="120" w:after="120" w:line="276" w:lineRule="auto"/>
        <w:ind w:right="-28"/>
        <w:jc w:val="both"/>
        <w:rPr>
          <w:rFonts w:ascii="Arial" w:hAnsi="Arial" w:eastAsia="Times New Roman" w:cs="Arial"/>
        </w:rPr>
      </w:pPr>
      <w:r>
        <w:rPr>
          <w:rFonts w:ascii="Arial" w:hAnsi="Arial" w:eastAsia="Times New Roman" w:cs="Arial"/>
        </w:rPr>
        <w:t xml:space="preserve">O Município de Arcos, com sede na rua Getulio Vargas, 228, centro, na cidade de Arcos/MG, inscrito(a) no CNPJ/MF sob o nº 18.306.662/000-50, neste ato representado(a) pelo(a) prefeito, Claudenir Jose de Melo,  considerando o julgamento da licitação na modalidade de </w:t>
      </w:r>
      <w:r>
        <w:rPr>
          <w:rFonts w:ascii="Arial" w:hAnsi="Arial" w:eastAsia="Times New Roman" w:cs="Arial"/>
          <w:highlight w:val="yellow"/>
        </w:rPr>
        <w:t>pregão/concorrência</w:t>
      </w:r>
      <w:r>
        <w:rPr>
          <w:rFonts w:ascii="Arial" w:hAnsi="Arial" w:eastAsia="Times New Roman" w:cs="Arial"/>
        </w:rPr>
        <w:t xml:space="preserve">, na forma eletrônica, para REGISTRO DE PREÇOS, </w:t>
      </w:r>
      <w:r>
        <w:rPr>
          <w:rFonts w:ascii="Arial" w:hAnsi="Arial" w:eastAsia="Times New Roman" w:cs="Arial"/>
          <w:highlight w:val="yellow"/>
        </w:rPr>
        <w:t>processo licitatorio n.º ........,</w:t>
      </w:r>
      <w:r>
        <w:rPr>
          <w:rFonts w:ascii="Arial" w:hAnsi="Arial" w:eastAsia="Times New Roman" w:cs="Arial"/>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77E8B35B">
      <w:pPr>
        <w:keepNext/>
        <w:keepLines/>
        <w:numPr>
          <w:ilvl w:val="0"/>
          <w:numId w:val="18"/>
        </w:numPr>
        <w:tabs>
          <w:tab w:val="left" w:pos="567"/>
        </w:tabs>
        <w:spacing w:before="120" w:after="120" w:line="276" w:lineRule="auto"/>
        <w:ind w:left="0" w:firstLine="0"/>
        <w:jc w:val="both"/>
        <w:outlineLvl w:val="0"/>
        <w:rPr>
          <w:rFonts w:ascii="Arial" w:hAnsi="Arial" w:cs="Arial" w:eastAsiaTheme="majorEastAsia"/>
          <w:b/>
          <w:bCs/>
          <w:lang w:eastAsia="en-US"/>
        </w:rPr>
      </w:pPr>
      <w:r>
        <w:rPr>
          <w:rFonts w:ascii="Arial" w:hAnsi="Arial" w:cs="Arial" w:eastAsiaTheme="majorEastAsia"/>
          <w:b/>
          <w:bCs/>
          <w:lang w:eastAsia="en-US"/>
        </w:rPr>
        <w:t>DO OBJETO</w:t>
      </w:r>
    </w:p>
    <w:p w14:paraId="1A054D77">
      <w:pPr>
        <w:numPr>
          <w:ilvl w:val="1"/>
          <w:numId w:val="18"/>
        </w:numPr>
        <w:tabs>
          <w:tab w:val="left" w:pos="567"/>
        </w:tabs>
        <w:spacing w:before="120" w:after="120" w:line="276" w:lineRule="auto"/>
        <w:ind w:left="0" w:firstLine="0"/>
        <w:jc w:val="both"/>
        <w:rPr>
          <w:rFonts w:ascii="Arial" w:hAnsi="Arial" w:eastAsia="Times New Roman" w:cs="Arial"/>
        </w:rPr>
      </w:pPr>
      <w:r>
        <w:rPr>
          <w:rFonts w:ascii="Arial" w:hAnsi="Arial" w:eastAsia="Times New Roman" w:cs="Arial"/>
        </w:rPr>
        <w:t>A presente Ata tem por objeto o registro de preços para a eventual contratação de ........ , especificado(s</w:t>
      </w:r>
      <w:r>
        <w:rPr>
          <w:rFonts w:ascii="Arial" w:hAnsi="Arial" w:eastAsia="Times New Roman" w:cs="Arial"/>
          <w:highlight w:val="yellow"/>
        </w:rPr>
        <w:t>) no(s) item(ns)  do Termo de Referência, anexo ao edital,</w:t>
      </w:r>
      <w:r>
        <w:rPr>
          <w:rFonts w:ascii="Arial" w:hAnsi="Arial" w:eastAsia="Times New Roman" w:cs="Arial"/>
          <w:i/>
          <w:highlight w:val="yellow"/>
        </w:rPr>
        <w:t xml:space="preserve"> </w:t>
      </w:r>
      <w:r>
        <w:rPr>
          <w:rFonts w:ascii="Arial" w:hAnsi="Arial" w:eastAsia="Times New Roman" w:cs="Arial"/>
          <w:highlight w:val="yellow"/>
        </w:rPr>
        <w:t>que</w:t>
      </w:r>
      <w:r>
        <w:rPr>
          <w:rFonts w:ascii="Arial" w:hAnsi="Arial" w:eastAsia="Times New Roman" w:cs="Arial"/>
        </w:rPr>
        <w:t xml:space="preserve"> é parte integrante desta Ata, assim como as propostas cujos preços tenham sido registrados, independentemente de transcrição.</w:t>
      </w:r>
    </w:p>
    <w:p w14:paraId="1EC921DC">
      <w:pPr>
        <w:keepNext/>
        <w:keepLines/>
        <w:numPr>
          <w:ilvl w:val="0"/>
          <w:numId w:val="18"/>
        </w:numPr>
        <w:tabs>
          <w:tab w:val="left" w:pos="567"/>
        </w:tabs>
        <w:spacing w:before="120" w:after="120" w:line="276" w:lineRule="auto"/>
        <w:ind w:left="0" w:firstLine="0"/>
        <w:jc w:val="both"/>
        <w:outlineLvl w:val="0"/>
        <w:rPr>
          <w:rFonts w:ascii="Arial" w:hAnsi="Arial" w:cs="Arial" w:eastAsiaTheme="majorEastAsia"/>
          <w:b/>
          <w:bCs/>
          <w:lang w:eastAsia="en-US"/>
        </w:rPr>
      </w:pPr>
      <w:r>
        <w:rPr>
          <w:rFonts w:ascii="Arial" w:hAnsi="Arial" w:cs="Arial" w:eastAsiaTheme="majorEastAsia"/>
          <w:b/>
          <w:bCs/>
          <w:lang w:eastAsia="en-US"/>
        </w:rPr>
        <w:t>DOS PREÇOS, ESPECIFICAÇÕES E QUANTITATIVOS</w:t>
      </w:r>
    </w:p>
    <w:p w14:paraId="2807C737">
      <w:pPr>
        <w:numPr>
          <w:ilvl w:val="1"/>
          <w:numId w:val="18"/>
        </w:numPr>
        <w:tabs>
          <w:tab w:val="left" w:pos="567"/>
        </w:tabs>
        <w:spacing w:before="120" w:after="120" w:line="276" w:lineRule="auto"/>
        <w:ind w:left="0" w:firstLine="0"/>
        <w:jc w:val="both"/>
        <w:rPr>
          <w:rFonts w:ascii="Arial" w:hAnsi="Arial" w:eastAsia="Times New Roman" w:cs="Arial"/>
        </w:rPr>
      </w:pPr>
      <w:r>
        <w:rPr>
          <w:rFonts w:ascii="Arial" w:hAnsi="Arial" w:eastAsia="Times New Roman" w:cs="Arial"/>
        </w:rPr>
        <w:t xml:space="preserve">O preço registrado, as especificações do objeto, as quantidades mínimas e máximas de cada item, fornecedor(es) e as demais condições ofertadas na(s) proposta(s) são as que seguem: </w:t>
      </w:r>
    </w:p>
    <w:tbl>
      <w:tblPr>
        <w:tblStyle w:val="8"/>
        <w:tblW w:w="9870" w:type="dxa"/>
        <w:tblInd w:w="10" w:type="dxa"/>
        <w:tblLayout w:type="fixed"/>
        <w:tblCellMar>
          <w:top w:w="0" w:type="dxa"/>
          <w:left w:w="10" w:type="dxa"/>
          <w:bottom w:w="0" w:type="dxa"/>
          <w:right w:w="10" w:type="dxa"/>
        </w:tblCellMar>
      </w:tblPr>
      <w:tblGrid>
        <w:gridCol w:w="497"/>
        <w:gridCol w:w="1628"/>
        <w:gridCol w:w="1255"/>
        <w:gridCol w:w="1541"/>
        <w:gridCol w:w="1121"/>
        <w:gridCol w:w="903"/>
        <w:gridCol w:w="993"/>
        <w:gridCol w:w="843"/>
        <w:gridCol w:w="1088"/>
      </w:tblGrid>
      <w:tr w14:paraId="4CBB47BE">
        <w:tblPrEx>
          <w:tblCellMar>
            <w:top w:w="0" w:type="dxa"/>
            <w:left w:w="10" w:type="dxa"/>
            <w:bottom w:w="0" w:type="dxa"/>
            <w:right w:w="10" w:type="dxa"/>
          </w:tblCellMar>
        </w:tblPrEx>
        <w:trPr>
          <w:trHeight w:val="511" w:hRule="atLeast"/>
        </w:trPr>
        <w:tc>
          <w:tcPr>
            <w:tcW w:w="497" w:type="dxa"/>
            <w:tcBorders>
              <w:top w:val="single" w:color="000000" w:sz="2" w:space="0"/>
              <w:left w:val="single" w:color="000000" w:sz="2" w:space="0"/>
              <w:bottom w:val="single" w:color="000000" w:sz="2" w:space="0"/>
              <w:right w:val="single" w:color="000000" w:sz="2" w:space="0"/>
            </w:tcBorders>
            <w:vAlign w:val="center"/>
          </w:tcPr>
          <w:p w14:paraId="2DD1D873">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Item</w:t>
            </w:r>
          </w:p>
          <w:p w14:paraId="1A5FA0A0">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do</w:t>
            </w:r>
          </w:p>
          <w:p w14:paraId="10E04515">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TR</w:t>
            </w:r>
          </w:p>
        </w:tc>
        <w:tc>
          <w:tcPr>
            <w:tcW w:w="9372" w:type="dxa"/>
            <w:gridSpan w:val="8"/>
            <w:tcBorders>
              <w:top w:val="single" w:color="000000" w:sz="2" w:space="0"/>
              <w:left w:val="single" w:color="000000" w:sz="2" w:space="0"/>
              <w:bottom w:val="single" w:color="000000" w:sz="2" w:space="0"/>
              <w:right w:val="single" w:color="000000" w:sz="2" w:space="0"/>
            </w:tcBorders>
          </w:tcPr>
          <w:p w14:paraId="192C3536">
            <w:pPr>
              <w:widowControl w:val="0"/>
              <w:tabs>
                <w:tab w:val="left" w:pos="567"/>
              </w:tabs>
              <w:spacing w:line="360" w:lineRule="auto"/>
              <w:ind w:right="-30"/>
              <w:jc w:val="both"/>
              <w:rPr>
                <w:rFonts w:ascii="Arial" w:hAnsi="Arial" w:eastAsia="Times New Roman" w:cs="Arial"/>
                <w:i/>
              </w:rPr>
            </w:pPr>
            <w:r>
              <w:rPr>
                <w:rFonts w:ascii="Arial" w:hAnsi="Arial" w:eastAsia="Times New Roman" w:cs="Arial"/>
                <w:sz w:val="20"/>
              </w:rPr>
              <w:t xml:space="preserve">Fornecedor </w:t>
            </w:r>
            <w:r>
              <w:rPr>
                <w:rFonts w:ascii="Arial" w:hAnsi="Arial" w:eastAsia="Times New Roman" w:cs="Arial"/>
                <w:i/>
                <w:sz w:val="20"/>
              </w:rPr>
              <w:t>(razão social, CNPJ/MF, endereço, contatos, representante)</w:t>
            </w:r>
          </w:p>
          <w:p w14:paraId="43A1A1BA">
            <w:pPr>
              <w:widowControl w:val="0"/>
              <w:tabs>
                <w:tab w:val="left" w:pos="567"/>
              </w:tabs>
              <w:spacing w:line="360" w:lineRule="auto"/>
              <w:ind w:right="-30"/>
              <w:jc w:val="both"/>
              <w:rPr>
                <w:rFonts w:ascii="Arial" w:hAnsi="Arial" w:eastAsia="Times New Roman" w:cs="Arial"/>
              </w:rPr>
            </w:pPr>
          </w:p>
        </w:tc>
      </w:tr>
      <w:tr w14:paraId="51ADB22F">
        <w:tblPrEx>
          <w:tblCellMar>
            <w:top w:w="0" w:type="dxa"/>
            <w:left w:w="10" w:type="dxa"/>
            <w:bottom w:w="0" w:type="dxa"/>
            <w:right w:w="10" w:type="dxa"/>
          </w:tblCellMar>
        </w:tblPrEx>
        <w:trPr>
          <w:trHeight w:val="674" w:hRule="atLeast"/>
        </w:trPr>
        <w:tc>
          <w:tcPr>
            <w:tcW w:w="497" w:type="dxa"/>
            <w:tcBorders>
              <w:left w:val="single" w:color="000000" w:sz="2" w:space="0"/>
              <w:bottom w:val="single" w:color="000000" w:sz="2" w:space="0"/>
            </w:tcBorders>
            <w:vAlign w:val="center"/>
          </w:tcPr>
          <w:p w14:paraId="66CD4D86">
            <w:pPr>
              <w:widowControl w:val="0"/>
              <w:tabs>
                <w:tab w:val="left" w:pos="567"/>
              </w:tabs>
              <w:spacing w:line="360" w:lineRule="auto"/>
              <w:ind w:right="-30"/>
              <w:jc w:val="left"/>
              <w:rPr>
                <w:rFonts w:ascii="Arial" w:hAnsi="Arial" w:eastAsia="Times New Roman" w:cs="Arial"/>
              </w:rPr>
            </w:pPr>
            <w:r>
              <w:rPr>
                <w:rFonts w:ascii="Arial" w:hAnsi="Arial" w:eastAsia="Times New Roman" w:cs="Arial"/>
                <w:sz w:val="20"/>
              </w:rPr>
              <w:t>X</w:t>
            </w:r>
          </w:p>
        </w:tc>
        <w:tc>
          <w:tcPr>
            <w:tcW w:w="1628" w:type="dxa"/>
            <w:tcBorders>
              <w:left w:val="single" w:color="000000" w:sz="2" w:space="0"/>
              <w:bottom w:val="single" w:color="000000" w:sz="2" w:space="0"/>
            </w:tcBorders>
          </w:tcPr>
          <w:p w14:paraId="10141B1C">
            <w:pPr>
              <w:widowControl w:val="0"/>
              <w:tabs>
                <w:tab w:val="left" w:pos="567"/>
              </w:tabs>
              <w:spacing w:line="360" w:lineRule="auto"/>
              <w:ind w:right="-30"/>
              <w:jc w:val="left"/>
              <w:rPr>
                <w:rFonts w:ascii="Arial" w:hAnsi="Arial" w:eastAsia="Times New Roman" w:cs="Arial"/>
              </w:rPr>
            </w:pPr>
            <w:r>
              <w:rPr>
                <w:rFonts w:ascii="Arial" w:hAnsi="Arial" w:eastAsia="Times New Roman" w:cs="Arial"/>
                <w:sz w:val="20"/>
              </w:rPr>
              <w:t>Especificação</w:t>
            </w:r>
          </w:p>
        </w:tc>
        <w:tc>
          <w:tcPr>
            <w:tcW w:w="1255" w:type="dxa"/>
            <w:tcBorders>
              <w:left w:val="single" w:color="000000" w:sz="2" w:space="0"/>
              <w:bottom w:val="single" w:color="000000" w:sz="2" w:space="0"/>
            </w:tcBorders>
          </w:tcPr>
          <w:p w14:paraId="6E1ABE97">
            <w:pPr>
              <w:widowControl w:val="0"/>
              <w:tabs>
                <w:tab w:val="left" w:pos="567"/>
              </w:tabs>
              <w:spacing w:line="360" w:lineRule="auto"/>
              <w:ind w:right="-30"/>
              <w:jc w:val="left"/>
              <w:rPr>
                <w:rFonts w:ascii="Arial" w:hAnsi="Arial" w:eastAsia="Times New Roman" w:cs="Arial"/>
                <w:i/>
                <w:iCs/>
              </w:rPr>
            </w:pPr>
            <w:r>
              <w:rPr>
                <w:rFonts w:ascii="Arial" w:hAnsi="Arial" w:eastAsia="Times New Roman" w:cs="Arial"/>
                <w:i/>
                <w:iCs/>
                <w:sz w:val="20"/>
              </w:rPr>
              <w:t>Marca</w:t>
            </w:r>
          </w:p>
          <w:p w14:paraId="7E0A44DB">
            <w:pPr>
              <w:widowControl w:val="0"/>
              <w:tabs>
                <w:tab w:val="left" w:pos="567"/>
              </w:tabs>
              <w:spacing w:line="360" w:lineRule="auto"/>
              <w:ind w:right="-30"/>
              <w:jc w:val="left"/>
              <w:rPr>
                <w:rFonts w:ascii="Arial" w:hAnsi="Arial" w:eastAsia="Times New Roman" w:cs="Arial"/>
                <w:i/>
                <w:iCs/>
              </w:rPr>
            </w:pPr>
            <w:r>
              <w:rPr>
                <w:rFonts w:ascii="Arial" w:hAnsi="Arial" w:eastAsia="Times New Roman" w:cs="Arial"/>
                <w:i/>
                <w:iCs/>
                <w:sz w:val="20"/>
              </w:rPr>
              <w:t>(se exigida no edital)</w:t>
            </w:r>
          </w:p>
        </w:tc>
        <w:tc>
          <w:tcPr>
            <w:tcW w:w="1541" w:type="dxa"/>
            <w:tcBorders>
              <w:left w:val="single" w:color="000000" w:sz="2" w:space="0"/>
              <w:bottom w:val="single" w:color="000000" w:sz="2" w:space="0"/>
            </w:tcBorders>
          </w:tcPr>
          <w:p w14:paraId="407D2906">
            <w:pPr>
              <w:widowControl w:val="0"/>
              <w:tabs>
                <w:tab w:val="left" w:pos="567"/>
              </w:tabs>
              <w:spacing w:line="360" w:lineRule="auto"/>
              <w:ind w:right="-30"/>
              <w:jc w:val="left"/>
              <w:rPr>
                <w:rFonts w:ascii="Arial" w:hAnsi="Arial" w:eastAsia="Times New Roman" w:cs="Arial"/>
                <w:i/>
                <w:iCs/>
              </w:rPr>
            </w:pPr>
            <w:r>
              <w:rPr>
                <w:rFonts w:ascii="Arial" w:hAnsi="Arial" w:eastAsia="Times New Roman" w:cs="Arial"/>
                <w:i/>
                <w:iCs/>
                <w:sz w:val="20"/>
              </w:rPr>
              <w:t>Modelo</w:t>
            </w:r>
          </w:p>
          <w:p w14:paraId="19DEC356">
            <w:pPr>
              <w:widowControl w:val="0"/>
              <w:tabs>
                <w:tab w:val="left" w:pos="567"/>
              </w:tabs>
              <w:spacing w:line="360" w:lineRule="auto"/>
              <w:ind w:right="-30"/>
              <w:jc w:val="left"/>
              <w:rPr>
                <w:rFonts w:ascii="Arial" w:hAnsi="Arial" w:eastAsia="Times New Roman" w:cs="Arial"/>
                <w:i/>
                <w:iCs/>
              </w:rPr>
            </w:pPr>
            <w:r>
              <w:rPr>
                <w:rFonts w:ascii="Arial" w:hAnsi="Arial" w:eastAsia="Times New Roman" w:cs="Arial"/>
                <w:i/>
                <w:iCs/>
                <w:sz w:val="20"/>
              </w:rPr>
              <w:t>(se exigido no edital)</w:t>
            </w:r>
          </w:p>
        </w:tc>
        <w:tc>
          <w:tcPr>
            <w:tcW w:w="1121" w:type="dxa"/>
            <w:tcBorders>
              <w:left w:val="single" w:color="000000" w:sz="2" w:space="0"/>
              <w:bottom w:val="single" w:color="000000" w:sz="2" w:space="0"/>
            </w:tcBorders>
          </w:tcPr>
          <w:p w14:paraId="3A9EFC0C">
            <w:pPr>
              <w:widowControl w:val="0"/>
              <w:tabs>
                <w:tab w:val="left" w:pos="567"/>
              </w:tabs>
              <w:spacing w:line="360" w:lineRule="auto"/>
              <w:ind w:right="-30"/>
              <w:jc w:val="left"/>
              <w:rPr>
                <w:rFonts w:ascii="Arial" w:hAnsi="Arial" w:eastAsia="Times New Roman" w:cs="Arial"/>
              </w:rPr>
            </w:pPr>
            <w:r>
              <w:rPr>
                <w:rFonts w:ascii="Arial" w:hAnsi="Arial" w:eastAsia="Times New Roman" w:cs="Arial"/>
                <w:sz w:val="20"/>
              </w:rPr>
              <w:t>Unidade</w:t>
            </w:r>
          </w:p>
        </w:tc>
        <w:tc>
          <w:tcPr>
            <w:tcW w:w="903" w:type="dxa"/>
            <w:tcBorders>
              <w:left w:val="single" w:color="000000" w:sz="2" w:space="0"/>
              <w:bottom w:val="single" w:color="000000" w:sz="2" w:space="0"/>
            </w:tcBorders>
          </w:tcPr>
          <w:p w14:paraId="250F6225">
            <w:pPr>
              <w:widowControl w:val="0"/>
              <w:tabs>
                <w:tab w:val="left" w:pos="567"/>
              </w:tabs>
              <w:spacing w:line="360" w:lineRule="auto"/>
              <w:ind w:right="-30"/>
              <w:jc w:val="left"/>
              <w:rPr>
                <w:rFonts w:ascii="Arial" w:hAnsi="Arial" w:eastAsia="Times New Roman" w:cs="Arial"/>
              </w:rPr>
            </w:pPr>
            <w:r>
              <w:rPr>
                <w:rFonts w:ascii="Arial" w:hAnsi="Arial" w:eastAsia="Times New Roman" w:cs="Arial"/>
                <w:sz w:val="20"/>
              </w:rPr>
              <w:t>Quant Máxima</w:t>
            </w:r>
          </w:p>
        </w:tc>
        <w:tc>
          <w:tcPr>
            <w:tcW w:w="993" w:type="dxa"/>
            <w:tcBorders>
              <w:left w:val="single" w:color="000000" w:sz="2" w:space="0"/>
              <w:bottom w:val="single" w:color="000000" w:sz="2" w:space="0"/>
              <w:right w:val="single" w:color="000000" w:sz="2" w:space="0"/>
            </w:tcBorders>
          </w:tcPr>
          <w:p w14:paraId="74DE94B4">
            <w:pPr>
              <w:widowControl w:val="0"/>
              <w:tabs>
                <w:tab w:val="left" w:pos="567"/>
              </w:tabs>
              <w:spacing w:line="360" w:lineRule="auto"/>
              <w:ind w:right="-30"/>
              <w:jc w:val="left"/>
              <w:rPr>
                <w:rFonts w:ascii="Arial" w:hAnsi="Arial" w:eastAsia="Times New Roman" w:cs="Arial"/>
              </w:rPr>
            </w:pPr>
            <w:r>
              <w:rPr>
                <w:rFonts w:ascii="Arial" w:hAnsi="Arial" w:eastAsia="Times New Roman" w:cs="Arial"/>
                <w:sz w:val="20"/>
              </w:rPr>
              <w:t>Quant. Mínima</w:t>
            </w:r>
          </w:p>
        </w:tc>
        <w:tc>
          <w:tcPr>
            <w:tcW w:w="843" w:type="dxa"/>
            <w:tcBorders>
              <w:left w:val="single" w:color="000000" w:sz="2" w:space="0"/>
              <w:bottom w:val="single" w:color="000000" w:sz="2" w:space="0"/>
            </w:tcBorders>
          </w:tcPr>
          <w:p w14:paraId="5835A698">
            <w:pPr>
              <w:widowControl w:val="0"/>
              <w:tabs>
                <w:tab w:val="left" w:pos="567"/>
              </w:tabs>
              <w:spacing w:line="360" w:lineRule="auto"/>
              <w:ind w:right="-30"/>
              <w:jc w:val="left"/>
              <w:rPr>
                <w:rFonts w:ascii="Arial" w:hAnsi="Arial" w:eastAsia="Times New Roman" w:cs="Arial"/>
              </w:rPr>
            </w:pPr>
            <w:r>
              <w:rPr>
                <w:rFonts w:ascii="Arial" w:hAnsi="Arial" w:eastAsia="Times New Roman" w:cs="Arial"/>
                <w:sz w:val="20"/>
              </w:rPr>
              <w:t>Valor Um</w:t>
            </w:r>
          </w:p>
        </w:tc>
        <w:tc>
          <w:tcPr>
            <w:tcW w:w="1088" w:type="dxa"/>
            <w:tcBorders>
              <w:left w:val="single" w:color="000000" w:sz="2" w:space="0"/>
              <w:bottom w:val="single" w:color="000000" w:sz="2" w:space="0"/>
              <w:right w:val="single" w:color="000000" w:sz="2" w:space="0"/>
            </w:tcBorders>
          </w:tcPr>
          <w:p w14:paraId="129E320C">
            <w:pPr>
              <w:widowControl w:val="0"/>
              <w:tabs>
                <w:tab w:val="left" w:pos="567"/>
              </w:tabs>
              <w:spacing w:line="360" w:lineRule="auto"/>
              <w:ind w:right="-30"/>
              <w:jc w:val="left"/>
              <w:rPr>
                <w:rFonts w:ascii="Arial" w:hAnsi="Arial" w:eastAsia="Times New Roman" w:cs="Arial"/>
              </w:rPr>
            </w:pPr>
            <w:r>
              <w:rPr>
                <w:rFonts w:ascii="Arial" w:hAnsi="Arial" w:eastAsia="Times New Roman" w:cs="Arial"/>
                <w:i/>
                <w:iCs/>
                <w:sz w:val="20"/>
              </w:rPr>
              <w:t>Prazo garantia ou validade</w:t>
            </w:r>
          </w:p>
        </w:tc>
      </w:tr>
      <w:tr w14:paraId="4D5882BE">
        <w:tblPrEx>
          <w:tblCellMar>
            <w:top w:w="0" w:type="dxa"/>
            <w:left w:w="10" w:type="dxa"/>
            <w:bottom w:w="0" w:type="dxa"/>
            <w:right w:w="10" w:type="dxa"/>
          </w:tblCellMar>
        </w:tblPrEx>
        <w:trPr>
          <w:trHeight w:val="174" w:hRule="atLeast"/>
        </w:trPr>
        <w:tc>
          <w:tcPr>
            <w:tcW w:w="497" w:type="dxa"/>
            <w:tcBorders>
              <w:left w:val="single" w:color="000000" w:sz="2" w:space="0"/>
              <w:bottom w:val="single" w:color="000000" w:sz="2" w:space="0"/>
            </w:tcBorders>
          </w:tcPr>
          <w:p w14:paraId="5CFCC4A0">
            <w:pPr>
              <w:widowControl w:val="0"/>
              <w:tabs>
                <w:tab w:val="left" w:pos="567"/>
              </w:tabs>
              <w:spacing w:line="360" w:lineRule="auto"/>
              <w:ind w:right="-30"/>
              <w:jc w:val="both"/>
              <w:rPr>
                <w:rFonts w:ascii="Arial" w:hAnsi="Arial" w:eastAsia="Times New Roman" w:cs="Arial"/>
              </w:rPr>
            </w:pPr>
          </w:p>
        </w:tc>
        <w:tc>
          <w:tcPr>
            <w:tcW w:w="1628" w:type="dxa"/>
            <w:tcBorders>
              <w:left w:val="single" w:color="000000" w:sz="2" w:space="0"/>
              <w:bottom w:val="single" w:color="000000" w:sz="2" w:space="0"/>
            </w:tcBorders>
          </w:tcPr>
          <w:p w14:paraId="7F6DF26E">
            <w:pPr>
              <w:widowControl w:val="0"/>
              <w:tabs>
                <w:tab w:val="left" w:pos="567"/>
              </w:tabs>
              <w:spacing w:line="360" w:lineRule="auto"/>
              <w:ind w:right="-30"/>
              <w:jc w:val="both"/>
              <w:rPr>
                <w:rFonts w:ascii="Arial" w:hAnsi="Arial" w:eastAsia="Times New Roman" w:cs="Arial"/>
              </w:rPr>
            </w:pPr>
          </w:p>
        </w:tc>
        <w:tc>
          <w:tcPr>
            <w:tcW w:w="1255" w:type="dxa"/>
            <w:tcBorders>
              <w:left w:val="single" w:color="000000" w:sz="2" w:space="0"/>
              <w:bottom w:val="single" w:color="000000" w:sz="2" w:space="0"/>
            </w:tcBorders>
          </w:tcPr>
          <w:p w14:paraId="500F7E0D">
            <w:pPr>
              <w:widowControl w:val="0"/>
              <w:tabs>
                <w:tab w:val="left" w:pos="567"/>
              </w:tabs>
              <w:spacing w:line="360" w:lineRule="auto"/>
              <w:ind w:right="-30"/>
              <w:jc w:val="both"/>
              <w:rPr>
                <w:rFonts w:ascii="Arial" w:hAnsi="Arial" w:eastAsia="Times New Roman" w:cs="Arial"/>
              </w:rPr>
            </w:pPr>
          </w:p>
        </w:tc>
        <w:tc>
          <w:tcPr>
            <w:tcW w:w="1541" w:type="dxa"/>
            <w:tcBorders>
              <w:left w:val="single" w:color="000000" w:sz="2" w:space="0"/>
              <w:bottom w:val="single" w:color="000000" w:sz="2" w:space="0"/>
            </w:tcBorders>
          </w:tcPr>
          <w:p w14:paraId="33AFBBB2">
            <w:pPr>
              <w:widowControl w:val="0"/>
              <w:tabs>
                <w:tab w:val="left" w:pos="567"/>
              </w:tabs>
              <w:spacing w:line="360" w:lineRule="auto"/>
              <w:ind w:right="-30"/>
              <w:jc w:val="both"/>
              <w:rPr>
                <w:rFonts w:ascii="Arial" w:hAnsi="Arial" w:eastAsia="Times New Roman" w:cs="Arial"/>
              </w:rPr>
            </w:pPr>
          </w:p>
        </w:tc>
        <w:tc>
          <w:tcPr>
            <w:tcW w:w="1121" w:type="dxa"/>
            <w:tcBorders>
              <w:left w:val="single" w:color="000000" w:sz="2" w:space="0"/>
              <w:bottom w:val="single" w:color="000000" w:sz="2" w:space="0"/>
            </w:tcBorders>
          </w:tcPr>
          <w:p w14:paraId="2339C6A7">
            <w:pPr>
              <w:widowControl w:val="0"/>
              <w:tabs>
                <w:tab w:val="left" w:pos="567"/>
              </w:tabs>
              <w:spacing w:line="360" w:lineRule="auto"/>
              <w:ind w:right="-30"/>
              <w:jc w:val="both"/>
              <w:rPr>
                <w:rFonts w:ascii="Arial" w:hAnsi="Arial" w:eastAsia="Times New Roman" w:cs="Arial"/>
              </w:rPr>
            </w:pPr>
          </w:p>
        </w:tc>
        <w:tc>
          <w:tcPr>
            <w:tcW w:w="903" w:type="dxa"/>
            <w:tcBorders>
              <w:left w:val="single" w:color="000000" w:sz="2" w:space="0"/>
              <w:bottom w:val="single" w:color="000000" w:sz="2" w:space="0"/>
            </w:tcBorders>
          </w:tcPr>
          <w:p w14:paraId="786BA109">
            <w:pPr>
              <w:widowControl w:val="0"/>
              <w:tabs>
                <w:tab w:val="left" w:pos="567"/>
              </w:tabs>
              <w:spacing w:line="360" w:lineRule="auto"/>
              <w:ind w:right="-30"/>
              <w:jc w:val="both"/>
              <w:rPr>
                <w:rFonts w:ascii="Arial" w:hAnsi="Arial" w:eastAsia="Times New Roman" w:cs="Arial"/>
              </w:rPr>
            </w:pPr>
          </w:p>
        </w:tc>
        <w:tc>
          <w:tcPr>
            <w:tcW w:w="993" w:type="dxa"/>
            <w:tcBorders>
              <w:left w:val="single" w:color="000000" w:sz="2" w:space="0"/>
              <w:bottom w:val="single" w:color="000000" w:sz="2" w:space="0"/>
              <w:right w:val="single" w:color="000000" w:sz="2" w:space="0"/>
            </w:tcBorders>
          </w:tcPr>
          <w:p w14:paraId="1B88A215">
            <w:pPr>
              <w:widowControl w:val="0"/>
              <w:tabs>
                <w:tab w:val="left" w:pos="567"/>
              </w:tabs>
              <w:spacing w:line="360" w:lineRule="auto"/>
              <w:ind w:right="-30"/>
              <w:jc w:val="both"/>
              <w:rPr>
                <w:rFonts w:ascii="Arial" w:hAnsi="Arial" w:eastAsia="Times New Roman" w:cs="Arial"/>
              </w:rPr>
            </w:pPr>
          </w:p>
        </w:tc>
        <w:tc>
          <w:tcPr>
            <w:tcW w:w="843" w:type="dxa"/>
            <w:tcBorders>
              <w:left w:val="single" w:color="000000" w:sz="2" w:space="0"/>
              <w:bottom w:val="single" w:color="000000" w:sz="2" w:space="0"/>
            </w:tcBorders>
          </w:tcPr>
          <w:p w14:paraId="76EC0B99">
            <w:pPr>
              <w:widowControl w:val="0"/>
              <w:tabs>
                <w:tab w:val="left" w:pos="567"/>
              </w:tabs>
              <w:spacing w:line="360" w:lineRule="auto"/>
              <w:ind w:right="-30"/>
              <w:jc w:val="both"/>
              <w:rPr>
                <w:rFonts w:ascii="Arial" w:hAnsi="Arial" w:eastAsia="Times New Roman" w:cs="Arial"/>
              </w:rPr>
            </w:pPr>
          </w:p>
        </w:tc>
        <w:tc>
          <w:tcPr>
            <w:tcW w:w="1088" w:type="dxa"/>
            <w:tcBorders>
              <w:left w:val="single" w:color="000000" w:sz="2" w:space="0"/>
              <w:bottom w:val="single" w:color="000000" w:sz="2" w:space="0"/>
              <w:right w:val="single" w:color="000000" w:sz="2" w:space="0"/>
            </w:tcBorders>
          </w:tcPr>
          <w:p w14:paraId="52E28BEE">
            <w:pPr>
              <w:widowControl w:val="0"/>
              <w:tabs>
                <w:tab w:val="left" w:pos="567"/>
              </w:tabs>
              <w:spacing w:line="360" w:lineRule="auto"/>
              <w:ind w:right="-30"/>
              <w:jc w:val="both"/>
              <w:rPr>
                <w:rFonts w:ascii="Arial" w:hAnsi="Arial" w:eastAsia="Times New Roman" w:cs="Arial"/>
              </w:rPr>
            </w:pPr>
          </w:p>
        </w:tc>
      </w:tr>
    </w:tbl>
    <w:p w14:paraId="22E531BA">
      <w:pPr>
        <w:tabs>
          <w:tab w:val="left" w:pos="567"/>
        </w:tabs>
        <w:spacing w:line="360" w:lineRule="auto"/>
        <w:jc w:val="both"/>
        <w:rPr>
          <w:rFonts w:ascii="Arial" w:hAnsi="Arial" w:eastAsia="Times New Roman" w:cs="Arial"/>
          <w:lang w:eastAsia="en-US"/>
        </w:rPr>
      </w:pPr>
    </w:p>
    <w:p w14:paraId="16B063E3">
      <w:pPr>
        <w:numPr>
          <w:ilvl w:val="1"/>
          <w:numId w:val="18"/>
        </w:numPr>
        <w:tabs>
          <w:tab w:val="left" w:pos="567"/>
        </w:tabs>
        <w:spacing w:before="120" w:after="120" w:line="276" w:lineRule="auto"/>
        <w:ind w:left="0" w:firstLine="0"/>
        <w:jc w:val="both"/>
        <w:rPr>
          <w:rFonts w:ascii="Arial" w:hAnsi="Arial" w:eastAsia="Times New Roman" w:cs="Arial"/>
          <w:lang w:eastAsia="en-US"/>
        </w:rPr>
      </w:pPr>
      <w:r>
        <w:rPr>
          <w:rFonts w:ascii="Arial" w:hAnsi="Arial" w:eastAsia="Times New Roman" w:cs="Arial"/>
          <w:lang w:eastAsia="en-US"/>
        </w:rPr>
        <w:t>A listagem do cadastro de reserva referente ao presente registro de preços consta como anexo a esta Ata.</w:t>
      </w:r>
    </w:p>
    <w:p w14:paraId="4F63F4EB">
      <w:pPr>
        <w:keepNext/>
        <w:keepLines/>
        <w:numPr>
          <w:ilvl w:val="0"/>
          <w:numId w:val="18"/>
        </w:numPr>
        <w:tabs>
          <w:tab w:val="left" w:pos="567"/>
        </w:tabs>
        <w:spacing w:before="120" w:after="120" w:line="276" w:lineRule="auto"/>
        <w:ind w:left="0" w:firstLine="0"/>
        <w:jc w:val="both"/>
        <w:outlineLvl w:val="0"/>
        <w:rPr>
          <w:rFonts w:ascii="Arial" w:hAnsi="Arial" w:cs="Arial" w:eastAsiaTheme="majorEastAsia"/>
          <w:b/>
          <w:bCs/>
          <w:i/>
          <w:lang w:eastAsia="en-US"/>
        </w:rPr>
      </w:pPr>
      <w:r>
        <w:rPr>
          <w:rFonts w:ascii="Arial" w:hAnsi="Arial" w:cs="Arial" w:eastAsiaTheme="majorEastAsia"/>
          <w:b/>
          <w:bCs/>
          <w:lang w:eastAsia="en-US"/>
        </w:rPr>
        <w:t xml:space="preserve">DA ADESÃO À ATA DE REGISTRO DE PREÇOS </w:t>
      </w:r>
      <w:r>
        <w:rPr>
          <w:rFonts w:ascii="Arial" w:hAnsi="Arial" w:cs="Arial" w:eastAsiaTheme="majorEastAsia"/>
          <w:b/>
          <w:bCs/>
          <w:i/>
          <w:lang w:eastAsia="en-US"/>
        </w:rPr>
        <w:t>(item obrigatório)</w:t>
      </w:r>
    </w:p>
    <w:p w14:paraId="4ABECC3F">
      <w:pPr>
        <w:numPr>
          <w:ilvl w:val="1"/>
          <w:numId w:val="18"/>
        </w:numPr>
        <w:tabs>
          <w:tab w:val="left" w:pos="567"/>
        </w:tabs>
        <w:spacing w:before="120" w:after="120" w:line="276" w:lineRule="auto"/>
        <w:ind w:left="0" w:firstLine="0"/>
        <w:jc w:val="both"/>
        <w:rPr>
          <w:rFonts w:ascii="Arial" w:hAnsi="Arial" w:eastAsia="Times New Roman" w:cs="Arial"/>
          <w:i/>
          <w:iCs/>
          <w:highlight w:val="yellow"/>
        </w:rPr>
      </w:pPr>
      <w:r>
        <w:rPr>
          <w:rFonts w:ascii="Arial" w:hAnsi="Arial" w:eastAsia="Times New Roman" w:cs="Arial"/>
          <w:i/>
          <w:iCs/>
          <w:highlight w:val="yellow"/>
        </w:rPr>
        <w:t>Durante a vigência da ata, os órgãos e as entidades da Administração Pública federal, estadual, distrital e municipal que não participaram do procedimento de IRP poderão aderir à ata de registro de preços</w:t>
      </w:r>
      <w:r>
        <w:rPr>
          <w:rFonts w:ascii="Arial" w:hAnsi="Arial" w:cs="Arial"/>
          <w:color w:val="000000"/>
          <w:highlight w:val="yellow"/>
        </w:rPr>
        <w:t xml:space="preserve"> federal, estadual ou distrital</w:t>
      </w:r>
      <w:r>
        <w:rPr>
          <w:rFonts w:ascii="Arial" w:hAnsi="Arial" w:eastAsia="Times New Roman" w:cs="Arial"/>
          <w:i/>
          <w:iCs/>
          <w:highlight w:val="yellow"/>
        </w:rPr>
        <w:t xml:space="preserve"> na condição de não participantes, observados os seguintes requisitos:</w:t>
      </w:r>
    </w:p>
    <w:p w14:paraId="4273F8C0">
      <w:pPr>
        <w:numPr>
          <w:ilvl w:val="2"/>
          <w:numId w:val="18"/>
        </w:numPr>
        <w:tabs>
          <w:tab w:val="left" w:pos="567"/>
        </w:tabs>
        <w:spacing w:before="120" w:after="120" w:line="276" w:lineRule="auto"/>
        <w:ind w:left="0" w:firstLine="0"/>
        <w:jc w:val="both"/>
        <w:rPr>
          <w:rFonts w:ascii="Arial" w:hAnsi="Arial" w:cs="Arial"/>
          <w:i/>
          <w:iCs/>
        </w:rPr>
      </w:pPr>
      <w:r>
        <w:rPr>
          <w:rFonts w:ascii="Arial" w:hAnsi="Arial" w:cs="Arial"/>
          <w:i/>
          <w:iCs/>
        </w:rPr>
        <w:t>apresentação de justificativa da vantagem da adesão, inclusive em situações de provável desabastecimento ou descontinuidade de serviço público;</w:t>
      </w:r>
    </w:p>
    <w:p w14:paraId="2A3098A6">
      <w:pPr>
        <w:numPr>
          <w:ilvl w:val="2"/>
          <w:numId w:val="18"/>
        </w:numPr>
        <w:tabs>
          <w:tab w:val="left" w:pos="567"/>
        </w:tabs>
        <w:spacing w:before="120" w:after="120" w:line="276" w:lineRule="auto"/>
        <w:ind w:left="0" w:firstLine="0"/>
        <w:jc w:val="both"/>
        <w:rPr>
          <w:rFonts w:ascii="Arial" w:hAnsi="Arial" w:cs="Arial"/>
          <w:i/>
          <w:iCs/>
        </w:rPr>
      </w:pPr>
      <w:r>
        <w:rPr>
          <w:rFonts w:ascii="Arial" w:hAnsi="Arial" w:cs="Arial"/>
          <w:i/>
          <w:iCs/>
        </w:rPr>
        <w:t>demonstração de que os valores registrados estão compatíveis com os valores praticados pelo mercado na forma do art. 23 da Lei nº 14.133, de 2021; e</w:t>
      </w:r>
    </w:p>
    <w:p w14:paraId="22099D65">
      <w:pPr>
        <w:numPr>
          <w:ilvl w:val="2"/>
          <w:numId w:val="18"/>
        </w:numPr>
        <w:tabs>
          <w:tab w:val="left" w:pos="567"/>
        </w:tabs>
        <w:spacing w:before="120" w:after="120" w:line="276" w:lineRule="auto"/>
        <w:ind w:left="0" w:firstLine="0"/>
        <w:jc w:val="both"/>
        <w:rPr>
          <w:rFonts w:ascii="Arial" w:hAnsi="Arial" w:cs="Arial"/>
          <w:i/>
          <w:iCs/>
        </w:rPr>
      </w:pPr>
      <w:r>
        <w:rPr>
          <w:rFonts w:ascii="Arial" w:hAnsi="Arial" w:cs="Arial"/>
          <w:i/>
          <w:iCs/>
        </w:rPr>
        <w:t>consulta e aceitação prévias do órgão ou da entidade gerenciadora e do fornecedor.</w:t>
      </w:r>
    </w:p>
    <w:p w14:paraId="59958F44">
      <w:pPr>
        <w:numPr>
          <w:ilvl w:val="1"/>
          <w:numId w:val="18"/>
        </w:numPr>
        <w:tabs>
          <w:tab w:val="left" w:pos="567"/>
        </w:tabs>
        <w:spacing w:before="120" w:after="120" w:line="276" w:lineRule="auto"/>
        <w:ind w:left="0" w:firstLine="0"/>
        <w:jc w:val="both"/>
        <w:rPr>
          <w:rFonts w:ascii="Arial" w:hAnsi="Arial" w:eastAsia="Times New Roman" w:cs="Arial"/>
          <w:i/>
          <w:iCs/>
        </w:rPr>
      </w:pPr>
      <w:r>
        <w:rPr>
          <w:rFonts w:ascii="Arial" w:hAnsi="Arial" w:eastAsia="Times New Roman" w:cs="Arial"/>
          <w:i/>
          <w:iCs/>
        </w:rPr>
        <w:t>A autorização do órgão ou entidade gerenciadora apenas será realizada após a aceitação da adesão pelo fornecedor.</w:t>
      </w:r>
    </w:p>
    <w:p w14:paraId="598F65E4">
      <w:pPr>
        <w:numPr>
          <w:ilvl w:val="2"/>
          <w:numId w:val="18"/>
        </w:numPr>
        <w:tabs>
          <w:tab w:val="left" w:pos="567"/>
        </w:tabs>
        <w:spacing w:before="120" w:after="120" w:line="276" w:lineRule="auto"/>
        <w:ind w:left="0" w:firstLine="0"/>
        <w:jc w:val="both"/>
        <w:rPr>
          <w:rFonts w:ascii="Arial" w:hAnsi="Arial" w:cs="Arial"/>
          <w:i/>
          <w:iCs/>
        </w:rPr>
      </w:pPr>
      <w:r>
        <w:rPr>
          <w:rFonts w:ascii="Arial" w:hAnsi="Arial" w:cs="Arial"/>
          <w:i/>
          <w:iCs/>
        </w:rPr>
        <w:t>O órgão ou entidade gerenciadora poderá rejeitar adesões caso elas possam acarretar prejuízo à execução de seus próprios contratos ou à sua capacidade de gerenciamento.</w:t>
      </w:r>
    </w:p>
    <w:p w14:paraId="180DDBEC">
      <w:pPr>
        <w:numPr>
          <w:ilvl w:val="1"/>
          <w:numId w:val="18"/>
        </w:numPr>
        <w:tabs>
          <w:tab w:val="left" w:pos="567"/>
        </w:tabs>
        <w:spacing w:before="120" w:after="120" w:line="276" w:lineRule="auto"/>
        <w:ind w:left="0" w:firstLine="0"/>
        <w:jc w:val="both"/>
        <w:rPr>
          <w:rFonts w:ascii="Arial" w:hAnsi="Arial" w:eastAsia="Times New Roman" w:cs="Arial"/>
          <w:i/>
          <w:iCs/>
        </w:rPr>
      </w:pPr>
      <w:r>
        <w:rPr>
          <w:rFonts w:ascii="Arial" w:hAnsi="Arial" w:eastAsia="Times New Roman" w:cs="Arial"/>
          <w:i/>
          <w:iCs/>
        </w:rPr>
        <w:t xml:space="preserve"> Após a autorização do órgão ou da entidade gerenciadora, o órgão ou entidade não participante deverá efetivar a aquisição ou a contratação solicitada em até noventa dias, observado o prazo de vigência da ata.</w:t>
      </w:r>
    </w:p>
    <w:p w14:paraId="4C974BF8">
      <w:pPr>
        <w:numPr>
          <w:ilvl w:val="1"/>
          <w:numId w:val="18"/>
        </w:numPr>
        <w:tabs>
          <w:tab w:val="left" w:pos="567"/>
        </w:tabs>
        <w:spacing w:before="120" w:after="120" w:line="276" w:lineRule="auto"/>
        <w:ind w:left="0" w:firstLine="0"/>
        <w:jc w:val="both"/>
        <w:rPr>
          <w:rFonts w:ascii="Arial" w:hAnsi="Arial" w:eastAsia="Times New Roman" w:cs="Arial"/>
          <w:i/>
          <w:iCs/>
        </w:rPr>
      </w:pPr>
      <w:r>
        <w:rPr>
          <w:rFonts w:ascii="Arial" w:hAnsi="Arial" w:eastAsia="Times New Roman" w:cs="Arial"/>
          <w:i/>
          <w:iC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D032C1A">
      <w:pPr>
        <w:numPr>
          <w:ilvl w:val="1"/>
          <w:numId w:val="18"/>
        </w:numPr>
        <w:tabs>
          <w:tab w:val="left" w:pos="567"/>
        </w:tabs>
        <w:spacing w:before="120" w:after="120" w:line="276" w:lineRule="auto"/>
        <w:ind w:left="0" w:firstLine="0"/>
        <w:jc w:val="both"/>
        <w:rPr>
          <w:rFonts w:ascii="Arial" w:hAnsi="Arial" w:eastAsia="Times New Roman" w:cs="Arial"/>
          <w:i/>
          <w:iCs/>
        </w:rPr>
      </w:pPr>
      <w:r>
        <w:rPr>
          <w:rFonts w:ascii="Arial" w:hAnsi="Arial" w:eastAsia="Times New Roman" w:cs="Arial"/>
          <w:i/>
          <w:iCs/>
        </w:rPr>
        <w:t>O órgão ou a entidade poderá aderir a item da ata de registro de preços da qual seja integrante, na qualidade de não participante, para aqueles itens para os quais não tenha quantitativo registrado.</w:t>
      </w:r>
    </w:p>
    <w:p w14:paraId="1D1A8AAC">
      <w:pPr>
        <w:tabs>
          <w:tab w:val="left" w:pos="567"/>
        </w:tabs>
        <w:spacing w:before="240" w:after="120" w:line="276" w:lineRule="auto"/>
        <w:jc w:val="both"/>
        <w:rPr>
          <w:rFonts w:ascii="Arial" w:hAnsi="Arial" w:eastAsia="Times New Roman" w:cs="Arial"/>
          <w:b/>
          <w:bCs/>
          <w:iCs/>
        </w:rPr>
      </w:pPr>
      <w:r>
        <w:rPr>
          <w:rFonts w:ascii="Arial" w:hAnsi="Arial" w:eastAsia="Times New Roman" w:cs="Arial"/>
          <w:b/>
          <w:bCs/>
          <w:iCs/>
        </w:rPr>
        <w:t>Dos limites para as adesões</w:t>
      </w:r>
    </w:p>
    <w:p w14:paraId="1865EC28">
      <w:pPr>
        <w:numPr>
          <w:ilvl w:val="1"/>
          <w:numId w:val="18"/>
        </w:numPr>
        <w:tabs>
          <w:tab w:val="left" w:pos="567"/>
        </w:tabs>
        <w:spacing w:before="120" w:after="120" w:line="276" w:lineRule="auto"/>
        <w:ind w:left="0" w:firstLine="0"/>
        <w:jc w:val="both"/>
        <w:rPr>
          <w:rFonts w:ascii="Arial" w:hAnsi="Arial" w:eastAsia="Times New Roman" w:cs="Arial"/>
          <w:i/>
          <w:iCs/>
        </w:rPr>
      </w:pPr>
      <w:r>
        <w:rPr>
          <w:rFonts w:ascii="Arial" w:hAnsi="Arial" w:eastAsia="Times New Roman" w:cs="Arial"/>
          <w:i/>
          <w:iC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1409785">
      <w:pPr>
        <w:numPr>
          <w:ilvl w:val="1"/>
          <w:numId w:val="18"/>
        </w:numPr>
        <w:tabs>
          <w:tab w:val="left" w:pos="567"/>
        </w:tabs>
        <w:spacing w:before="120" w:after="120" w:line="276" w:lineRule="auto"/>
        <w:ind w:left="0" w:firstLine="0"/>
        <w:jc w:val="both"/>
        <w:rPr>
          <w:rFonts w:ascii="Arial" w:hAnsi="Arial" w:eastAsia="Times New Roman" w:cs="Arial"/>
          <w:i/>
          <w:iCs/>
        </w:rPr>
      </w:pPr>
      <w:r>
        <w:rPr>
          <w:rFonts w:ascii="Arial" w:hAnsi="Arial" w:eastAsia="Times New Roman" w:cs="Arial"/>
          <w:i/>
          <w:iC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7838E8D5">
      <w:pPr>
        <w:numPr>
          <w:ilvl w:val="1"/>
          <w:numId w:val="18"/>
        </w:numPr>
        <w:tabs>
          <w:tab w:val="left" w:pos="567"/>
        </w:tabs>
        <w:spacing w:before="120" w:after="120" w:line="276" w:lineRule="auto"/>
        <w:ind w:left="0" w:firstLine="0"/>
        <w:jc w:val="both"/>
        <w:rPr>
          <w:rFonts w:ascii="Arial" w:hAnsi="Arial" w:eastAsia="Times New Roman" w:cs="Arial"/>
          <w:i/>
          <w:iCs/>
        </w:rPr>
      </w:pPr>
      <w:r>
        <w:rPr>
          <w:rFonts w:ascii="Arial" w:hAnsi="Arial" w:eastAsia="Times New Roman" w:cs="Arial"/>
          <w:i/>
          <w:iC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D0D9A2E">
      <w:pPr>
        <w:numPr>
          <w:ilvl w:val="1"/>
          <w:numId w:val="18"/>
        </w:numPr>
        <w:tabs>
          <w:tab w:val="left" w:pos="567"/>
        </w:tabs>
        <w:spacing w:before="120" w:after="120" w:line="276" w:lineRule="auto"/>
        <w:ind w:left="0" w:firstLine="0"/>
        <w:jc w:val="both"/>
        <w:rPr>
          <w:rFonts w:ascii="Arial" w:hAnsi="Arial" w:eastAsia="Times New Roman" w:cs="Arial"/>
        </w:rPr>
      </w:pPr>
      <w:r>
        <w:rPr>
          <w:rFonts w:ascii="Arial" w:hAnsi="Arial" w:eastAsia="Times New Roman" w:cs="Arial"/>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74F5B0B8">
      <w:pPr>
        <w:tabs>
          <w:tab w:val="left" w:pos="567"/>
        </w:tabs>
        <w:spacing w:before="240" w:after="120" w:line="276" w:lineRule="auto"/>
        <w:jc w:val="both"/>
        <w:rPr>
          <w:rFonts w:ascii="Arial" w:hAnsi="Arial" w:eastAsia="Times New Roman" w:cs="Arial"/>
          <w:b/>
          <w:bCs/>
          <w:iCs/>
        </w:rPr>
      </w:pPr>
      <w:r>
        <w:rPr>
          <w:rFonts w:ascii="Arial" w:hAnsi="Arial" w:eastAsia="Times New Roman" w:cs="Arial"/>
          <w:b/>
          <w:bCs/>
          <w:iCs/>
        </w:rPr>
        <w:t>Vedação a acréscimo de quantitativos</w:t>
      </w:r>
    </w:p>
    <w:p w14:paraId="21630309">
      <w:pPr>
        <w:numPr>
          <w:ilvl w:val="1"/>
          <w:numId w:val="18"/>
        </w:numPr>
        <w:tabs>
          <w:tab w:val="left" w:pos="567"/>
        </w:tabs>
        <w:spacing w:before="120" w:after="120" w:line="276" w:lineRule="auto"/>
        <w:ind w:left="0" w:firstLine="0"/>
        <w:jc w:val="both"/>
        <w:rPr>
          <w:rFonts w:ascii="Arial" w:hAnsi="Arial" w:eastAsia="Times New Roman" w:cs="Arial"/>
        </w:rPr>
      </w:pPr>
      <w:r>
        <w:rPr>
          <w:rFonts w:ascii="Arial" w:hAnsi="Arial" w:eastAsia="Times New Roman" w:cs="Arial"/>
        </w:rPr>
        <w:t>É vedado efetuar acréscimos nos quantitativos fixados na ata de registro de preços.</w:t>
      </w:r>
    </w:p>
    <w:p w14:paraId="079EBB84">
      <w:pPr>
        <w:keepNext/>
        <w:keepLines/>
        <w:numPr>
          <w:ilvl w:val="0"/>
          <w:numId w:val="18"/>
        </w:numPr>
        <w:tabs>
          <w:tab w:val="left" w:pos="567"/>
        </w:tabs>
        <w:spacing w:before="120" w:after="120" w:line="276" w:lineRule="auto"/>
        <w:ind w:left="0" w:firstLine="0"/>
        <w:jc w:val="both"/>
        <w:outlineLvl w:val="0"/>
        <w:rPr>
          <w:rFonts w:ascii="Arial" w:hAnsi="Arial" w:cs="Arial" w:eastAsiaTheme="majorEastAsia"/>
          <w:b/>
          <w:bCs/>
          <w:lang w:eastAsia="en-US"/>
        </w:rPr>
      </w:pPr>
      <w:r>
        <w:rPr>
          <w:rFonts w:ascii="Arial" w:hAnsi="Arial" w:cs="Arial" w:eastAsiaTheme="majorEastAsia"/>
          <w:b/>
          <w:bCs/>
          <w:lang w:eastAsia="en-US"/>
        </w:rPr>
        <w:t>VALIDADE, FORMALIZAÇÃO DA ATA DE REGISTRO DE PREÇOS E CADASTRO RESERVA</w:t>
      </w:r>
    </w:p>
    <w:p w14:paraId="6C0BD144">
      <w:pPr>
        <w:numPr>
          <w:ilvl w:val="1"/>
          <w:numId w:val="18"/>
        </w:numPr>
        <w:tabs>
          <w:tab w:val="left" w:pos="567"/>
        </w:tabs>
        <w:spacing w:before="120" w:after="120" w:line="276" w:lineRule="auto"/>
        <w:ind w:left="0" w:firstLine="0"/>
        <w:jc w:val="both"/>
        <w:rPr>
          <w:rFonts w:ascii="Arial" w:hAnsi="Arial" w:eastAsia="Times New Roman" w:cs="Arial"/>
          <w:iCs/>
          <w:color w:val="000000" w:themeColor="text1"/>
          <w:highlight w:val="yellow"/>
          <w14:textFill>
            <w14:solidFill>
              <w14:schemeClr w14:val="tx1"/>
            </w14:solidFill>
          </w14:textFill>
        </w:rPr>
      </w:pPr>
      <w:r>
        <w:rPr>
          <w:rFonts w:ascii="Arial" w:hAnsi="Arial" w:eastAsia="Times New Roman" w:cs="Arial"/>
          <w:color w:val="000000" w:themeColor="text1"/>
          <w14:textFill>
            <w14:solidFill>
              <w14:schemeClr w14:val="tx1"/>
            </w14:solidFill>
          </w14:textFill>
        </w:rPr>
        <w:t>A validade da Ata de Registro de Preços será de 1 (um) ano, contado a partir do primeiro dia útil subsequente à data de divulgação no PNCP</w:t>
      </w:r>
      <w:r>
        <w:rPr>
          <w:rFonts w:ascii="Arial" w:hAnsi="Arial" w:eastAsia="Times New Roman" w:cs="Arial"/>
          <w:color w:val="000000" w:themeColor="text1"/>
          <w:highlight w:val="yellow"/>
          <w14:textFill>
            <w14:solidFill>
              <w14:schemeClr w14:val="tx1"/>
            </w14:solidFill>
          </w14:textFill>
        </w:rPr>
        <w:t>, podendo ser prorrogada por igual período, mediante a anuência do fornecedor, desde que comprovado o preço vantajoso.</w:t>
      </w:r>
    </w:p>
    <w:p w14:paraId="73BF5AC1">
      <w:pPr>
        <w:numPr>
          <w:ilvl w:val="2"/>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5A147FA">
      <w:pPr>
        <w:numPr>
          <w:ilvl w:val="2"/>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Na formalização do contrato ou do instrumento substituto deverá haver a indicação da disponibilidade dos créditos orçamentários respectivos.</w:t>
      </w:r>
    </w:p>
    <w:p w14:paraId="043EC466">
      <w:pPr>
        <w:numPr>
          <w:ilvl w:val="1"/>
          <w:numId w:val="18"/>
        </w:numPr>
        <w:tabs>
          <w:tab w:val="left" w:pos="567"/>
        </w:tabs>
        <w:spacing w:before="120" w:after="120" w:line="276" w:lineRule="auto"/>
        <w:ind w:left="0" w:firstLine="0"/>
        <w:jc w:val="both"/>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7FFC9238">
      <w:pPr>
        <w:numPr>
          <w:ilvl w:val="2"/>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O instrumento contratual deverá ser assinado no prazo de validade da ata de registro de preços.</w:t>
      </w:r>
    </w:p>
    <w:p w14:paraId="0520FFEE">
      <w:pPr>
        <w:numPr>
          <w:ilvl w:val="1"/>
          <w:numId w:val="18"/>
        </w:numPr>
        <w:tabs>
          <w:tab w:val="left" w:pos="567"/>
        </w:tabs>
        <w:spacing w:before="120" w:after="120" w:line="276" w:lineRule="auto"/>
        <w:ind w:left="0" w:firstLine="0"/>
        <w:jc w:val="both"/>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Os contratos decorrentes do sistema de registro de preços poderão ser alterados, observado o art. 124 da Lei nº 14.133, de 2021.</w:t>
      </w:r>
    </w:p>
    <w:p w14:paraId="4821BE5F">
      <w:pPr>
        <w:numPr>
          <w:ilvl w:val="1"/>
          <w:numId w:val="18"/>
        </w:numPr>
        <w:tabs>
          <w:tab w:val="left" w:pos="567"/>
        </w:tabs>
        <w:spacing w:before="120" w:after="120" w:line="276" w:lineRule="auto"/>
        <w:ind w:left="0" w:firstLine="0"/>
        <w:jc w:val="both"/>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Após a homologação da licitação ou da contratação direta, deverão ser observadas as seguintes condições para formalização da ata de registro de preços:</w:t>
      </w:r>
    </w:p>
    <w:p w14:paraId="1864045B">
      <w:pPr>
        <w:numPr>
          <w:ilvl w:val="2"/>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Serão registrados na ata os preços e os quantita</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 xml:space="preserve">vos do adjudicatário, devendo ser observada a possibilidade de o licitante oferecer ou não proposta em quantitativo inferior ao máximo previsto </w:t>
      </w:r>
      <w:r>
        <w:rPr>
          <w:rFonts w:ascii="Arial" w:hAnsi="Arial" w:cs="Arial"/>
          <w:i/>
          <w:iCs/>
          <w:color w:val="000000" w:themeColor="text1"/>
          <w14:textFill>
            <w14:solidFill>
              <w14:schemeClr w14:val="tx1"/>
            </w14:solidFill>
          </w14:textFill>
        </w:rPr>
        <w:t>no edital ou no aviso de contratação direta</w:t>
      </w:r>
      <w:r>
        <w:rPr>
          <w:rFonts w:ascii="Arial" w:hAnsi="Arial" w:cs="Arial"/>
          <w:color w:val="000000" w:themeColor="text1"/>
          <w14:textFill>
            <w14:solidFill>
              <w14:schemeClr w14:val="tx1"/>
            </w14:solidFill>
          </w14:textFill>
        </w:rPr>
        <w:t xml:space="preserve"> e se obrigar nos limites dela;</w:t>
      </w:r>
    </w:p>
    <w:p w14:paraId="5063303B">
      <w:pPr>
        <w:numPr>
          <w:ilvl w:val="2"/>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Será incluído na ata, na forma de anexo, o registro dos licitantes ou dos fornecedores que:</w:t>
      </w:r>
    </w:p>
    <w:p w14:paraId="17E0D206">
      <w:pPr>
        <w:numPr>
          <w:ilvl w:val="3"/>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Aceitarem cotar os bens, as obras ou os serviços com preços iguais aos do adjudicatário, observada a classificação da licitação; e </w:t>
      </w:r>
    </w:p>
    <w:p w14:paraId="0241A240">
      <w:pPr>
        <w:numPr>
          <w:ilvl w:val="3"/>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Mantiverem sua proposta original. </w:t>
      </w:r>
    </w:p>
    <w:p w14:paraId="32313FD9">
      <w:pPr>
        <w:numPr>
          <w:ilvl w:val="2"/>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Será respeitada, nas contratações, a ordem de classificação dos licitantes ou dos fornecedores registrados na ata.</w:t>
      </w:r>
    </w:p>
    <w:p w14:paraId="68A18723">
      <w:pPr>
        <w:numPr>
          <w:ilvl w:val="1"/>
          <w:numId w:val="18"/>
        </w:numPr>
        <w:tabs>
          <w:tab w:val="left" w:pos="567"/>
        </w:tabs>
        <w:spacing w:before="120" w:after="120" w:line="276" w:lineRule="auto"/>
        <w:ind w:left="0" w:firstLine="0"/>
        <w:jc w:val="both"/>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O registro tem por objetivo a formação de cadastro de reserva para o caso de impossibilidade de atendimento pelo signatário da ata.</w:t>
      </w:r>
    </w:p>
    <w:p w14:paraId="401C9714">
      <w:pPr>
        <w:numPr>
          <w:ilvl w:val="1"/>
          <w:numId w:val="18"/>
        </w:numPr>
        <w:tabs>
          <w:tab w:val="left" w:pos="567"/>
        </w:tabs>
        <w:spacing w:before="120" w:after="120" w:line="276" w:lineRule="auto"/>
        <w:ind w:left="0" w:firstLine="0"/>
        <w:jc w:val="both"/>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Para fins da ordem de classificação, os licitantes ou fornecedores que aceitarem reduzir suas propostas para o preço do adjudicatário antecederão aqueles que mantiverem sua proposta original.</w:t>
      </w:r>
    </w:p>
    <w:p w14:paraId="393C5428">
      <w:pPr>
        <w:numPr>
          <w:ilvl w:val="1"/>
          <w:numId w:val="18"/>
        </w:numPr>
        <w:tabs>
          <w:tab w:val="left" w:pos="567"/>
        </w:tabs>
        <w:spacing w:before="120" w:after="120" w:line="276" w:lineRule="auto"/>
        <w:ind w:left="0" w:firstLine="0"/>
        <w:jc w:val="both"/>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 xml:space="preserve">A habilitação dos licitantes que comporão o cadastro de reserva a que se refere o item </w:t>
      </w:r>
      <w:r>
        <w:rPr>
          <w:rFonts w:ascii="Arial" w:hAnsi="Arial" w:eastAsia="Times New Roman" w:cs="Arial"/>
          <w:color w:val="000000" w:themeColor="text1"/>
          <w14:textFill>
            <w14:solidFill>
              <w14:schemeClr w14:val="tx1"/>
            </w14:solidFill>
          </w14:textFill>
        </w:rPr>
        <w:fldChar w:fldCharType="begin"/>
      </w:r>
      <w:r>
        <w:rPr>
          <w:rFonts w:ascii="Arial" w:hAnsi="Arial" w:eastAsia="Times New Roman" w:cs="Arial"/>
          <w:color w:val="000000" w:themeColor="text1"/>
          <w14:textFill>
            <w14:solidFill>
              <w14:schemeClr w14:val="tx1"/>
            </w14:solidFill>
          </w14:textFill>
        </w:rPr>
        <w:instrText xml:space="preserve"> REF cadastro_reserva \r \h </w:instrText>
      </w:r>
      <w:r>
        <w:rPr>
          <w:rFonts w:ascii="Arial" w:hAnsi="Arial" w:eastAsia="Times New Roman" w:cs="Arial"/>
          <w:color w:val="000000" w:themeColor="text1"/>
          <w14:textFill>
            <w14:solidFill>
              <w14:schemeClr w14:val="tx1"/>
            </w14:solidFill>
          </w14:textFill>
        </w:rPr>
        <w:fldChar w:fldCharType="separate"/>
      </w:r>
      <w:r>
        <w:rPr>
          <w:rFonts w:ascii="Arial" w:hAnsi="Arial" w:eastAsia="Times New Roman" w:cs="Arial"/>
          <w:color w:val="000000" w:themeColor="text1"/>
          <w14:textFill>
            <w14:solidFill>
              <w14:schemeClr w14:val="tx1"/>
            </w14:solidFill>
          </w14:textFill>
        </w:rPr>
        <w:fldChar w:fldCharType="end"/>
      </w:r>
      <w:r>
        <w:rPr>
          <w:rFonts w:ascii="Arial" w:hAnsi="Arial" w:eastAsia="Times New Roman" w:cs="Arial"/>
          <w:color w:val="000000" w:themeColor="text1"/>
          <w14:textFill>
            <w14:solidFill>
              <w14:schemeClr w14:val="tx1"/>
            </w14:solidFill>
          </w14:textFill>
        </w:rPr>
        <w:t xml:space="preserve"> somente será efetuada quando houver necessidade de contratação dos licitantes remanescentes, nas seguintes hipóteses:</w:t>
      </w:r>
    </w:p>
    <w:p w14:paraId="554E81D7">
      <w:pPr>
        <w:numPr>
          <w:ilvl w:val="2"/>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Quando o licitante vencedor não assinar a ata de registro de preços, no prazo e nas condições estabelecidos </w:t>
      </w:r>
      <w:r>
        <w:rPr>
          <w:rFonts w:ascii="Arial" w:hAnsi="Arial" w:cs="Arial"/>
          <w:i/>
          <w:iCs/>
          <w:color w:val="000000" w:themeColor="text1"/>
          <w14:textFill>
            <w14:solidFill>
              <w14:schemeClr w14:val="tx1"/>
            </w14:solidFill>
          </w14:textFill>
        </w:rPr>
        <w:t>no edital;</w:t>
      </w:r>
      <w:r>
        <w:rPr>
          <w:rFonts w:ascii="Arial" w:hAnsi="Arial" w:cs="Arial"/>
          <w:color w:val="000000" w:themeColor="text1"/>
          <w14:textFill>
            <w14:solidFill>
              <w14:schemeClr w14:val="tx1"/>
            </w14:solidFill>
          </w14:textFill>
        </w:rPr>
        <w:t xml:space="preserve"> e</w:t>
      </w:r>
    </w:p>
    <w:p w14:paraId="23A33C11">
      <w:pPr>
        <w:numPr>
          <w:ilvl w:val="2"/>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Quando houver o cancelamento do registro do licitante ou do registro de preços nas hipóteses previstas no item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REF cancelamento \r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t>.</w:t>
      </w:r>
    </w:p>
    <w:p w14:paraId="654E0149">
      <w:pPr>
        <w:numPr>
          <w:ilvl w:val="1"/>
          <w:numId w:val="18"/>
        </w:numPr>
        <w:tabs>
          <w:tab w:val="left" w:pos="567"/>
        </w:tabs>
        <w:spacing w:before="120" w:after="120" w:line="276" w:lineRule="auto"/>
        <w:ind w:left="0" w:firstLine="0"/>
        <w:jc w:val="both"/>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O preço registrado com indicação dos licitantes e fornecedores será divulgado no PNCP e ficará disponibilizado durante a vigência da ata de registro de preços.</w:t>
      </w:r>
    </w:p>
    <w:p w14:paraId="0AACFEA5">
      <w:pPr>
        <w:numPr>
          <w:ilvl w:val="1"/>
          <w:numId w:val="18"/>
        </w:numPr>
        <w:tabs>
          <w:tab w:val="left" w:pos="567"/>
        </w:tabs>
        <w:spacing w:before="120" w:after="120" w:line="276" w:lineRule="auto"/>
        <w:ind w:left="0" w:firstLine="0"/>
        <w:jc w:val="both"/>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6BE3F59">
      <w:pPr>
        <w:numPr>
          <w:ilvl w:val="2"/>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848C5B5">
      <w:pPr>
        <w:numPr>
          <w:ilvl w:val="1"/>
          <w:numId w:val="18"/>
        </w:numPr>
        <w:tabs>
          <w:tab w:val="left" w:pos="567"/>
        </w:tabs>
        <w:spacing w:before="120" w:after="120" w:line="276" w:lineRule="auto"/>
        <w:ind w:left="0" w:firstLine="0"/>
        <w:jc w:val="both"/>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A ata de registro de preços será assinada por meio de assinatura digital e disponibilizada no Sistema de Registro de Preços.</w:t>
      </w:r>
    </w:p>
    <w:p w14:paraId="5DF22A07">
      <w:pPr>
        <w:numPr>
          <w:ilvl w:val="1"/>
          <w:numId w:val="18"/>
        </w:numPr>
        <w:tabs>
          <w:tab w:val="left" w:pos="567"/>
        </w:tabs>
        <w:spacing w:before="120" w:after="120" w:line="276" w:lineRule="auto"/>
        <w:ind w:left="0" w:firstLine="0"/>
        <w:jc w:val="both"/>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Quando o convocado não assinar a ata de registro de preços no prazo e nas condições estabelecidos no edital ou no aviso de contratação, fica facultado à Administração convocar os licitantes remanescentes do cadastro de reserva, na ordem de classificação, para fazê-lo em igual prazo e nas condições propostas pelo primeiro classificado.</w:t>
      </w:r>
    </w:p>
    <w:p w14:paraId="78276EAE">
      <w:pPr>
        <w:numPr>
          <w:ilvl w:val="1"/>
          <w:numId w:val="18"/>
        </w:numPr>
        <w:tabs>
          <w:tab w:val="left" w:pos="567"/>
        </w:tabs>
        <w:spacing w:before="120" w:after="120" w:line="276" w:lineRule="auto"/>
        <w:ind w:left="0" w:firstLine="0"/>
        <w:jc w:val="both"/>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 xml:space="preserve">Na hipótese de nenhum dos licitantes aceitar a contratação nos termos do item anterior, a Administração, observados o valor estimado e sua eventual atualização nos termos </w:t>
      </w:r>
      <w:r>
        <w:rPr>
          <w:rFonts w:ascii="Arial" w:hAnsi="Arial" w:eastAsia="Times New Roman" w:cs="Arial"/>
          <w:i/>
          <w:iCs/>
          <w:color w:val="000000" w:themeColor="text1"/>
          <w14:textFill>
            <w14:solidFill>
              <w14:schemeClr w14:val="tx1"/>
            </w14:solidFill>
          </w14:textFill>
        </w:rPr>
        <w:t>do edital</w:t>
      </w:r>
      <w:r>
        <w:rPr>
          <w:rFonts w:ascii="Arial" w:hAnsi="Arial" w:eastAsia="Times New Roman" w:cs="Arial"/>
          <w:color w:val="000000" w:themeColor="text1"/>
          <w14:textFill>
            <w14:solidFill>
              <w14:schemeClr w14:val="tx1"/>
            </w14:solidFill>
          </w14:textFill>
        </w:rPr>
        <w:t>, poderá:</w:t>
      </w:r>
    </w:p>
    <w:p w14:paraId="5573BBF1">
      <w:pPr>
        <w:numPr>
          <w:ilvl w:val="2"/>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Convocar para negociação os demais licitantes ou fornecedores remanescentes cujos preços foram registrados sem redução, observada a ordem de classificação, com vistas à obtenção de preço melhor, mesmo que acima do preço do adjudicatário; ou</w:t>
      </w:r>
    </w:p>
    <w:p w14:paraId="7C5BF4B8">
      <w:pPr>
        <w:numPr>
          <w:ilvl w:val="2"/>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Adjudicar e firmar o contrato nas condições ofertadas pelos licitantes ou fornecedores remanescentes, atendida a ordem classificatória, quando frustrada a negociação de melhor condição.</w:t>
      </w:r>
    </w:p>
    <w:p w14:paraId="14BB5005">
      <w:pPr>
        <w:numPr>
          <w:ilvl w:val="1"/>
          <w:numId w:val="18"/>
        </w:numPr>
        <w:tabs>
          <w:tab w:val="left" w:pos="567"/>
        </w:tabs>
        <w:spacing w:before="120" w:after="120" w:line="276" w:lineRule="auto"/>
        <w:ind w:left="0" w:firstLine="0"/>
        <w:jc w:val="both"/>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A existência de preços registrados implicará comp</w:t>
      </w:r>
    </w:p>
    <w:p w14:paraId="49656B0A">
      <w:pPr>
        <w:numPr>
          <w:ilvl w:val="1"/>
          <w:numId w:val="18"/>
        </w:numPr>
        <w:tabs>
          <w:tab w:val="left" w:pos="567"/>
        </w:tabs>
        <w:spacing w:before="120" w:after="120" w:line="276" w:lineRule="auto"/>
        <w:ind w:left="0" w:firstLine="0"/>
        <w:jc w:val="both"/>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romisso de fornecimento nas condições estabelecidas, mas não obrigará a Administração a contratar, facultada a realização de licitação específica para a aquisição pretendida, desde que devidamente justificada.</w:t>
      </w:r>
    </w:p>
    <w:p w14:paraId="18E3CF0F">
      <w:pPr>
        <w:keepNext/>
        <w:keepLines/>
        <w:numPr>
          <w:ilvl w:val="0"/>
          <w:numId w:val="18"/>
        </w:numPr>
        <w:tabs>
          <w:tab w:val="left" w:pos="567"/>
        </w:tabs>
        <w:spacing w:before="120" w:after="120" w:line="276" w:lineRule="auto"/>
        <w:ind w:left="0" w:firstLine="0"/>
        <w:jc w:val="both"/>
        <w:outlineLvl w:val="0"/>
        <w:rPr>
          <w:rFonts w:ascii="Arial" w:hAnsi="Arial" w:cs="Arial" w:eastAsiaTheme="majorEastAsia"/>
          <w:b/>
          <w:bCs/>
          <w:color w:val="000000" w:themeColor="text1"/>
          <w:lang w:eastAsia="en-US"/>
          <w14:textFill>
            <w14:solidFill>
              <w14:schemeClr w14:val="tx1"/>
            </w14:solidFill>
          </w14:textFill>
        </w:rPr>
      </w:pPr>
      <w:r>
        <w:rPr>
          <w:rFonts w:ascii="Arial" w:hAnsi="Arial" w:cs="Arial" w:eastAsiaTheme="majorEastAsia"/>
          <w:b/>
          <w:bCs/>
          <w:color w:val="000000" w:themeColor="text1"/>
          <w:lang w:eastAsia="en-US"/>
          <w14:textFill>
            <w14:solidFill>
              <w14:schemeClr w14:val="tx1"/>
            </w14:solidFill>
          </w14:textFill>
        </w:rPr>
        <w:t>ALTERAÇÃO OU ATUALIZAÇÃO DOS PREÇOS REGISTRADOS</w:t>
      </w:r>
    </w:p>
    <w:p w14:paraId="040CBD97">
      <w:pPr>
        <w:numPr>
          <w:ilvl w:val="1"/>
          <w:numId w:val="18"/>
        </w:numPr>
        <w:tabs>
          <w:tab w:val="left" w:pos="567"/>
        </w:tabs>
        <w:spacing w:before="120" w:after="120" w:line="276" w:lineRule="auto"/>
        <w:ind w:left="0" w:firstLine="0"/>
        <w:jc w:val="both"/>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Os preços registrados poderão ser alterados ou atualizados em decorrência de eventual redução dos preços praticados no mercado ou de fato que eleve o custo dos bens, das obras ou dos serviços registrados, nas seguintes situações:</w:t>
      </w:r>
    </w:p>
    <w:p w14:paraId="049166DC">
      <w:pPr>
        <w:numPr>
          <w:ilvl w:val="2"/>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E2D4236">
      <w:pPr>
        <w:numPr>
          <w:ilvl w:val="2"/>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Em caso de criação, alteração ou ex</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 xml:space="preserve">nção de quaisquer tributos ou encargos legais ou a superveniência de disposições legais, com comprovada repercussão sobre os preços registrados; </w:t>
      </w:r>
    </w:p>
    <w:p w14:paraId="0FA61E59">
      <w:pPr>
        <w:numPr>
          <w:ilvl w:val="2"/>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Na hipótese de previsão no edital ou no aviso de contratação direta de cláusula de reajustamento ou repactuação sobre os preços registrados, nos termos da Lei nº 14.133, de 2021.</w:t>
      </w:r>
    </w:p>
    <w:p w14:paraId="64A58FA3">
      <w:pPr>
        <w:numPr>
          <w:ilvl w:val="3"/>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No caso do reajustamento, deverá ser respeitada a contagem da anualidade e o índice previstos para a contratação;  </w:t>
      </w:r>
    </w:p>
    <w:p w14:paraId="5510A415">
      <w:pPr>
        <w:numPr>
          <w:ilvl w:val="3"/>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No caso da repactuação, poderá ser a pedido do interessado, conforme critérios definidos para a contratação.</w:t>
      </w:r>
    </w:p>
    <w:p w14:paraId="5AE35AD0">
      <w:pPr>
        <w:keepNext/>
        <w:keepLines/>
        <w:numPr>
          <w:ilvl w:val="0"/>
          <w:numId w:val="18"/>
        </w:numPr>
        <w:tabs>
          <w:tab w:val="left" w:pos="567"/>
        </w:tabs>
        <w:spacing w:before="120" w:after="120" w:line="276" w:lineRule="auto"/>
        <w:ind w:left="0" w:firstLine="0"/>
        <w:jc w:val="both"/>
        <w:outlineLvl w:val="0"/>
        <w:rPr>
          <w:rFonts w:ascii="Arial" w:hAnsi="Arial" w:cs="Arial" w:eastAsiaTheme="majorEastAsia"/>
          <w:b/>
          <w:bCs/>
          <w:color w:val="000000" w:themeColor="text1"/>
          <w:lang w:eastAsia="en-US"/>
          <w14:textFill>
            <w14:solidFill>
              <w14:schemeClr w14:val="tx1"/>
            </w14:solidFill>
          </w14:textFill>
        </w:rPr>
      </w:pPr>
      <w:r>
        <w:rPr>
          <w:rFonts w:ascii="Arial" w:hAnsi="Arial" w:cs="Arial" w:eastAsiaTheme="majorEastAsia"/>
          <w:b/>
          <w:bCs/>
          <w:color w:val="000000" w:themeColor="text1"/>
          <w:lang w:eastAsia="en-US"/>
          <w14:textFill>
            <w14:solidFill>
              <w14:schemeClr w14:val="tx1"/>
            </w14:solidFill>
          </w14:textFill>
        </w:rPr>
        <w:t>NEGOCIAÇÃO DE PREÇOS REGISTRADOS</w:t>
      </w:r>
    </w:p>
    <w:p w14:paraId="26B13458">
      <w:pPr>
        <w:numPr>
          <w:ilvl w:val="1"/>
          <w:numId w:val="18"/>
        </w:numPr>
        <w:tabs>
          <w:tab w:val="left" w:pos="567"/>
        </w:tabs>
        <w:spacing w:before="120" w:after="120" w:line="276" w:lineRule="auto"/>
        <w:ind w:left="0" w:firstLine="0"/>
        <w:jc w:val="both"/>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Na hipótese de o preço registrado tornar-se superior ao preço praticado no mercado por motivo superveniente, o órgão ou entidade gerenciadora convocará o fornecedor para negociar a redução do preço registrado.</w:t>
      </w:r>
    </w:p>
    <w:p w14:paraId="1C80E596">
      <w:pPr>
        <w:numPr>
          <w:ilvl w:val="2"/>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Caso não aceite reduzir seu preço aos valores pra</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cados pelo mercado, o fornecedor será liberado do compromisso assumido quanto ao item registrado, sem aplicação de penalidades administrativas.</w:t>
      </w:r>
    </w:p>
    <w:p w14:paraId="399AAB0A">
      <w:pPr>
        <w:numPr>
          <w:ilvl w:val="2"/>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167622AB">
      <w:pPr>
        <w:numPr>
          <w:ilvl w:val="2"/>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Se não obtiver êxito nas negociações, o órgão ou en</w:t>
      </w:r>
      <w:r>
        <w:rPr>
          <w:rFonts w:ascii="Arial" w:hAnsi="Arial" w:eastAsia="Times New Roman" w:cs="Arial"/>
          <w:color w:val="000000" w:themeColor="text1"/>
          <w14:textFill>
            <w14:solidFill>
              <w14:schemeClr w14:val="tx1"/>
            </w14:solidFill>
          </w14:textFill>
        </w:rPr>
        <w:t>tid</w:t>
      </w:r>
      <w:r>
        <w:rPr>
          <w:rFonts w:ascii="Arial" w:hAnsi="Arial" w:cs="Arial"/>
          <w:color w:val="000000" w:themeColor="text1"/>
          <w14:textFill>
            <w14:solidFill>
              <w14:schemeClr w14:val="tx1"/>
            </w14:solidFill>
          </w14:textFill>
        </w:rPr>
        <w:t>ade gerenciadora procederá ao cancelamento da ata de registro de preços, adotando as medidas cabíveis para obtenção de contratação mais vantajosa.</w:t>
      </w:r>
    </w:p>
    <w:p w14:paraId="158A367B">
      <w:pPr>
        <w:numPr>
          <w:ilvl w:val="2"/>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Na hipótese de redução do preço registrado, o gerenciador comunicará aos órgãos e às en</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 xml:space="preserve">dades que </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verem firmado contratos decorrentes da ata de registro de preços para que avaliem a conveniência e a oportunidade de diligenciarem negociação com vistas à alteração contratual, observado o disposto no art. 124 da Lei nº 14.133, de 2021.</w:t>
      </w:r>
    </w:p>
    <w:p w14:paraId="1D7C6E01">
      <w:pPr>
        <w:numPr>
          <w:ilvl w:val="1"/>
          <w:numId w:val="18"/>
        </w:numPr>
        <w:tabs>
          <w:tab w:val="left" w:pos="567"/>
        </w:tabs>
        <w:spacing w:before="120" w:after="120" w:line="276" w:lineRule="auto"/>
        <w:ind w:left="0" w:firstLine="0"/>
        <w:jc w:val="both"/>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5385159">
      <w:pPr>
        <w:numPr>
          <w:ilvl w:val="2"/>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Neste caso, o fornecedor encaminhará, juntamente com o pedido de alteração, a documentação comprobatória ou a planilha de custos que demonstre a inviabilidade do preço registrado em relação às condições inicialmente pactuadas.</w:t>
      </w:r>
    </w:p>
    <w:p w14:paraId="4E486580">
      <w:pPr>
        <w:numPr>
          <w:ilvl w:val="2"/>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Não hipótese de não comprovação da existência de fato superveniente que inviabilize o preço registrado, o pedido será indeferido pelo órgão ou en</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dade gerenciadora e o fornecedor deverá cumprir as obrigações estabelecidas na ata, sob pena de cancelamento do seu registro, sem prejuízo das sanções previstas na Lei nº 14.133, de 2021, e na legislação aplicável.</w:t>
      </w:r>
    </w:p>
    <w:p w14:paraId="1959341A">
      <w:pPr>
        <w:numPr>
          <w:ilvl w:val="2"/>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Na hipótese de cancelamento do registro do fornecedor, nos termos do item anterior, o gerenciador convocará os fornecedores do cadastro de reserva, na ordem de classificação, para verificar se aceitam manter seus preços registrados.</w:t>
      </w:r>
    </w:p>
    <w:p w14:paraId="5F7EA90E">
      <w:pPr>
        <w:numPr>
          <w:ilvl w:val="2"/>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Se não obtiver êxito nas negociações, o órgão ou entidade gerenciadora procederá ao cancelamento da ata de registro de preços, e adotará as medidas cabíveis para a obtenção da contratação mais vantajosa.</w:t>
      </w:r>
    </w:p>
    <w:p w14:paraId="02A1A774">
      <w:pPr>
        <w:numPr>
          <w:ilvl w:val="2"/>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Na hipótese de comprovação da majoração do preço de mercado que inviabilize o preço registrado, o órgão ou en</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dade gerenciadora atualizará o preço registrado, de acordo com a realidade dos valores praticados pelo mercado.</w:t>
      </w:r>
    </w:p>
    <w:p w14:paraId="07C31ADE">
      <w:pPr>
        <w:numPr>
          <w:ilvl w:val="2"/>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O órgão ou en</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dade gerenciadora comunicará aos órgãos e às en</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 xml:space="preserve">dades que </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verem firmado contratos decorrentes da ata de registro de preços sobre a efe</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va alteração do preço registrado, para que avaliem a necessidade de alteração contratual, observado o disposto no art. 124 da Lei nº 14.133, de 2021.</w:t>
      </w:r>
    </w:p>
    <w:p w14:paraId="672C1BDC">
      <w:pPr>
        <w:keepNext/>
        <w:keepLines/>
        <w:numPr>
          <w:ilvl w:val="0"/>
          <w:numId w:val="18"/>
        </w:numPr>
        <w:tabs>
          <w:tab w:val="left" w:pos="567"/>
        </w:tabs>
        <w:spacing w:before="120" w:after="120" w:line="276" w:lineRule="auto"/>
        <w:ind w:left="0" w:firstLine="0"/>
        <w:jc w:val="both"/>
        <w:outlineLvl w:val="0"/>
        <w:rPr>
          <w:rFonts w:ascii="Arial" w:hAnsi="Arial" w:cs="Arial" w:eastAsiaTheme="majorEastAsia"/>
          <w:b/>
          <w:bCs/>
          <w:color w:val="000000" w:themeColor="text1"/>
          <w:lang w:eastAsia="en-US"/>
          <w14:textFill>
            <w14:solidFill>
              <w14:schemeClr w14:val="tx1"/>
            </w14:solidFill>
          </w14:textFill>
        </w:rPr>
      </w:pPr>
      <w:r>
        <w:rPr>
          <w:rFonts w:ascii="Arial" w:hAnsi="Arial" w:cs="Arial" w:eastAsiaTheme="majorEastAsia"/>
          <w:b/>
          <w:bCs/>
          <w:color w:val="000000" w:themeColor="text1"/>
          <w:lang w:eastAsia="en-US"/>
          <w14:textFill>
            <w14:solidFill>
              <w14:schemeClr w14:val="tx1"/>
            </w14:solidFill>
          </w14:textFill>
        </w:rPr>
        <w:t>REMANEJAMENTO DAS QUANTIDADES REGISTRADAS NA ATA DE REGISTRO DE PREÇOS</w:t>
      </w:r>
    </w:p>
    <w:p w14:paraId="617EF03B">
      <w:pPr>
        <w:numPr>
          <w:ilvl w:val="1"/>
          <w:numId w:val="18"/>
        </w:numPr>
        <w:tabs>
          <w:tab w:val="left" w:pos="567"/>
        </w:tabs>
        <w:spacing w:before="120" w:after="120" w:line="276" w:lineRule="auto"/>
        <w:ind w:left="0" w:firstLine="0"/>
        <w:jc w:val="both"/>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6616C394">
      <w:pPr>
        <w:numPr>
          <w:ilvl w:val="1"/>
          <w:numId w:val="18"/>
        </w:numPr>
        <w:tabs>
          <w:tab w:val="left" w:pos="567"/>
        </w:tabs>
        <w:spacing w:before="120" w:after="120" w:line="276" w:lineRule="auto"/>
        <w:ind w:left="0" w:firstLine="0"/>
        <w:jc w:val="both"/>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 xml:space="preserve"> O remanejamento somente poderá ser feito:</w:t>
      </w:r>
    </w:p>
    <w:p w14:paraId="6AC1A13C">
      <w:pPr>
        <w:numPr>
          <w:ilvl w:val="2"/>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De órgão ou en</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dade par</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cipante para órgão ou en</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dade par</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cipante; ou</w:t>
      </w:r>
    </w:p>
    <w:p w14:paraId="380EA409">
      <w:pPr>
        <w:numPr>
          <w:ilvl w:val="2"/>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De órgão ou en</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dade par</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cipante para órgão ou entidade não participante.</w:t>
      </w:r>
    </w:p>
    <w:p w14:paraId="7E1AF45F">
      <w:pPr>
        <w:numPr>
          <w:ilvl w:val="1"/>
          <w:numId w:val="18"/>
        </w:numPr>
        <w:tabs>
          <w:tab w:val="left" w:pos="567"/>
        </w:tabs>
        <w:spacing w:before="120" w:after="120" w:line="276" w:lineRule="auto"/>
        <w:ind w:left="0" w:firstLine="0"/>
        <w:jc w:val="both"/>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O órgão ou entidade gerenciadora que tiver estimado as quantidades que pretende contratar será considerado participante para efeito do remanejamento.</w:t>
      </w:r>
    </w:p>
    <w:p w14:paraId="40EC2B42">
      <w:pPr>
        <w:numPr>
          <w:ilvl w:val="1"/>
          <w:numId w:val="18"/>
        </w:numPr>
        <w:tabs>
          <w:tab w:val="left" w:pos="567"/>
        </w:tabs>
        <w:spacing w:before="120" w:after="120" w:line="276" w:lineRule="auto"/>
        <w:ind w:left="0" w:firstLine="0"/>
        <w:jc w:val="both"/>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41D861F5">
      <w:pPr>
        <w:numPr>
          <w:ilvl w:val="1"/>
          <w:numId w:val="18"/>
        </w:numPr>
        <w:tabs>
          <w:tab w:val="left" w:pos="567"/>
        </w:tabs>
        <w:spacing w:before="120" w:after="120" w:line="276" w:lineRule="auto"/>
        <w:ind w:left="0" w:firstLine="0"/>
        <w:jc w:val="both"/>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3B4E76FE">
      <w:pPr>
        <w:numPr>
          <w:ilvl w:val="1"/>
          <w:numId w:val="18"/>
        </w:numPr>
        <w:tabs>
          <w:tab w:val="left" w:pos="567"/>
        </w:tabs>
        <w:spacing w:before="120" w:after="120" w:line="276" w:lineRule="auto"/>
        <w:ind w:left="0" w:firstLine="0"/>
        <w:jc w:val="both"/>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Na hipótese da compra centralizada, não havendo indicação pelo órgão ou pela entidade gerenciadora, dos quantitativos dos participantes da compra centralizada, a distribuição das quantidades para a execução descentralizada será por meio do remanejamento.</w:t>
      </w:r>
    </w:p>
    <w:p w14:paraId="1F21B80D">
      <w:pPr>
        <w:keepNext/>
        <w:keepLines/>
        <w:numPr>
          <w:ilvl w:val="0"/>
          <w:numId w:val="18"/>
        </w:numPr>
        <w:tabs>
          <w:tab w:val="left" w:pos="567"/>
        </w:tabs>
        <w:spacing w:before="120" w:after="120" w:line="276" w:lineRule="auto"/>
        <w:ind w:left="0" w:firstLine="0"/>
        <w:jc w:val="both"/>
        <w:outlineLvl w:val="0"/>
        <w:rPr>
          <w:rFonts w:ascii="Arial" w:hAnsi="Arial" w:cs="Arial" w:eastAsiaTheme="majorEastAsia"/>
          <w:b/>
          <w:bCs/>
          <w:iCs/>
          <w:color w:val="000000" w:themeColor="text1"/>
          <w:lang w:eastAsia="en-US"/>
          <w14:textFill>
            <w14:solidFill>
              <w14:schemeClr w14:val="tx1"/>
            </w14:solidFill>
          </w14:textFill>
        </w:rPr>
      </w:pPr>
      <w:r>
        <w:rPr>
          <w:rFonts w:ascii="Arial" w:hAnsi="Arial" w:cs="Arial" w:eastAsiaTheme="majorEastAsia"/>
          <w:b/>
          <w:bCs/>
          <w:color w:val="000000" w:themeColor="text1"/>
          <w:lang w:eastAsia="en-US"/>
          <w14:textFill>
            <w14:solidFill>
              <w14:schemeClr w14:val="tx1"/>
            </w14:solidFill>
          </w14:textFill>
        </w:rPr>
        <w:t>CANCELAMENTO DO REGISTRO DO LICITANTE VENCEDOR E DOS PREÇOS REGISTRADOS</w:t>
      </w:r>
    </w:p>
    <w:p w14:paraId="16F44003">
      <w:pPr>
        <w:numPr>
          <w:ilvl w:val="1"/>
          <w:numId w:val="18"/>
        </w:numPr>
        <w:tabs>
          <w:tab w:val="left" w:pos="567"/>
        </w:tabs>
        <w:spacing w:before="120" w:after="120" w:line="276" w:lineRule="auto"/>
        <w:ind w:left="0" w:firstLine="0"/>
        <w:jc w:val="both"/>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O registro do fornecedor será cancelado pelo gerenciador, quando o fornecedor:</w:t>
      </w:r>
    </w:p>
    <w:p w14:paraId="65F0ECAE">
      <w:pPr>
        <w:numPr>
          <w:ilvl w:val="2"/>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Descumprir as condições da ata de registro de preços, sem motivo justificado;</w:t>
      </w:r>
    </w:p>
    <w:p w14:paraId="42FA74A6">
      <w:pPr>
        <w:numPr>
          <w:ilvl w:val="2"/>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Não re</w:t>
      </w:r>
      <w:r>
        <w:rPr>
          <w:rFonts w:ascii="Arial" w:hAnsi="Arial" w:eastAsia="Times New Roman" w:cs="Arial"/>
          <w:color w:val="000000" w:themeColor="text1"/>
          <w14:textFill>
            <w14:solidFill>
              <w14:schemeClr w14:val="tx1"/>
            </w14:solidFill>
          </w14:textFill>
        </w:rPr>
        <w:t>ti</w:t>
      </w:r>
      <w:r>
        <w:rPr>
          <w:rFonts w:ascii="Arial" w:hAnsi="Arial" w:cs="Arial"/>
          <w:color w:val="000000" w:themeColor="text1"/>
          <w14:textFill>
            <w14:solidFill>
              <w14:schemeClr w14:val="tx1"/>
            </w14:solidFill>
          </w14:textFill>
        </w:rPr>
        <w:t>rar a nota de empenho, ou instrumento equivalente, no prazo estabelecido pela Administração sem justificativa razoável;</w:t>
      </w:r>
    </w:p>
    <w:p w14:paraId="4C28A63E">
      <w:pPr>
        <w:numPr>
          <w:ilvl w:val="2"/>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Não aceitar manter seu preço registrado, na hipótese prevista no artigo 27, § 2º, do Decreto nº 11.462, de 2023; ou</w:t>
      </w:r>
    </w:p>
    <w:p w14:paraId="641C2767">
      <w:pPr>
        <w:numPr>
          <w:ilvl w:val="2"/>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Sofrer sanção prevista nos incisos III ou IV do caput do art. 156 da Lei nº 14.133, de 2021.</w:t>
      </w:r>
    </w:p>
    <w:p w14:paraId="046E56D9">
      <w:pPr>
        <w:numPr>
          <w:ilvl w:val="3"/>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624E2338">
      <w:pPr>
        <w:numPr>
          <w:ilvl w:val="1"/>
          <w:numId w:val="18"/>
        </w:numPr>
        <w:tabs>
          <w:tab w:val="left" w:pos="567"/>
        </w:tabs>
        <w:spacing w:before="120" w:after="120" w:line="276" w:lineRule="auto"/>
        <w:ind w:left="0" w:firstLine="0"/>
        <w:jc w:val="both"/>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 xml:space="preserve"> O cancelamento de registros  será formalizado por despacho do órgão ou da entidade gerenciadora, garantidos os princípios do contraditório e da ampla defesa.</w:t>
      </w:r>
    </w:p>
    <w:p w14:paraId="2445EA5E">
      <w:pPr>
        <w:numPr>
          <w:ilvl w:val="1"/>
          <w:numId w:val="18"/>
        </w:numPr>
        <w:tabs>
          <w:tab w:val="left" w:pos="567"/>
        </w:tabs>
        <w:spacing w:before="120" w:after="120" w:line="276" w:lineRule="auto"/>
        <w:ind w:left="0" w:firstLine="0"/>
        <w:jc w:val="both"/>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Na hipótese de cancelamento do registro do fornecedor, o órgão ou a entidade gerenciadora poderá convocar os licitantes que compõem o cadastro de reserva, observada a ordem de classificação.</w:t>
      </w:r>
    </w:p>
    <w:p w14:paraId="6F16BF0D">
      <w:pPr>
        <w:numPr>
          <w:ilvl w:val="1"/>
          <w:numId w:val="18"/>
        </w:numPr>
        <w:tabs>
          <w:tab w:val="left" w:pos="567"/>
        </w:tabs>
        <w:spacing w:before="120" w:after="120" w:line="276" w:lineRule="auto"/>
        <w:ind w:left="0" w:firstLine="0"/>
        <w:jc w:val="both"/>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 xml:space="preserve">O cancelamento dos preços registrados poderá ser realizado pelo gerenciador, em determinada ata de registro de preços, total ou parcialmente, nas seguintes hipóteses, desde que devidamente comprovadas e justificadas: </w:t>
      </w:r>
    </w:p>
    <w:p w14:paraId="69FF7F65">
      <w:pPr>
        <w:numPr>
          <w:ilvl w:val="2"/>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Por razão de interesse público;</w:t>
      </w:r>
    </w:p>
    <w:p w14:paraId="195973DD">
      <w:pPr>
        <w:numPr>
          <w:ilvl w:val="2"/>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A pedido do fornecedor, decorrente de caso fortuito ou força maior; ou</w:t>
      </w:r>
    </w:p>
    <w:p w14:paraId="558C2431">
      <w:pPr>
        <w:numPr>
          <w:ilvl w:val="2"/>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Se não houver êxito nas negociações, nas hipóteses em que o preço de mercado tornar-se superior ou inferior ao preço registrado, nos termos do artigos 26, § 3º e  27, § 4º, ambos do Decreto nº 11.462, de 2023. </w:t>
      </w:r>
    </w:p>
    <w:p w14:paraId="3F1F3EBB">
      <w:pPr>
        <w:keepNext/>
        <w:keepLines/>
        <w:numPr>
          <w:ilvl w:val="0"/>
          <w:numId w:val="18"/>
        </w:numPr>
        <w:tabs>
          <w:tab w:val="left" w:pos="567"/>
        </w:tabs>
        <w:spacing w:before="120" w:after="120" w:line="276" w:lineRule="auto"/>
        <w:ind w:left="0" w:firstLine="0"/>
        <w:jc w:val="both"/>
        <w:outlineLvl w:val="0"/>
        <w:rPr>
          <w:rFonts w:ascii="Arial" w:hAnsi="Arial" w:cs="Arial" w:eastAsiaTheme="majorEastAsia"/>
          <w:b/>
          <w:bCs/>
          <w:color w:val="000000" w:themeColor="text1"/>
          <w:lang w:eastAsia="en-US"/>
          <w14:textFill>
            <w14:solidFill>
              <w14:schemeClr w14:val="tx1"/>
            </w14:solidFill>
          </w14:textFill>
        </w:rPr>
      </w:pPr>
      <w:r>
        <w:rPr>
          <w:rFonts w:ascii="Arial" w:hAnsi="Arial" w:cs="Arial" w:eastAsiaTheme="majorEastAsia"/>
          <w:b/>
          <w:bCs/>
          <w:color w:val="000000" w:themeColor="text1"/>
          <w:lang w:eastAsia="en-US"/>
          <w14:textFill>
            <w14:solidFill>
              <w14:schemeClr w14:val="tx1"/>
            </w14:solidFill>
          </w14:textFill>
        </w:rPr>
        <w:t>DAS PENALIDADES</w:t>
      </w:r>
    </w:p>
    <w:p w14:paraId="0AC2902D">
      <w:pPr>
        <w:numPr>
          <w:ilvl w:val="1"/>
          <w:numId w:val="18"/>
        </w:numPr>
        <w:tabs>
          <w:tab w:val="left" w:pos="567"/>
        </w:tabs>
        <w:spacing w:before="120" w:after="120" w:line="276" w:lineRule="auto"/>
        <w:ind w:left="0" w:firstLine="0"/>
        <w:jc w:val="both"/>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 xml:space="preserve">O descumprimento da Ata de Registro de Preços ensejará aplicação das penalidades estabelecidas </w:t>
      </w:r>
      <w:r>
        <w:rPr>
          <w:rFonts w:ascii="Arial" w:hAnsi="Arial" w:eastAsia="Times New Roman" w:cs="Arial"/>
          <w:i/>
          <w:color w:val="000000" w:themeColor="text1"/>
          <w14:textFill>
            <w14:solidFill>
              <w14:schemeClr w14:val="tx1"/>
            </w14:solidFill>
          </w14:textFill>
        </w:rPr>
        <w:t>no edital.</w:t>
      </w:r>
    </w:p>
    <w:p w14:paraId="2D73A67F">
      <w:pPr>
        <w:numPr>
          <w:ilvl w:val="2"/>
          <w:numId w:val="18"/>
        </w:numPr>
        <w:tabs>
          <w:tab w:val="left" w:pos="567"/>
        </w:tabs>
        <w:spacing w:before="120" w:after="120" w:line="276" w:lineRule="auto"/>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As sanções também se aplicam aos integrantes do cadastro de reserva no registro de preços que, convocados, não honrarem o compromisso assumido injustificadamente após terem assinado a ata. </w:t>
      </w:r>
    </w:p>
    <w:p w14:paraId="2C099B8A">
      <w:pPr>
        <w:numPr>
          <w:ilvl w:val="1"/>
          <w:numId w:val="18"/>
        </w:numPr>
        <w:tabs>
          <w:tab w:val="left" w:pos="567"/>
        </w:tabs>
        <w:spacing w:before="120" w:after="120" w:line="276" w:lineRule="auto"/>
        <w:ind w:left="0" w:firstLine="0"/>
        <w:jc w:val="both"/>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36DE1D50">
      <w:pPr>
        <w:numPr>
          <w:ilvl w:val="1"/>
          <w:numId w:val="18"/>
        </w:numPr>
        <w:tabs>
          <w:tab w:val="left" w:pos="567"/>
        </w:tabs>
        <w:spacing w:before="120" w:after="120" w:line="276" w:lineRule="auto"/>
        <w:ind w:left="0" w:firstLine="0"/>
        <w:jc w:val="both"/>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O órgão ou entidade participante deverá comunicar ao órgão gerenciador qualquer ocorrências, dada a necessidade de instauração de procedimento para cancelamento do registro do fornecedor.</w:t>
      </w:r>
    </w:p>
    <w:p w14:paraId="1CD9A97D">
      <w:pPr>
        <w:keepNext/>
        <w:keepLines/>
        <w:numPr>
          <w:ilvl w:val="0"/>
          <w:numId w:val="18"/>
        </w:numPr>
        <w:tabs>
          <w:tab w:val="left" w:pos="567"/>
        </w:tabs>
        <w:jc w:val="both"/>
        <w:rPr>
          <w:rFonts w:ascii="Arial" w:hAnsi="Arial" w:cs="Arial"/>
          <w:color w:val="000000" w:themeColor="text1"/>
          <w14:textFill>
            <w14:solidFill>
              <w14:schemeClr w14:val="tx1"/>
            </w14:solidFill>
          </w14:textFill>
        </w:rPr>
      </w:pPr>
      <w:r>
        <w:rPr>
          <w:rFonts w:ascii="Arial" w:hAnsi="Arial" w:eastAsia="Calibri" w:cs="Arial"/>
          <w:b/>
          <w:color w:val="000000" w:themeColor="text1"/>
          <w14:textFill>
            <w14:solidFill>
              <w14:schemeClr w14:val="tx1"/>
            </w14:solidFill>
          </w14:textFill>
        </w:rPr>
        <w:t xml:space="preserve"> FORO.</w:t>
      </w:r>
    </w:p>
    <w:p w14:paraId="226D0724">
      <w:pPr>
        <w:keepNext/>
        <w:keepLines/>
        <w:tabs>
          <w:tab w:val="left" w:pos="567"/>
        </w:tabs>
        <w:jc w:val="both"/>
        <w:rPr>
          <w:rFonts w:ascii="Arial" w:hAnsi="Arial" w:eastAsia="Calibri" w:cs="Arial"/>
          <w:b/>
          <w:color w:val="000000" w:themeColor="text1"/>
          <w14:textFill>
            <w14:solidFill>
              <w14:schemeClr w14:val="tx1"/>
            </w14:solidFill>
          </w14:textFill>
        </w:rPr>
      </w:pPr>
    </w:p>
    <w:p w14:paraId="49718218">
      <w:pPr>
        <w:numPr>
          <w:ilvl w:val="1"/>
          <w:numId w:val="18"/>
        </w:numPr>
        <w:ind w:left="576" w:hanging="576"/>
        <w:jc w:val="both"/>
        <w:rPr>
          <w:rFonts w:ascii="Arial" w:hAnsi="Arial" w:cs="Arial"/>
          <w:color w:val="000000" w:themeColor="text1"/>
          <w14:textFill>
            <w14:solidFill>
              <w14:schemeClr w14:val="tx1"/>
            </w14:solidFill>
          </w14:textFill>
        </w:rPr>
      </w:pPr>
      <w:r>
        <w:rPr>
          <w:rFonts w:ascii="Arial" w:hAnsi="Arial" w:eastAsia="Calibri" w:cs="Arial"/>
          <w:color w:val="000000" w:themeColor="text1"/>
          <w14:textFill>
            <w14:solidFill>
              <w14:schemeClr w14:val="tx1"/>
            </w14:solidFill>
          </w14:textFill>
        </w:rPr>
        <w:t>É eleito o Foro da Comarca de Arcos/MG, para dirimir os litígios que decorrerem da execução deste Termo de Contrato que não possam ser compostos pela conciliação, conforme art. 92, §1º da Lei nº 14.133/2021.</w:t>
      </w:r>
    </w:p>
    <w:p w14:paraId="420197FA">
      <w:pPr>
        <w:ind w:left="576"/>
        <w:jc w:val="both"/>
        <w:rPr>
          <w:rFonts w:ascii="Arial" w:hAnsi="Arial" w:cs="Arial"/>
          <w:color w:val="000000" w:themeColor="text1"/>
          <w14:textFill>
            <w14:solidFill>
              <w14:schemeClr w14:val="tx1"/>
            </w14:solidFill>
          </w14:textFill>
        </w:rPr>
      </w:pPr>
    </w:p>
    <w:p w14:paraId="57085B87">
      <w:pPr>
        <w:keepNext/>
        <w:keepLines/>
        <w:numPr>
          <w:ilvl w:val="0"/>
          <w:numId w:val="18"/>
        </w:numPr>
        <w:tabs>
          <w:tab w:val="left" w:pos="567"/>
        </w:tabs>
        <w:spacing w:before="120" w:after="120" w:line="276" w:lineRule="auto"/>
        <w:ind w:left="0" w:firstLine="0"/>
        <w:jc w:val="both"/>
        <w:outlineLvl w:val="0"/>
        <w:rPr>
          <w:rFonts w:ascii="Arial" w:hAnsi="Arial" w:cs="Arial" w:eastAsiaTheme="majorEastAsia"/>
          <w:b/>
          <w:bCs/>
          <w:color w:val="000000" w:themeColor="text1"/>
          <w:lang w:eastAsia="en-US"/>
          <w14:textFill>
            <w14:solidFill>
              <w14:schemeClr w14:val="tx1"/>
            </w14:solidFill>
          </w14:textFill>
        </w:rPr>
      </w:pPr>
      <w:r>
        <w:rPr>
          <w:rFonts w:ascii="Arial" w:hAnsi="Arial" w:cs="Arial" w:eastAsiaTheme="majorEastAsia"/>
          <w:b/>
          <w:bCs/>
          <w:color w:val="000000" w:themeColor="text1"/>
          <w:lang w:eastAsia="en-US"/>
          <w14:textFill>
            <w14:solidFill>
              <w14:schemeClr w14:val="tx1"/>
            </w14:solidFill>
          </w14:textFill>
        </w:rPr>
        <w:t>CONDIÇÕES GERAIS</w:t>
      </w:r>
    </w:p>
    <w:p w14:paraId="555358B2">
      <w:pPr>
        <w:numPr>
          <w:ilvl w:val="1"/>
          <w:numId w:val="18"/>
        </w:numPr>
        <w:tabs>
          <w:tab w:val="left" w:pos="567"/>
        </w:tabs>
        <w:spacing w:before="120" w:after="120" w:line="276" w:lineRule="auto"/>
        <w:ind w:left="0" w:firstLine="0"/>
        <w:jc w:val="both"/>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rFonts w:ascii="Arial" w:hAnsi="Arial" w:eastAsia="Times New Roman" w:cs="Arial"/>
          <w:i/>
          <w:color w:val="000000" w:themeColor="text1"/>
          <w14:textFill>
            <w14:solidFill>
              <w14:schemeClr w14:val="tx1"/>
            </w14:solidFill>
          </w14:textFill>
        </w:rPr>
        <w:t>AO EDITAL.</w:t>
      </w:r>
    </w:p>
    <w:p w14:paraId="4DACE760">
      <w:pPr>
        <w:numPr>
          <w:ilvl w:val="1"/>
          <w:numId w:val="18"/>
        </w:numPr>
        <w:tabs>
          <w:tab w:val="left" w:pos="567"/>
        </w:tabs>
        <w:spacing w:before="120" w:after="120" w:line="276" w:lineRule="auto"/>
        <w:ind w:left="0" w:firstLine="0"/>
        <w:jc w:val="both"/>
        <w:rPr>
          <w:rFonts w:ascii="Arial" w:hAnsi="Arial" w:eastAsia="Times New Roman" w:cs="Arial"/>
          <w:i/>
          <w:iCs/>
          <w:color w:val="000000" w:themeColor="text1"/>
          <w14:textFill>
            <w14:solidFill>
              <w14:schemeClr w14:val="tx1"/>
            </w14:solidFill>
          </w14:textFill>
        </w:rPr>
      </w:pPr>
      <w:r>
        <w:rPr>
          <w:rFonts w:ascii="Arial" w:hAnsi="Arial" w:eastAsia="Times New Roman" w:cs="Arial"/>
          <w:i/>
          <w:iCs/>
          <w:color w:val="000000" w:themeColor="text1"/>
          <w14:textFill>
            <w14:solidFill>
              <w14:schemeClr w14:val="tx1"/>
            </w14:solidFill>
          </w14:textFill>
        </w:rPr>
        <w:t>No caso de adjudicação por preço global de grupo de itens, só será admitida a contratação de parte de itens do grupo se houver prévia pesquisa de mercado e demonstração de sua vantagem para o órgão ou a entidade.</w:t>
      </w:r>
    </w:p>
    <w:p w14:paraId="083BA6E1">
      <w:pPr>
        <w:widowControl w:val="0"/>
        <w:tabs>
          <w:tab w:val="left" w:pos="567"/>
        </w:tabs>
        <w:spacing w:before="120" w:after="120" w:line="276" w:lineRule="auto"/>
        <w:jc w:val="both"/>
        <w:rPr>
          <w:rFonts w:ascii="Arial" w:hAnsi="Arial" w:eastAsia="Times New Roman" w:cs="Arial"/>
          <w:i/>
          <w:iCs/>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 xml:space="preserve">Para firmeza e validade do pactuado, a presente Ata foi lavrada em .... (....) vias de igual teor, que, depois de lida e achada em ordem, vai assinada pelas partes </w:t>
      </w:r>
      <w:r>
        <w:rPr>
          <w:rFonts w:ascii="Arial" w:hAnsi="Arial" w:eastAsia="Times New Roman" w:cs="Arial"/>
          <w:i/>
          <w:iCs/>
          <w:color w:val="000000" w:themeColor="text1"/>
          <w14:textFill>
            <w14:solidFill>
              <w14:schemeClr w14:val="tx1"/>
            </w14:solidFill>
          </w14:textFill>
        </w:rPr>
        <w:t xml:space="preserve">e encaminhada cópia aos demais órgãos participantes (se houver). </w:t>
      </w:r>
    </w:p>
    <w:p w14:paraId="4DBC22BF">
      <w:pPr>
        <w:widowControl w:val="0"/>
        <w:tabs>
          <w:tab w:val="left" w:pos="567"/>
        </w:tabs>
        <w:spacing w:line="360" w:lineRule="auto"/>
        <w:ind w:right="-30"/>
        <w:jc w:val="both"/>
        <w:rPr>
          <w:rFonts w:ascii="Arial" w:hAnsi="Arial" w:eastAsia="Times New Roman" w:cs="Arial"/>
        </w:rPr>
      </w:pPr>
      <w:r>
        <w:rPr>
          <w:rFonts w:ascii="Arial" w:hAnsi="Arial" w:eastAsia="Times New Roman" w:cs="Arial"/>
        </w:rPr>
        <w:t>Local e data</w:t>
      </w:r>
    </w:p>
    <w:p w14:paraId="2C36F792">
      <w:pPr>
        <w:widowControl w:val="0"/>
        <w:tabs>
          <w:tab w:val="left" w:pos="567"/>
        </w:tabs>
        <w:spacing w:line="360" w:lineRule="auto"/>
        <w:ind w:right="-30"/>
        <w:jc w:val="both"/>
        <w:rPr>
          <w:rFonts w:ascii="Arial" w:hAnsi="Arial" w:eastAsia="Times New Roman" w:cs="Arial"/>
        </w:rPr>
      </w:pPr>
      <w:r>
        <w:rPr>
          <w:rFonts w:ascii="Arial" w:hAnsi="Arial" w:eastAsia="Times New Roman" w:cs="Arial"/>
        </w:rPr>
        <w:t>Assinaturas</w:t>
      </w:r>
    </w:p>
    <w:p w14:paraId="0D3FFCFB">
      <w:pPr>
        <w:widowControl w:val="0"/>
        <w:tabs>
          <w:tab w:val="left" w:pos="567"/>
        </w:tabs>
        <w:spacing w:line="360" w:lineRule="auto"/>
        <w:ind w:right="-30"/>
        <w:jc w:val="both"/>
        <w:rPr>
          <w:rFonts w:ascii="Arial" w:hAnsi="Arial" w:eastAsia="Times New Roman" w:cs="Arial"/>
        </w:rPr>
      </w:pPr>
      <w:r>
        <w:rPr>
          <w:rFonts w:ascii="Arial" w:hAnsi="Arial" w:eastAsia="Times New Roman" w:cs="Arial"/>
        </w:rPr>
        <w:t xml:space="preserve">Representante legal do órgão gerenciador </w:t>
      </w:r>
    </w:p>
    <w:p w14:paraId="7E816ACC">
      <w:pPr>
        <w:widowControl w:val="0"/>
        <w:tabs>
          <w:tab w:val="left" w:pos="567"/>
        </w:tabs>
        <w:spacing w:line="360" w:lineRule="auto"/>
        <w:ind w:right="-30"/>
        <w:jc w:val="both"/>
        <w:rPr>
          <w:rFonts w:ascii="Arial" w:hAnsi="Arial" w:eastAsia="Times New Roman" w:cs="Arial"/>
        </w:rPr>
      </w:pPr>
      <w:r>
        <w:rPr>
          <w:rFonts w:ascii="Arial" w:hAnsi="Arial" w:eastAsia="Times New Roman" w:cs="Arial"/>
        </w:rPr>
        <w:t>representante(s) legal(is) do(s) fornecedor(s) registrado(s)</w:t>
      </w:r>
    </w:p>
    <w:p w14:paraId="1FB8DAE8">
      <w:pPr>
        <w:widowControl w:val="0"/>
        <w:tabs>
          <w:tab w:val="left" w:pos="567"/>
        </w:tabs>
        <w:spacing w:line="360" w:lineRule="auto"/>
        <w:ind w:right="-30"/>
        <w:jc w:val="both"/>
        <w:rPr>
          <w:rFonts w:ascii="Arial" w:hAnsi="Arial" w:eastAsia="Times New Roman" w:cs="Arial"/>
        </w:rPr>
      </w:pPr>
    </w:p>
    <w:p w14:paraId="3BE69E0F">
      <w:pPr>
        <w:widowControl w:val="0"/>
        <w:tabs>
          <w:tab w:val="left" w:pos="567"/>
        </w:tabs>
        <w:spacing w:line="360" w:lineRule="auto"/>
        <w:ind w:right="-30"/>
        <w:jc w:val="both"/>
        <w:rPr>
          <w:rFonts w:ascii="Arial" w:hAnsi="Arial" w:eastAsia="Times New Roman" w:cs="Arial"/>
        </w:rPr>
      </w:pPr>
    </w:p>
    <w:p w14:paraId="265F614C">
      <w:pPr>
        <w:widowControl w:val="0"/>
        <w:tabs>
          <w:tab w:val="left" w:pos="567"/>
        </w:tabs>
        <w:spacing w:line="360" w:lineRule="auto"/>
        <w:ind w:right="-30"/>
        <w:jc w:val="both"/>
        <w:rPr>
          <w:rFonts w:ascii="Arial" w:hAnsi="Arial" w:eastAsia="Times New Roman" w:cs="Arial"/>
        </w:rPr>
      </w:pPr>
    </w:p>
    <w:p w14:paraId="7C46D85F">
      <w:pPr>
        <w:widowControl w:val="0"/>
        <w:tabs>
          <w:tab w:val="left" w:pos="567"/>
        </w:tabs>
        <w:spacing w:line="360" w:lineRule="auto"/>
        <w:ind w:right="-30"/>
        <w:jc w:val="both"/>
        <w:rPr>
          <w:rFonts w:ascii="Arial" w:hAnsi="Arial" w:eastAsia="Times New Roman" w:cs="Arial"/>
        </w:rPr>
      </w:pPr>
    </w:p>
    <w:p w14:paraId="03F4F3C6">
      <w:pPr>
        <w:widowControl w:val="0"/>
        <w:tabs>
          <w:tab w:val="left" w:pos="567"/>
        </w:tabs>
        <w:spacing w:line="360" w:lineRule="auto"/>
        <w:ind w:right="-30"/>
        <w:jc w:val="both"/>
        <w:rPr>
          <w:rFonts w:ascii="Arial" w:hAnsi="Arial" w:eastAsia="Times New Roman" w:cs="Arial"/>
        </w:rPr>
      </w:pPr>
      <w:r>
        <w:rPr>
          <w:rFonts w:ascii="Arial" w:hAnsi="Arial" w:eastAsia="Times New Roman" w:cs="Arial"/>
        </w:rPr>
        <w:t>Anexo</w:t>
      </w:r>
    </w:p>
    <w:p w14:paraId="7FCDD2A2">
      <w:pPr>
        <w:widowControl w:val="0"/>
        <w:tabs>
          <w:tab w:val="left" w:pos="567"/>
        </w:tabs>
        <w:spacing w:line="360" w:lineRule="auto"/>
        <w:ind w:right="-30"/>
        <w:jc w:val="both"/>
        <w:rPr>
          <w:rFonts w:ascii="Arial" w:hAnsi="Arial" w:eastAsia="Times New Roman" w:cs="Arial"/>
        </w:rPr>
      </w:pPr>
    </w:p>
    <w:p w14:paraId="2BED19EE">
      <w:pPr>
        <w:widowControl w:val="0"/>
        <w:tabs>
          <w:tab w:val="left" w:pos="567"/>
        </w:tabs>
        <w:spacing w:line="360" w:lineRule="auto"/>
        <w:ind w:right="-30"/>
        <w:jc w:val="both"/>
        <w:rPr>
          <w:rFonts w:ascii="Arial" w:hAnsi="Arial" w:eastAsia="Times New Roman" w:cs="Arial"/>
        </w:rPr>
      </w:pPr>
      <w:r>
        <w:rPr>
          <w:rFonts w:ascii="Arial" w:hAnsi="Arial" w:eastAsia="Times New Roman" w:cs="Arial"/>
        </w:rPr>
        <w:t>Cadastro Reserva</w:t>
      </w:r>
    </w:p>
    <w:p w14:paraId="0446C8C5">
      <w:pPr>
        <w:widowControl w:val="0"/>
        <w:tabs>
          <w:tab w:val="left" w:pos="567"/>
        </w:tabs>
        <w:spacing w:line="360" w:lineRule="auto"/>
        <w:ind w:right="-30"/>
        <w:jc w:val="both"/>
        <w:rPr>
          <w:rFonts w:ascii="Arial" w:hAnsi="Arial" w:eastAsia="Times New Roman" w:cs="Arial"/>
        </w:rPr>
      </w:pPr>
    </w:p>
    <w:p w14:paraId="55BC8D50">
      <w:pPr>
        <w:widowControl w:val="0"/>
        <w:tabs>
          <w:tab w:val="left" w:pos="567"/>
        </w:tabs>
        <w:spacing w:line="360" w:lineRule="auto"/>
        <w:ind w:right="-30"/>
        <w:jc w:val="both"/>
        <w:rPr>
          <w:rFonts w:ascii="Arial" w:hAnsi="Arial" w:eastAsia="Times New Roman" w:cs="Arial"/>
        </w:rPr>
      </w:pPr>
      <w:r>
        <w:rPr>
          <w:rFonts w:ascii="Arial" w:hAnsi="Arial" w:eastAsia="Times New Roman" w:cs="Arial"/>
        </w:rPr>
        <w:t>Seguindo a ordem de classificação, segue relação de fornecedores que aceitaram cotar os itens com preços iguais ao adjudicatário:</w:t>
      </w:r>
    </w:p>
    <w:p w14:paraId="31086968">
      <w:pPr>
        <w:widowControl w:val="0"/>
        <w:tabs>
          <w:tab w:val="left" w:pos="567"/>
        </w:tabs>
        <w:spacing w:line="360" w:lineRule="auto"/>
        <w:ind w:right="-30"/>
        <w:jc w:val="both"/>
        <w:rPr>
          <w:rFonts w:ascii="Arial" w:hAnsi="Arial" w:eastAsia="Times New Roman" w:cs="Arial"/>
        </w:rPr>
      </w:pPr>
    </w:p>
    <w:tbl>
      <w:tblPr>
        <w:tblStyle w:val="8"/>
        <w:tblW w:w="9923" w:type="dxa"/>
        <w:tblInd w:w="10" w:type="dxa"/>
        <w:tblLayout w:type="fixed"/>
        <w:tblCellMar>
          <w:top w:w="0" w:type="dxa"/>
          <w:left w:w="10" w:type="dxa"/>
          <w:bottom w:w="0" w:type="dxa"/>
          <w:right w:w="10" w:type="dxa"/>
        </w:tblCellMar>
      </w:tblPr>
      <w:tblGrid>
        <w:gridCol w:w="497"/>
        <w:gridCol w:w="1487"/>
        <w:gridCol w:w="1251"/>
        <w:gridCol w:w="1543"/>
        <w:gridCol w:w="1122"/>
        <w:gridCol w:w="1120"/>
        <w:gridCol w:w="841"/>
        <w:gridCol w:w="842"/>
        <w:gridCol w:w="1219"/>
      </w:tblGrid>
      <w:tr w14:paraId="2D55C3C2">
        <w:tblPrEx>
          <w:tblCellMar>
            <w:top w:w="0" w:type="dxa"/>
            <w:left w:w="10" w:type="dxa"/>
            <w:bottom w:w="0" w:type="dxa"/>
            <w:right w:w="10" w:type="dxa"/>
          </w:tblCellMar>
        </w:tblPrEx>
        <w:trPr>
          <w:trHeight w:val="511" w:hRule="atLeast"/>
        </w:trPr>
        <w:tc>
          <w:tcPr>
            <w:tcW w:w="497" w:type="dxa"/>
            <w:tcBorders>
              <w:top w:val="single" w:color="000000" w:sz="2" w:space="0"/>
              <w:left w:val="single" w:color="000000" w:sz="2" w:space="0"/>
              <w:bottom w:val="single" w:color="000000" w:sz="2" w:space="0"/>
              <w:right w:val="single" w:color="000000" w:sz="2" w:space="0"/>
            </w:tcBorders>
            <w:vAlign w:val="center"/>
          </w:tcPr>
          <w:p w14:paraId="38A45FDE">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Item</w:t>
            </w:r>
          </w:p>
          <w:p w14:paraId="33D63E8D">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do</w:t>
            </w:r>
          </w:p>
          <w:p w14:paraId="22F4E31F">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TR</w:t>
            </w:r>
          </w:p>
        </w:tc>
        <w:tc>
          <w:tcPr>
            <w:tcW w:w="9425" w:type="dxa"/>
            <w:gridSpan w:val="8"/>
            <w:tcBorders>
              <w:top w:val="single" w:color="000000" w:sz="2" w:space="0"/>
              <w:left w:val="single" w:color="000000" w:sz="2" w:space="0"/>
              <w:bottom w:val="single" w:color="000000" w:sz="2" w:space="0"/>
              <w:right w:val="single" w:color="000000" w:sz="2" w:space="0"/>
            </w:tcBorders>
          </w:tcPr>
          <w:p w14:paraId="1F8EB3CD">
            <w:pPr>
              <w:widowControl w:val="0"/>
              <w:tabs>
                <w:tab w:val="left" w:pos="567"/>
              </w:tabs>
              <w:spacing w:line="360" w:lineRule="auto"/>
              <w:ind w:right="-30"/>
              <w:jc w:val="both"/>
              <w:rPr>
                <w:rFonts w:ascii="Arial" w:hAnsi="Arial" w:eastAsia="Times New Roman" w:cs="Arial"/>
                <w:i/>
              </w:rPr>
            </w:pPr>
            <w:r>
              <w:rPr>
                <w:rFonts w:ascii="Arial" w:hAnsi="Arial" w:eastAsia="Times New Roman" w:cs="Arial"/>
                <w:sz w:val="20"/>
              </w:rPr>
              <w:t xml:space="preserve">Fornecedor </w:t>
            </w:r>
            <w:r>
              <w:rPr>
                <w:rFonts w:ascii="Arial" w:hAnsi="Arial" w:eastAsia="Times New Roman" w:cs="Arial"/>
                <w:i/>
                <w:sz w:val="20"/>
              </w:rPr>
              <w:t>(razão social, CNPJ/MF, endereço, contatos, representante)</w:t>
            </w:r>
          </w:p>
          <w:p w14:paraId="555FC253">
            <w:pPr>
              <w:widowControl w:val="0"/>
              <w:tabs>
                <w:tab w:val="left" w:pos="567"/>
              </w:tabs>
              <w:spacing w:line="360" w:lineRule="auto"/>
              <w:ind w:right="-30"/>
              <w:jc w:val="both"/>
              <w:rPr>
                <w:rFonts w:ascii="Arial" w:hAnsi="Arial" w:eastAsia="Times New Roman" w:cs="Arial"/>
              </w:rPr>
            </w:pPr>
          </w:p>
        </w:tc>
      </w:tr>
      <w:tr w14:paraId="5EF51788">
        <w:tblPrEx>
          <w:tblCellMar>
            <w:top w:w="0" w:type="dxa"/>
            <w:left w:w="10" w:type="dxa"/>
            <w:bottom w:w="0" w:type="dxa"/>
            <w:right w:w="10" w:type="dxa"/>
          </w:tblCellMar>
        </w:tblPrEx>
        <w:trPr>
          <w:trHeight w:val="674" w:hRule="atLeast"/>
        </w:trPr>
        <w:tc>
          <w:tcPr>
            <w:tcW w:w="497" w:type="dxa"/>
            <w:tcBorders>
              <w:left w:val="single" w:color="000000" w:sz="2" w:space="0"/>
              <w:bottom w:val="single" w:color="000000" w:sz="2" w:space="0"/>
            </w:tcBorders>
            <w:vAlign w:val="center"/>
          </w:tcPr>
          <w:p w14:paraId="541662BC">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X</w:t>
            </w:r>
          </w:p>
        </w:tc>
        <w:tc>
          <w:tcPr>
            <w:tcW w:w="1487" w:type="dxa"/>
            <w:tcBorders>
              <w:left w:val="single" w:color="000000" w:sz="2" w:space="0"/>
              <w:bottom w:val="single" w:color="000000" w:sz="2" w:space="0"/>
            </w:tcBorders>
          </w:tcPr>
          <w:p w14:paraId="7C10A374">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Especificação</w:t>
            </w:r>
          </w:p>
        </w:tc>
        <w:tc>
          <w:tcPr>
            <w:tcW w:w="1251" w:type="dxa"/>
            <w:tcBorders>
              <w:left w:val="single" w:color="000000" w:sz="2" w:space="0"/>
              <w:bottom w:val="single" w:color="000000" w:sz="2" w:space="0"/>
            </w:tcBorders>
          </w:tcPr>
          <w:p w14:paraId="52FC988E">
            <w:pPr>
              <w:widowControl w:val="0"/>
              <w:tabs>
                <w:tab w:val="left" w:pos="567"/>
              </w:tabs>
              <w:spacing w:line="360" w:lineRule="auto"/>
              <w:ind w:right="-30"/>
              <w:jc w:val="both"/>
              <w:rPr>
                <w:rFonts w:ascii="Arial" w:hAnsi="Arial" w:eastAsia="Times New Roman" w:cs="Arial"/>
                <w:i/>
                <w:iCs/>
              </w:rPr>
            </w:pPr>
            <w:r>
              <w:rPr>
                <w:rFonts w:ascii="Arial" w:hAnsi="Arial" w:eastAsia="Times New Roman" w:cs="Arial"/>
                <w:i/>
                <w:iCs/>
                <w:sz w:val="20"/>
              </w:rPr>
              <w:t>Marca</w:t>
            </w:r>
          </w:p>
          <w:p w14:paraId="125687D1">
            <w:pPr>
              <w:widowControl w:val="0"/>
              <w:tabs>
                <w:tab w:val="left" w:pos="567"/>
              </w:tabs>
              <w:spacing w:line="360" w:lineRule="auto"/>
              <w:ind w:right="-30"/>
              <w:jc w:val="both"/>
              <w:rPr>
                <w:rFonts w:ascii="Arial" w:hAnsi="Arial" w:eastAsia="Times New Roman" w:cs="Arial"/>
                <w:i/>
                <w:iCs/>
              </w:rPr>
            </w:pPr>
            <w:r>
              <w:rPr>
                <w:rFonts w:ascii="Arial" w:hAnsi="Arial" w:eastAsia="Times New Roman" w:cs="Arial"/>
                <w:i/>
                <w:iCs/>
                <w:sz w:val="20"/>
              </w:rPr>
              <w:t>(se exigida no edital)</w:t>
            </w:r>
          </w:p>
        </w:tc>
        <w:tc>
          <w:tcPr>
            <w:tcW w:w="1543" w:type="dxa"/>
            <w:tcBorders>
              <w:left w:val="single" w:color="000000" w:sz="2" w:space="0"/>
              <w:bottom w:val="single" w:color="000000" w:sz="2" w:space="0"/>
            </w:tcBorders>
          </w:tcPr>
          <w:p w14:paraId="0184ADB8">
            <w:pPr>
              <w:widowControl w:val="0"/>
              <w:tabs>
                <w:tab w:val="left" w:pos="567"/>
              </w:tabs>
              <w:spacing w:line="360" w:lineRule="auto"/>
              <w:ind w:right="-30"/>
              <w:jc w:val="both"/>
              <w:rPr>
                <w:rFonts w:ascii="Arial" w:hAnsi="Arial" w:eastAsia="Times New Roman" w:cs="Arial"/>
                <w:i/>
                <w:iCs/>
              </w:rPr>
            </w:pPr>
            <w:r>
              <w:rPr>
                <w:rFonts w:ascii="Arial" w:hAnsi="Arial" w:eastAsia="Times New Roman" w:cs="Arial"/>
                <w:i/>
                <w:iCs/>
                <w:sz w:val="20"/>
              </w:rPr>
              <w:t>Modelo</w:t>
            </w:r>
          </w:p>
          <w:p w14:paraId="5856E651">
            <w:pPr>
              <w:widowControl w:val="0"/>
              <w:tabs>
                <w:tab w:val="left" w:pos="567"/>
              </w:tabs>
              <w:spacing w:line="360" w:lineRule="auto"/>
              <w:ind w:right="-30"/>
              <w:jc w:val="both"/>
              <w:rPr>
                <w:rFonts w:ascii="Arial" w:hAnsi="Arial" w:eastAsia="Times New Roman" w:cs="Arial"/>
                <w:i/>
                <w:iCs/>
              </w:rPr>
            </w:pPr>
            <w:r>
              <w:rPr>
                <w:rFonts w:ascii="Arial" w:hAnsi="Arial" w:eastAsia="Times New Roman" w:cs="Arial"/>
                <w:i/>
                <w:iCs/>
                <w:sz w:val="20"/>
              </w:rPr>
              <w:t>(se exigido no edital)</w:t>
            </w:r>
          </w:p>
        </w:tc>
        <w:tc>
          <w:tcPr>
            <w:tcW w:w="1122" w:type="dxa"/>
            <w:tcBorders>
              <w:left w:val="single" w:color="000000" w:sz="2" w:space="0"/>
              <w:bottom w:val="single" w:color="000000" w:sz="2" w:space="0"/>
            </w:tcBorders>
          </w:tcPr>
          <w:p w14:paraId="787DC290">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Unidade</w:t>
            </w:r>
          </w:p>
        </w:tc>
        <w:tc>
          <w:tcPr>
            <w:tcW w:w="1120" w:type="dxa"/>
            <w:tcBorders>
              <w:left w:val="single" w:color="000000" w:sz="2" w:space="0"/>
              <w:bottom w:val="single" w:color="000000" w:sz="2" w:space="0"/>
            </w:tcBorders>
          </w:tcPr>
          <w:p w14:paraId="77399A92">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Quant. Máxima</w:t>
            </w:r>
          </w:p>
        </w:tc>
        <w:tc>
          <w:tcPr>
            <w:tcW w:w="841" w:type="dxa"/>
            <w:tcBorders>
              <w:left w:val="single" w:color="000000" w:sz="2" w:space="0"/>
              <w:bottom w:val="single" w:color="000000" w:sz="2" w:space="0"/>
              <w:right w:val="single" w:color="000000" w:sz="2" w:space="0"/>
            </w:tcBorders>
          </w:tcPr>
          <w:p w14:paraId="135FF63A">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Quant.Mínima</w:t>
            </w:r>
          </w:p>
        </w:tc>
        <w:tc>
          <w:tcPr>
            <w:tcW w:w="842" w:type="dxa"/>
            <w:tcBorders>
              <w:left w:val="single" w:color="000000" w:sz="2" w:space="0"/>
              <w:bottom w:val="single" w:color="000000" w:sz="2" w:space="0"/>
            </w:tcBorders>
          </w:tcPr>
          <w:p w14:paraId="7D8408F3">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Valor Un</w:t>
            </w:r>
          </w:p>
        </w:tc>
        <w:tc>
          <w:tcPr>
            <w:tcW w:w="1219" w:type="dxa"/>
            <w:tcBorders>
              <w:left w:val="single" w:color="000000" w:sz="2" w:space="0"/>
              <w:bottom w:val="single" w:color="000000" w:sz="2" w:space="0"/>
              <w:right w:val="single" w:color="000000" w:sz="2" w:space="0"/>
            </w:tcBorders>
          </w:tcPr>
          <w:p w14:paraId="4BC2EABC">
            <w:pPr>
              <w:widowControl w:val="0"/>
              <w:tabs>
                <w:tab w:val="left" w:pos="567"/>
              </w:tabs>
              <w:spacing w:line="360" w:lineRule="auto"/>
              <w:ind w:right="-30"/>
              <w:jc w:val="both"/>
              <w:rPr>
                <w:rFonts w:ascii="Arial" w:hAnsi="Arial" w:eastAsia="Times New Roman" w:cs="Arial"/>
                <w:i/>
                <w:iCs/>
              </w:rPr>
            </w:pPr>
            <w:r>
              <w:rPr>
                <w:rFonts w:ascii="Arial" w:hAnsi="Arial" w:eastAsia="Times New Roman" w:cs="Arial"/>
                <w:i/>
                <w:iCs/>
                <w:sz w:val="20"/>
              </w:rPr>
              <w:t>Prazo garantia</w:t>
            </w:r>
          </w:p>
          <w:p w14:paraId="124E5995">
            <w:pPr>
              <w:widowControl w:val="0"/>
              <w:tabs>
                <w:tab w:val="left" w:pos="567"/>
              </w:tabs>
              <w:spacing w:line="360" w:lineRule="auto"/>
              <w:ind w:right="-30"/>
              <w:jc w:val="both"/>
              <w:rPr>
                <w:rFonts w:ascii="Arial" w:hAnsi="Arial" w:eastAsia="Times New Roman" w:cs="Arial"/>
              </w:rPr>
            </w:pPr>
            <w:r>
              <w:rPr>
                <w:rFonts w:ascii="Arial" w:hAnsi="Arial" w:eastAsia="Times New Roman" w:cs="Arial"/>
                <w:i/>
                <w:iCs/>
                <w:sz w:val="20"/>
              </w:rPr>
              <w:t>ou validade</w:t>
            </w:r>
          </w:p>
        </w:tc>
      </w:tr>
      <w:tr w14:paraId="0FCBB7D8">
        <w:tblPrEx>
          <w:tblCellMar>
            <w:top w:w="0" w:type="dxa"/>
            <w:left w:w="10" w:type="dxa"/>
            <w:bottom w:w="0" w:type="dxa"/>
            <w:right w:w="10" w:type="dxa"/>
          </w:tblCellMar>
        </w:tblPrEx>
        <w:trPr>
          <w:trHeight w:val="174" w:hRule="atLeast"/>
        </w:trPr>
        <w:tc>
          <w:tcPr>
            <w:tcW w:w="497" w:type="dxa"/>
            <w:tcBorders>
              <w:left w:val="single" w:color="000000" w:sz="2" w:space="0"/>
              <w:bottom w:val="single" w:color="000000" w:sz="2" w:space="0"/>
            </w:tcBorders>
          </w:tcPr>
          <w:p w14:paraId="768F4D88">
            <w:pPr>
              <w:widowControl w:val="0"/>
              <w:tabs>
                <w:tab w:val="left" w:pos="567"/>
              </w:tabs>
              <w:spacing w:line="360" w:lineRule="auto"/>
              <w:ind w:right="-30"/>
              <w:jc w:val="both"/>
              <w:rPr>
                <w:rFonts w:ascii="Arial" w:hAnsi="Arial" w:eastAsia="Times New Roman" w:cs="Arial"/>
              </w:rPr>
            </w:pPr>
          </w:p>
        </w:tc>
        <w:tc>
          <w:tcPr>
            <w:tcW w:w="1487" w:type="dxa"/>
            <w:tcBorders>
              <w:left w:val="single" w:color="000000" w:sz="2" w:space="0"/>
              <w:bottom w:val="single" w:color="000000" w:sz="2" w:space="0"/>
            </w:tcBorders>
          </w:tcPr>
          <w:p w14:paraId="71D4D4CF">
            <w:pPr>
              <w:widowControl w:val="0"/>
              <w:tabs>
                <w:tab w:val="left" w:pos="567"/>
              </w:tabs>
              <w:spacing w:line="360" w:lineRule="auto"/>
              <w:ind w:right="-30"/>
              <w:jc w:val="both"/>
              <w:rPr>
                <w:rFonts w:ascii="Arial" w:hAnsi="Arial" w:eastAsia="Times New Roman" w:cs="Arial"/>
              </w:rPr>
            </w:pPr>
          </w:p>
        </w:tc>
        <w:tc>
          <w:tcPr>
            <w:tcW w:w="1251" w:type="dxa"/>
            <w:tcBorders>
              <w:left w:val="single" w:color="000000" w:sz="2" w:space="0"/>
              <w:bottom w:val="single" w:color="000000" w:sz="2" w:space="0"/>
            </w:tcBorders>
          </w:tcPr>
          <w:p w14:paraId="5E05F21C">
            <w:pPr>
              <w:widowControl w:val="0"/>
              <w:tabs>
                <w:tab w:val="left" w:pos="567"/>
              </w:tabs>
              <w:spacing w:line="360" w:lineRule="auto"/>
              <w:ind w:right="-30"/>
              <w:jc w:val="both"/>
              <w:rPr>
                <w:rFonts w:ascii="Arial" w:hAnsi="Arial" w:eastAsia="Times New Roman" w:cs="Arial"/>
              </w:rPr>
            </w:pPr>
          </w:p>
        </w:tc>
        <w:tc>
          <w:tcPr>
            <w:tcW w:w="1543" w:type="dxa"/>
            <w:tcBorders>
              <w:left w:val="single" w:color="000000" w:sz="2" w:space="0"/>
              <w:bottom w:val="single" w:color="000000" w:sz="2" w:space="0"/>
            </w:tcBorders>
          </w:tcPr>
          <w:p w14:paraId="48ED4C10">
            <w:pPr>
              <w:widowControl w:val="0"/>
              <w:tabs>
                <w:tab w:val="left" w:pos="567"/>
              </w:tabs>
              <w:spacing w:line="360" w:lineRule="auto"/>
              <w:ind w:right="-30"/>
              <w:jc w:val="both"/>
              <w:rPr>
                <w:rFonts w:ascii="Arial" w:hAnsi="Arial" w:eastAsia="Times New Roman" w:cs="Arial"/>
              </w:rPr>
            </w:pPr>
          </w:p>
        </w:tc>
        <w:tc>
          <w:tcPr>
            <w:tcW w:w="1122" w:type="dxa"/>
            <w:tcBorders>
              <w:left w:val="single" w:color="000000" w:sz="2" w:space="0"/>
              <w:bottom w:val="single" w:color="000000" w:sz="2" w:space="0"/>
            </w:tcBorders>
          </w:tcPr>
          <w:p w14:paraId="60A33469">
            <w:pPr>
              <w:widowControl w:val="0"/>
              <w:tabs>
                <w:tab w:val="left" w:pos="567"/>
              </w:tabs>
              <w:spacing w:line="360" w:lineRule="auto"/>
              <w:ind w:right="-30"/>
              <w:jc w:val="both"/>
              <w:rPr>
                <w:rFonts w:ascii="Arial" w:hAnsi="Arial" w:eastAsia="Times New Roman" w:cs="Arial"/>
              </w:rPr>
            </w:pPr>
          </w:p>
        </w:tc>
        <w:tc>
          <w:tcPr>
            <w:tcW w:w="1120" w:type="dxa"/>
            <w:tcBorders>
              <w:left w:val="single" w:color="000000" w:sz="2" w:space="0"/>
              <w:bottom w:val="single" w:color="000000" w:sz="2" w:space="0"/>
            </w:tcBorders>
          </w:tcPr>
          <w:p w14:paraId="0D5F170A">
            <w:pPr>
              <w:widowControl w:val="0"/>
              <w:tabs>
                <w:tab w:val="left" w:pos="567"/>
              </w:tabs>
              <w:spacing w:line="360" w:lineRule="auto"/>
              <w:ind w:right="-30"/>
              <w:jc w:val="both"/>
              <w:rPr>
                <w:rFonts w:ascii="Arial" w:hAnsi="Arial" w:eastAsia="Times New Roman" w:cs="Arial"/>
              </w:rPr>
            </w:pPr>
          </w:p>
        </w:tc>
        <w:tc>
          <w:tcPr>
            <w:tcW w:w="841" w:type="dxa"/>
            <w:tcBorders>
              <w:left w:val="single" w:color="000000" w:sz="2" w:space="0"/>
              <w:bottom w:val="single" w:color="000000" w:sz="2" w:space="0"/>
              <w:right w:val="single" w:color="000000" w:sz="2" w:space="0"/>
            </w:tcBorders>
          </w:tcPr>
          <w:p w14:paraId="6A87E952">
            <w:pPr>
              <w:widowControl w:val="0"/>
              <w:tabs>
                <w:tab w:val="left" w:pos="567"/>
              </w:tabs>
              <w:spacing w:line="360" w:lineRule="auto"/>
              <w:ind w:right="-30"/>
              <w:jc w:val="both"/>
              <w:rPr>
                <w:rFonts w:ascii="Arial" w:hAnsi="Arial" w:eastAsia="Times New Roman" w:cs="Arial"/>
              </w:rPr>
            </w:pPr>
          </w:p>
        </w:tc>
        <w:tc>
          <w:tcPr>
            <w:tcW w:w="842" w:type="dxa"/>
            <w:tcBorders>
              <w:left w:val="single" w:color="000000" w:sz="2" w:space="0"/>
              <w:bottom w:val="single" w:color="000000" w:sz="2" w:space="0"/>
            </w:tcBorders>
          </w:tcPr>
          <w:p w14:paraId="1D034A63">
            <w:pPr>
              <w:widowControl w:val="0"/>
              <w:tabs>
                <w:tab w:val="left" w:pos="567"/>
              </w:tabs>
              <w:spacing w:line="360" w:lineRule="auto"/>
              <w:ind w:right="-30"/>
              <w:jc w:val="both"/>
              <w:rPr>
                <w:rFonts w:ascii="Arial" w:hAnsi="Arial" w:eastAsia="Times New Roman" w:cs="Arial"/>
              </w:rPr>
            </w:pPr>
          </w:p>
        </w:tc>
        <w:tc>
          <w:tcPr>
            <w:tcW w:w="1219" w:type="dxa"/>
            <w:tcBorders>
              <w:left w:val="single" w:color="000000" w:sz="2" w:space="0"/>
              <w:bottom w:val="single" w:color="000000" w:sz="2" w:space="0"/>
              <w:right w:val="single" w:color="000000" w:sz="2" w:space="0"/>
            </w:tcBorders>
          </w:tcPr>
          <w:p w14:paraId="7BE7400D">
            <w:pPr>
              <w:widowControl w:val="0"/>
              <w:tabs>
                <w:tab w:val="left" w:pos="567"/>
              </w:tabs>
              <w:spacing w:line="360" w:lineRule="auto"/>
              <w:ind w:right="-30"/>
              <w:jc w:val="both"/>
              <w:rPr>
                <w:rFonts w:ascii="Arial" w:hAnsi="Arial" w:eastAsia="Times New Roman" w:cs="Arial"/>
              </w:rPr>
            </w:pPr>
          </w:p>
        </w:tc>
      </w:tr>
    </w:tbl>
    <w:p w14:paraId="1D422CB6">
      <w:pPr>
        <w:widowControl w:val="0"/>
        <w:tabs>
          <w:tab w:val="left" w:pos="567"/>
        </w:tabs>
        <w:spacing w:line="360" w:lineRule="auto"/>
        <w:ind w:right="-30"/>
        <w:jc w:val="both"/>
        <w:rPr>
          <w:rFonts w:ascii="Arial" w:hAnsi="Arial" w:eastAsia="Times New Roman" w:cs="Arial"/>
        </w:rPr>
      </w:pPr>
    </w:p>
    <w:p w14:paraId="0CAA940D">
      <w:pPr>
        <w:widowControl w:val="0"/>
        <w:tabs>
          <w:tab w:val="left" w:pos="567"/>
        </w:tabs>
        <w:spacing w:line="360" w:lineRule="auto"/>
        <w:ind w:right="-30"/>
        <w:jc w:val="both"/>
        <w:rPr>
          <w:rFonts w:ascii="Arial" w:hAnsi="Arial" w:eastAsia="Times New Roman" w:cs="Arial"/>
        </w:rPr>
      </w:pPr>
      <w:r>
        <w:rPr>
          <w:rFonts w:ascii="Arial" w:hAnsi="Arial" w:eastAsia="Times New Roman" w:cs="Arial"/>
        </w:rPr>
        <w:t>Seguindo a ordem de classificação, segue relação de fornecedores que mantiveram sua proposta original:</w:t>
      </w:r>
    </w:p>
    <w:p w14:paraId="0E6F4AF4">
      <w:pPr>
        <w:widowControl w:val="0"/>
        <w:tabs>
          <w:tab w:val="left" w:pos="567"/>
        </w:tabs>
        <w:spacing w:line="360" w:lineRule="auto"/>
        <w:ind w:right="-30"/>
        <w:jc w:val="both"/>
        <w:rPr>
          <w:rFonts w:ascii="Arial" w:hAnsi="Arial" w:eastAsia="Times New Roman" w:cs="Arial"/>
        </w:rPr>
      </w:pPr>
    </w:p>
    <w:tbl>
      <w:tblPr>
        <w:tblStyle w:val="8"/>
        <w:tblW w:w="9923" w:type="dxa"/>
        <w:tblInd w:w="10" w:type="dxa"/>
        <w:tblLayout w:type="fixed"/>
        <w:tblCellMar>
          <w:top w:w="0" w:type="dxa"/>
          <w:left w:w="10" w:type="dxa"/>
          <w:bottom w:w="0" w:type="dxa"/>
          <w:right w:w="10" w:type="dxa"/>
        </w:tblCellMar>
      </w:tblPr>
      <w:tblGrid>
        <w:gridCol w:w="693"/>
        <w:gridCol w:w="1575"/>
        <w:gridCol w:w="1252"/>
        <w:gridCol w:w="1541"/>
        <w:gridCol w:w="1124"/>
        <w:gridCol w:w="1119"/>
        <w:gridCol w:w="840"/>
        <w:gridCol w:w="844"/>
        <w:gridCol w:w="934"/>
      </w:tblGrid>
      <w:tr w14:paraId="2D996A9F">
        <w:tblPrEx>
          <w:tblCellMar>
            <w:top w:w="0" w:type="dxa"/>
            <w:left w:w="10" w:type="dxa"/>
            <w:bottom w:w="0" w:type="dxa"/>
            <w:right w:w="10" w:type="dxa"/>
          </w:tblCellMar>
        </w:tblPrEx>
        <w:trPr>
          <w:trHeight w:val="511" w:hRule="atLeast"/>
        </w:trPr>
        <w:tc>
          <w:tcPr>
            <w:tcW w:w="693" w:type="dxa"/>
            <w:tcBorders>
              <w:top w:val="single" w:color="000000" w:sz="2" w:space="0"/>
              <w:left w:val="single" w:color="000000" w:sz="2" w:space="0"/>
              <w:bottom w:val="single" w:color="000000" w:sz="2" w:space="0"/>
              <w:right w:val="single" w:color="000000" w:sz="2" w:space="0"/>
            </w:tcBorders>
            <w:vAlign w:val="center"/>
          </w:tcPr>
          <w:p w14:paraId="20BF09D7">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Item</w:t>
            </w:r>
          </w:p>
          <w:p w14:paraId="5F65F453">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do</w:t>
            </w:r>
          </w:p>
          <w:p w14:paraId="677F2641">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TR</w:t>
            </w:r>
          </w:p>
        </w:tc>
        <w:tc>
          <w:tcPr>
            <w:tcW w:w="9229" w:type="dxa"/>
            <w:gridSpan w:val="8"/>
            <w:tcBorders>
              <w:top w:val="single" w:color="000000" w:sz="2" w:space="0"/>
              <w:left w:val="single" w:color="000000" w:sz="2" w:space="0"/>
              <w:bottom w:val="single" w:color="000000" w:sz="2" w:space="0"/>
              <w:right w:val="single" w:color="000000" w:sz="2" w:space="0"/>
            </w:tcBorders>
          </w:tcPr>
          <w:p w14:paraId="2B3648CC">
            <w:pPr>
              <w:widowControl w:val="0"/>
              <w:tabs>
                <w:tab w:val="left" w:pos="567"/>
              </w:tabs>
              <w:spacing w:line="360" w:lineRule="auto"/>
              <w:ind w:right="-30"/>
              <w:jc w:val="both"/>
              <w:rPr>
                <w:rFonts w:ascii="Arial" w:hAnsi="Arial" w:eastAsia="Times New Roman" w:cs="Arial"/>
                <w:i/>
              </w:rPr>
            </w:pPr>
            <w:r>
              <w:rPr>
                <w:rFonts w:ascii="Arial" w:hAnsi="Arial" w:eastAsia="Times New Roman" w:cs="Arial"/>
                <w:sz w:val="20"/>
              </w:rPr>
              <w:t xml:space="preserve">Fornecedor </w:t>
            </w:r>
            <w:r>
              <w:rPr>
                <w:rFonts w:ascii="Arial" w:hAnsi="Arial" w:eastAsia="Times New Roman" w:cs="Arial"/>
                <w:i/>
                <w:sz w:val="20"/>
              </w:rPr>
              <w:t>(razão social, CNPJ/MF, endereço, contatos, representante)</w:t>
            </w:r>
          </w:p>
          <w:p w14:paraId="49CA0FA7">
            <w:pPr>
              <w:widowControl w:val="0"/>
              <w:tabs>
                <w:tab w:val="left" w:pos="567"/>
              </w:tabs>
              <w:spacing w:line="360" w:lineRule="auto"/>
              <w:ind w:right="-30"/>
              <w:jc w:val="both"/>
              <w:rPr>
                <w:rFonts w:ascii="Arial" w:hAnsi="Arial" w:eastAsia="Times New Roman" w:cs="Arial"/>
              </w:rPr>
            </w:pPr>
          </w:p>
        </w:tc>
      </w:tr>
      <w:tr w14:paraId="7F40AC8E">
        <w:tblPrEx>
          <w:tblCellMar>
            <w:top w:w="0" w:type="dxa"/>
            <w:left w:w="10" w:type="dxa"/>
            <w:bottom w:w="0" w:type="dxa"/>
            <w:right w:w="10" w:type="dxa"/>
          </w:tblCellMar>
        </w:tblPrEx>
        <w:trPr>
          <w:trHeight w:val="674" w:hRule="atLeast"/>
        </w:trPr>
        <w:tc>
          <w:tcPr>
            <w:tcW w:w="693" w:type="dxa"/>
            <w:tcBorders>
              <w:left w:val="single" w:color="000000" w:sz="2" w:space="0"/>
              <w:bottom w:val="single" w:color="000000" w:sz="2" w:space="0"/>
            </w:tcBorders>
            <w:vAlign w:val="center"/>
          </w:tcPr>
          <w:p w14:paraId="022FC85A">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X</w:t>
            </w:r>
          </w:p>
        </w:tc>
        <w:tc>
          <w:tcPr>
            <w:tcW w:w="1575" w:type="dxa"/>
            <w:tcBorders>
              <w:left w:val="single" w:color="000000" w:sz="2" w:space="0"/>
              <w:bottom w:val="single" w:color="000000" w:sz="2" w:space="0"/>
            </w:tcBorders>
          </w:tcPr>
          <w:p w14:paraId="5C04C993">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Especificação</w:t>
            </w:r>
          </w:p>
        </w:tc>
        <w:tc>
          <w:tcPr>
            <w:tcW w:w="1252" w:type="dxa"/>
            <w:tcBorders>
              <w:left w:val="single" w:color="000000" w:sz="2" w:space="0"/>
              <w:bottom w:val="single" w:color="000000" w:sz="2" w:space="0"/>
            </w:tcBorders>
          </w:tcPr>
          <w:p w14:paraId="50661C25">
            <w:pPr>
              <w:widowControl w:val="0"/>
              <w:tabs>
                <w:tab w:val="left" w:pos="567"/>
              </w:tabs>
              <w:spacing w:line="360" w:lineRule="auto"/>
              <w:ind w:right="-30"/>
              <w:jc w:val="both"/>
              <w:rPr>
                <w:rFonts w:ascii="Arial" w:hAnsi="Arial" w:eastAsia="Times New Roman" w:cs="Arial"/>
                <w:i/>
                <w:iCs/>
              </w:rPr>
            </w:pPr>
            <w:r>
              <w:rPr>
                <w:rFonts w:ascii="Arial" w:hAnsi="Arial" w:eastAsia="Times New Roman" w:cs="Arial"/>
                <w:i/>
                <w:iCs/>
                <w:sz w:val="20"/>
              </w:rPr>
              <w:t>Marca</w:t>
            </w:r>
          </w:p>
          <w:p w14:paraId="4805B68B">
            <w:pPr>
              <w:widowControl w:val="0"/>
              <w:tabs>
                <w:tab w:val="left" w:pos="567"/>
              </w:tabs>
              <w:spacing w:line="360" w:lineRule="auto"/>
              <w:ind w:right="-30"/>
              <w:jc w:val="both"/>
              <w:rPr>
                <w:rFonts w:ascii="Arial" w:hAnsi="Arial" w:eastAsia="Times New Roman" w:cs="Arial"/>
                <w:i/>
                <w:iCs/>
              </w:rPr>
            </w:pPr>
            <w:r>
              <w:rPr>
                <w:rFonts w:ascii="Arial" w:hAnsi="Arial" w:eastAsia="Times New Roman" w:cs="Arial"/>
                <w:i/>
                <w:iCs/>
                <w:sz w:val="20"/>
              </w:rPr>
              <w:t>(se exigida no edital)</w:t>
            </w:r>
          </w:p>
        </w:tc>
        <w:tc>
          <w:tcPr>
            <w:tcW w:w="1541" w:type="dxa"/>
            <w:tcBorders>
              <w:left w:val="single" w:color="000000" w:sz="2" w:space="0"/>
              <w:bottom w:val="single" w:color="000000" w:sz="2" w:space="0"/>
            </w:tcBorders>
          </w:tcPr>
          <w:p w14:paraId="756C6F25">
            <w:pPr>
              <w:widowControl w:val="0"/>
              <w:tabs>
                <w:tab w:val="left" w:pos="567"/>
              </w:tabs>
              <w:spacing w:line="360" w:lineRule="auto"/>
              <w:ind w:right="-30"/>
              <w:jc w:val="both"/>
              <w:rPr>
                <w:rFonts w:ascii="Arial" w:hAnsi="Arial" w:eastAsia="Times New Roman" w:cs="Arial"/>
                <w:i/>
                <w:iCs/>
              </w:rPr>
            </w:pPr>
            <w:r>
              <w:rPr>
                <w:rFonts w:ascii="Arial" w:hAnsi="Arial" w:eastAsia="Times New Roman" w:cs="Arial"/>
                <w:i/>
                <w:iCs/>
                <w:sz w:val="20"/>
              </w:rPr>
              <w:t>Modelo</w:t>
            </w:r>
          </w:p>
          <w:p w14:paraId="0EEAFAD9">
            <w:pPr>
              <w:widowControl w:val="0"/>
              <w:tabs>
                <w:tab w:val="left" w:pos="567"/>
              </w:tabs>
              <w:spacing w:line="360" w:lineRule="auto"/>
              <w:ind w:right="-30"/>
              <w:jc w:val="both"/>
              <w:rPr>
                <w:rFonts w:ascii="Arial" w:hAnsi="Arial" w:eastAsia="Times New Roman" w:cs="Arial"/>
                <w:i/>
                <w:iCs/>
              </w:rPr>
            </w:pPr>
            <w:r>
              <w:rPr>
                <w:rFonts w:ascii="Arial" w:hAnsi="Arial" w:eastAsia="Times New Roman" w:cs="Arial"/>
                <w:i/>
                <w:iCs/>
                <w:sz w:val="20"/>
              </w:rPr>
              <w:t>(se exigido no edital)</w:t>
            </w:r>
          </w:p>
        </w:tc>
        <w:tc>
          <w:tcPr>
            <w:tcW w:w="1124" w:type="dxa"/>
            <w:tcBorders>
              <w:left w:val="single" w:color="000000" w:sz="2" w:space="0"/>
              <w:bottom w:val="single" w:color="000000" w:sz="2" w:space="0"/>
            </w:tcBorders>
          </w:tcPr>
          <w:p w14:paraId="2BEF8BD6">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Unidade</w:t>
            </w:r>
          </w:p>
        </w:tc>
        <w:tc>
          <w:tcPr>
            <w:tcW w:w="1119" w:type="dxa"/>
            <w:tcBorders>
              <w:left w:val="single" w:color="000000" w:sz="2" w:space="0"/>
              <w:bottom w:val="single" w:color="000000" w:sz="2" w:space="0"/>
            </w:tcBorders>
          </w:tcPr>
          <w:p w14:paraId="70A0F199">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Quant.</w:t>
            </w:r>
          </w:p>
          <w:p w14:paraId="72E2AE39">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Máxima</w:t>
            </w:r>
          </w:p>
        </w:tc>
        <w:tc>
          <w:tcPr>
            <w:tcW w:w="840" w:type="dxa"/>
            <w:tcBorders>
              <w:left w:val="single" w:color="000000" w:sz="2" w:space="0"/>
              <w:bottom w:val="single" w:color="000000" w:sz="2" w:space="0"/>
              <w:right w:val="single" w:color="000000" w:sz="2" w:space="0"/>
            </w:tcBorders>
          </w:tcPr>
          <w:p w14:paraId="7B474FA0">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Quant.Mínima</w:t>
            </w:r>
          </w:p>
        </w:tc>
        <w:tc>
          <w:tcPr>
            <w:tcW w:w="844" w:type="dxa"/>
            <w:tcBorders>
              <w:left w:val="single" w:color="000000" w:sz="2" w:space="0"/>
              <w:bottom w:val="single" w:color="000000" w:sz="2" w:space="0"/>
            </w:tcBorders>
          </w:tcPr>
          <w:p w14:paraId="50B6A4F5">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Valor Un</w:t>
            </w:r>
          </w:p>
        </w:tc>
        <w:tc>
          <w:tcPr>
            <w:tcW w:w="934" w:type="dxa"/>
            <w:tcBorders>
              <w:left w:val="single" w:color="000000" w:sz="2" w:space="0"/>
              <w:bottom w:val="single" w:color="000000" w:sz="2" w:space="0"/>
              <w:right w:val="single" w:color="000000" w:sz="2" w:space="0"/>
            </w:tcBorders>
          </w:tcPr>
          <w:p w14:paraId="027F0888">
            <w:pPr>
              <w:widowControl w:val="0"/>
              <w:tabs>
                <w:tab w:val="left" w:pos="567"/>
              </w:tabs>
              <w:spacing w:line="360" w:lineRule="auto"/>
              <w:ind w:right="-30"/>
              <w:jc w:val="both"/>
              <w:rPr>
                <w:rFonts w:ascii="Arial" w:hAnsi="Arial" w:eastAsia="Times New Roman" w:cs="Arial"/>
                <w:i/>
                <w:iCs/>
              </w:rPr>
            </w:pPr>
            <w:r>
              <w:rPr>
                <w:rFonts w:ascii="Arial" w:hAnsi="Arial" w:eastAsia="Times New Roman" w:cs="Arial"/>
                <w:i/>
                <w:iCs/>
                <w:sz w:val="20"/>
              </w:rPr>
              <w:t>Prazo garantia</w:t>
            </w:r>
          </w:p>
          <w:p w14:paraId="0CF3F75B">
            <w:pPr>
              <w:widowControl w:val="0"/>
              <w:tabs>
                <w:tab w:val="left" w:pos="567"/>
              </w:tabs>
              <w:spacing w:line="360" w:lineRule="auto"/>
              <w:ind w:right="-30"/>
              <w:jc w:val="both"/>
              <w:rPr>
                <w:rFonts w:ascii="Arial" w:hAnsi="Arial" w:eastAsia="Times New Roman" w:cs="Arial"/>
              </w:rPr>
            </w:pPr>
            <w:r>
              <w:rPr>
                <w:rFonts w:ascii="Arial" w:hAnsi="Arial" w:eastAsia="Times New Roman" w:cs="Arial"/>
                <w:i/>
                <w:iCs/>
                <w:sz w:val="20"/>
              </w:rPr>
              <w:t>ou validade</w:t>
            </w:r>
          </w:p>
        </w:tc>
      </w:tr>
      <w:tr w14:paraId="3FC85483">
        <w:tblPrEx>
          <w:tblCellMar>
            <w:top w:w="0" w:type="dxa"/>
            <w:left w:w="10" w:type="dxa"/>
            <w:bottom w:w="0" w:type="dxa"/>
            <w:right w:w="10" w:type="dxa"/>
          </w:tblCellMar>
        </w:tblPrEx>
        <w:trPr>
          <w:trHeight w:val="174" w:hRule="atLeast"/>
        </w:trPr>
        <w:tc>
          <w:tcPr>
            <w:tcW w:w="693" w:type="dxa"/>
            <w:tcBorders>
              <w:left w:val="single" w:color="000000" w:sz="2" w:space="0"/>
              <w:bottom w:val="single" w:color="000000" w:sz="2" w:space="0"/>
            </w:tcBorders>
          </w:tcPr>
          <w:p w14:paraId="6749E08A">
            <w:pPr>
              <w:widowControl w:val="0"/>
              <w:tabs>
                <w:tab w:val="left" w:pos="567"/>
              </w:tabs>
              <w:spacing w:line="360" w:lineRule="auto"/>
              <w:ind w:right="-30"/>
              <w:jc w:val="both"/>
              <w:rPr>
                <w:rFonts w:ascii="Arial" w:hAnsi="Arial" w:eastAsia="Times New Roman" w:cs="Arial"/>
              </w:rPr>
            </w:pPr>
          </w:p>
        </w:tc>
        <w:tc>
          <w:tcPr>
            <w:tcW w:w="1575" w:type="dxa"/>
            <w:tcBorders>
              <w:left w:val="single" w:color="000000" w:sz="2" w:space="0"/>
              <w:bottom w:val="single" w:color="000000" w:sz="2" w:space="0"/>
            </w:tcBorders>
          </w:tcPr>
          <w:p w14:paraId="5F03B09F">
            <w:pPr>
              <w:widowControl w:val="0"/>
              <w:tabs>
                <w:tab w:val="left" w:pos="567"/>
              </w:tabs>
              <w:spacing w:line="360" w:lineRule="auto"/>
              <w:ind w:right="-30"/>
              <w:jc w:val="both"/>
              <w:rPr>
                <w:rFonts w:ascii="Arial" w:hAnsi="Arial" w:eastAsia="Times New Roman" w:cs="Arial"/>
              </w:rPr>
            </w:pPr>
          </w:p>
        </w:tc>
        <w:tc>
          <w:tcPr>
            <w:tcW w:w="1252" w:type="dxa"/>
            <w:tcBorders>
              <w:left w:val="single" w:color="000000" w:sz="2" w:space="0"/>
              <w:bottom w:val="single" w:color="000000" w:sz="2" w:space="0"/>
            </w:tcBorders>
          </w:tcPr>
          <w:p w14:paraId="1CE26D93">
            <w:pPr>
              <w:widowControl w:val="0"/>
              <w:tabs>
                <w:tab w:val="left" w:pos="567"/>
              </w:tabs>
              <w:spacing w:line="360" w:lineRule="auto"/>
              <w:ind w:right="-30"/>
              <w:jc w:val="both"/>
              <w:rPr>
                <w:rFonts w:ascii="Arial" w:hAnsi="Arial" w:eastAsia="Times New Roman" w:cs="Arial"/>
              </w:rPr>
            </w:pPr>
          </w:p>
        </w:tc>
        <w:tc>
          <w:tcPr>
            <w:tcW w:w="1541" w:type="dxa"/>
            <w:tcBorders>
              <w:left w:val="single" w:color="000000" w:sz="2" w:space="0"/>
              <w:bottom w:val="single" w:color="000000" w:sz="2" w:space="0"/>
            </w:tcBorders>
          </w:tcPr>
          <w:p w14:paraId="614571F2">
            <w:pPr>
              <w:widowControl w:val="0"/>
              <w:tabs>
                <w:tab w:val="left" w:pos="567"/>
              </w:tabs>
              <w:spacing w:line="360" w:lineRule="auto"/>
              <w:ind w:right="-30"/>
              <w:jc w:val="both"/>
              <w:rPr>
                <w:rFonts w:ascii="Arial" w:hAnsi="Arial" w:eastAsia="Times New Roman" w:cs="Arial"/>
              </w:rPr>
            </w:pPr>
          </w:p>
        </w:tc>
        <w:tc>
          <w:tcPr>
            <w:tcW w:w="1124" w:type="dxa"/>
            <w:tcBorders>
              <w:left w:val="single" w:color="000000" w:sz="2" w:space="0"/>
              <w:bottom w:val="single" w:color="000000" w:sz="2" w:space="0"/>
            </w:tcBorders>
          </w:tcPr>
          <w:p w14:paraId="661928D2">
            <w:pPr>
              <w:widowControl w:val="0"/>
              <w:tabs>
                <w:tab w:val="left" w:pos="567"/>
              </w:tabs>
              <w:spacing w:line="360" w:lineRule="auto"/>
              <w:ind w:right="-30"/>
              <w:jc w:val="both"/>
              <w:rPr>
                <w:rFonts w:ascii="Arial" w:hAnsi="Arial" w:eastAsia="Times New Roman" w:cs="Arial"/>
              </w:rPr>
            </w:pPr>
          </w:p>
        </w:tc>
        <w:tc>
          <w:tcPr>
            <w:tcW w:w="1119" w:type="dxa"/>
            <w:tcBorders>
              <w:left w:val="single" w:color="000000" w:sz="2" w:space="0"/>
              <w:bottom w:val="single" w:color="000000" w:sz="2" w:space="0"/>
            </w:tcBorders>
          </w:tcPr>
          <w:p w14:paraId="7F071023">
            <w:pPr>
              <w:widowControl w:val="0"/>
              <w:tabs>
                <w:tab w:val="left" w:pos="567"/>
              </w:tabs>
              <w:spacing w:line="360" w:lineRule="auto"/>
              <w:ind w:right="-30"/>
              <w:jc w:val="both"/>
              <w:rPr>
                <w:rFonts w:ascii="Arial" w:hAnsi="Arial" w:eastAsia="Times New Roman" w:cs="Arial"/>
              </w:rPr>
            </w:pPr>
          </w:p>
        </w:tc>
        <w:tc>
          <w:tcPr>
            <w:tcW w:w="840" w:type="dxa"/>
            <w:tcBorders>
              <w:left w:val="single" w:color="000000" w:sz="2" w:space="0"/>
              <w:bottom w:val="single" w:color="000000" w:sz="2" w:space="0"/>
              <w:right w:val="single" w:color="000000" w:sz="2" w:space="0"/>
            </w:tcBorders>
          </w:tcPr>
          <w:p w14:paraId="66837EB1">
            <w:pPr>
              <w:widowControl w:val="0"/>
              <w:tabs>
                <w:tab w:val="left" w:pos="567"/>
              </w:tabs>
              <w:spacing w:line="360" w:lineRule="auto"/>
              <w:ind w:right="-30"/>
              <w:jc w:val="both"/>
              <w:rPr>
                <w:rFonts w:ascii="Arial" w:hAnsi="Arial" w:eastAsia="Times New Roman" w:cs="Arial"/>
              </w:rPr>
            </w:pPr>
          </w:p>
        </w:tc>
        <w:tc>
          <w:tcPr>
            <w:tcW w:w="844" w:type="dxa"/>
            <w:tcBorders>
              <w:left w:val="single" w:color="000000" w:sz="2" w:space="0"/>
              <w:bottom w:val="single" w:color="000000" w:sz="2" w:space="0"/>
            </w:tcBorders>
          </w:tcPr>
          <w:p w14:paraId="28E30202">
            <w:pPr>
              <w:widowControl w:val="0"/>
              <w:tabs>
                <w:tab w:val="left" w:pos="567"/>
              </w:tabs>
              <w:spacing w:line="360" w:lineRule="auto"/>
              <w:ind w:right="-30"/>
              <w:jc w:val="both"/>
              <w:rPr>
                <w:rFonts w:ascii="Arial" w:hAnsi="Arial" w:eastAsia="Times New Roman" w:cs="Arial"/>
              </w:rPr>
            </w:pPr>
          </w:p>
        </w:tc>
        <w:tc>
          <w:tcPr>
            <w:tcW w:w="934" w:type="dxa"/>
            <w:tcBorders>
              <w:left w:val="single" w:color="000000" w:sz="2" w:space="0"/>
              <w:bottom w:val="single" w:color="000000" w:sz="2" w:space="0"/>
              <w:right w:val="single" w:color="000000" w:sz="2" w:space="0"/>
            </w:tcBorders>
          </w:tcPr>
          <w:p w14:paraId="610ECC0E">
            <w:pPr>
              <w:widowControl w:val="0"/>
              <w:tabs>
                <w:tab w:val="left" w:pos="567"/>
              </w:tabs>
              <w:spacing w:line="360" w:lineRule="auto"/>
              <w:ind w:right="-30"/>
              <w:jc w:val="both"/>
              <w:rPr>
                <w:rFonts w:ascii="Arial" w:hAnsi="Arial" w:eastAsia="Times New Roman" w:cs="Arial"/>
              </w:rPr>
            </w:pPr>
          </w:p>
        </w:tc>
      </w:tr>
    </w:tbl>
    <w:p w14:paraId="34ACEB6F">
      <w:pPr>
        <w:pStyle w:val="15"/>
        <w:tabs>
          <w:tab w:val="left" w:pos="567"/>
        </w:tabs>
        <w:spacing w:before="280" w:after="280"/>
        <w:jc w:val="both"/>
        <w:rPr>
          <w:rFonts w:ascii="Arial" w:hAnsi="Arial" w:cs="Arial"/>
        </w:rPr>
      </w:pPr>
    </w:p>
    <w:p w14:paraId="4970D228">
      <w:pPr>
        <w:pStyle w:val="15"/>
        <w:tabs>
          <w:tab w:val="left" w:pos="567"/>
        </w:tabs>
        <w:spacing w:before="280" w:after="280"/>
        <w:jc w:val="both"/>
        <w:rPr>
          <w:rFonts w:ascii="Arial" w:hAnsi="Arial" w:cs="Arial"/>
        </w:rPr>
      </w:pPr>
    </w:p>
    <w:p w14:paraId="45B689CD">
      <w:pPr>
        <w:pStyle w:val="15"/>
        <w:tabs>
          <w:tab w:val="left" w:pos="567"/>
        </w:tabs>
        <w:spacing w:before="280" w:after="280"/>
        <w:jc w:val="both"/>
        <w:rPr>
          <w:rFonts w:ascii="Arial" w:hAnsi="Arial" w:cs="Arial"/>
        </w:rPr>
      </w:pPr>
    </w:p>
    <w:p w14:paraId="03590526">
      <w:pPr>
        <w:widowControl w:val="0"/>
        <w:tabs>
          <w:tab w:val="left" w:pos="567"/>
        </w:tabs>
        <w:spacing w:line="360" w:lineRule="auto"/>
        <w:ind w:right="-30"/>
        <w:jc w:val="both"/>
        <w:rPr>
          <w:rFonts w:ascii="Arial" w:hAnsi="Arial" w:cs="Arial"/>
        </w:rPr>
      </w:pPr>
    </w:p>
    <w:p w14:paraId="31EF93C4"/>
    <w:sectPr>
      <w:headerReference r:id="rId8" w:type="first"/>
      <w:headerReference r:id="rId7" w:type="default"/>
      <w:pgSz w:w="11906" w:h="16838"/>
      <w:pgMar w:top="1984" w:right="1191" w:bottom="1418" w:left="1219" w:header="709" w:footer="0" w:gutter="0"/>
      <w:pgNumType w:fmt="decimal"/>
      <w:cols w:space="720" w:num="1"/>
      <w:formProt w:val="0"/>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黑体">
    <w:altName w:val="SimSun"/>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Ecofont_Spranq_eco_Sans">
    <w:altName w:val="Segoe Print"/>
    <w:panose1 w:val="00000000000000000000"/>
    <w:charset w:val="00"/>
    <w:family w:val="roman"/>
    <w:pitch w:val="default"/>
    <w:sig w:usb0="00000000" w:usb1="00000000" w:usb2="00000000" w:usb3="00000000" w:csb0="00000000" w:csb1="00000000"/>
  </w:font>
  <w:font w:name="Tahoma">
    <w:panose1 w:val="020B0604030504040204"/>
    <w:charset w:val="00"/>
    <w:family w:val="roman"/>
    <w:pitch w:val="default"/>
    <w:sig w:usb0="E1002EFF" w:usb1="C000605B" w:usb2="00000029" w:usb3="00000000" w:csb0="200101FF" w:csb1="2028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OpenSymbol">
    <w:panose1 w:val="05010000000000000000"/>
    <w:charset w:val="02"/>
    <w:family w:val="auto"/>
    <w:pitch w:val="default"/>
    <w:sig w:usb0="800000AF" w:usb1="1001ECEA" w:usb2="00000000" w:usb3="00000000" w:csb0="80000001" w:csb1="00000000"/>
  </w:font>
  <w:font w:name="WenQuanYi Micro Hei">
    <w:altName w:val="Segoe Print"/>
    <w:panose1 w:val="00000000000000000000"/>
    <w:charset w:val="00"/>
    <w:family w:val="auto"/>
    <w:pitch w:val="default"/>
    <w:sig w:usb0="00000000" w:usb1="00000000" w:usb2="00000000" w:usb3="00000000" w:csb0="00000000" w:csb1="00000000"/>
  </w:font>
  <w:font w:name="Lohit Hindi">
    <w:altName w:val="Segoe Print"/>
    <w:panose1 w:val="00000000000000000000"/>
    <w:charset w:val="00"/>
    <w:family w:val="auto"/>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Lucida Sans">
    <w:altName w:val="Lucida Sans Unicode"/>
    <w:panose1 w:val="00000000000000000000"/>
    <w:charset w:val="00"/>
    <w:family w:val="auto"/>
    <w:pitch w:val="default"/>
    <w:sig w:usb0="00000000" w:usb1="00000000" w:usb2="00000000" w:usb3="00000000" w:csb0="00000000" w:csb1="00000000"/>
  </w:font>
  <w:font w:name="Zurich BT">
    <w:altName w:val="Segoe Print"/>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MS Mincho">
    <w:altName w:val="Segoe Print"/>
    <w:panose1 w:val="00000000000000000000"/>
    <w:charset w:val="00"/>
    <w:family w:val="auto"/>
    <w:pitch w:val="default"/>
    <w:sig w:usb0="00000000" w:usb1="00000000" w:usb2="00000000" w:usb3="00000000" w:csb0="00000000" w:csb1="00000000"/>
  </w:font>
  <w:font w:name="黑体">
    <w:altName w:val="SimSu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D1C12">
    <w:pPr>
      <w:pStyle w:val="15"/>
      <w:spacing w:before="280" w:after="280" w:line="7" w:lineRule="auto"/>
      <w:rPr>
        <w:sz w:val="20"/>
      </w:rPr>
    </w:pPr>
    <w:r>
      <w:rPr>
        <w:sz w:val="20"/>
      </w:rPr>
      <mc:AlternateContent>
        <mc:Choice Requires="wps">
          <w:drawing>
            <wp:anchor distT="0" distB="0" distL="0" distR="0" simplePos="0" relativeHeight="251659264" behindDoc="1" locked="0" layoutInCell="0" allowOverlap="1">
              <wp:simplePos x="0" y="0"/>
              <wp:positionH relativeFrom="page">
                <wp:posOffset>2487295</wp:posOffset>
              </wp:positionH>
              <wp:positionV relativeFrom="page">
                <wp:posOffset>428625</wp:posOffset>
              </wp:positionV>
              <wp:extent cx="3637280" cy="632460"/>
              <wp:effectExtent l="0" t="0" r="0" b="0"/>
              <wp:wrapNone/>
              <wp:docPr id="1" name="Text Box 6"/>
              <wp:cNvGraphicFramePr/>
              <a:graphic xmlns:a="http://schemas.openxmlformats.org/drawingml/2006/main">
                <a:graphicData uri="http://schemas.microsoft.com/office/word/2010/wordprocessingShape">
                  <wps:wsp>
                    <wps:cNvSpPr/>
                    <wps:spPr>
                      <a:xfrm>
                        <a:off x="0" y="0"/>
                        <a:ext cx="3637440" cy="632520"/>
                      </a:xfrm>
                      <a:prstGeom prst="rect">
                        <a:avLst/>
                      </a:prstGeom>
                      <a:noFill/>
                      <a:ln w="0">
                        <a:noFill/>
                      </a:ln>
                    </wps:spPr>
                    <wps:style>
                      <a:lnRef idx="0">
                        <a:srgbClr val="FFFFFF"/>
                      </a:lnRef>
                      <a:fillRef idx="0">
                        <a:srgbClr val="FFFFFF"/>
                      </a:fillRef>
                      <a:effectRef idx="0">
                        <a:srgbClr val="FFFFFF"/>
                      </a:effectRef>
                      <a:fontRef idx="minor"/>
                    </wps:style>
                    <wps:txbx>
                      <w:txbxContent>
                        <w:p w14:paraId="76B2487B">
                          <w:pPr>
                            <w:pStyle w:val="138"/>
                            <w:spacing w:before="29" w:after="0"/>
                            <w:ind w:left="7" w:right="7"/>
                            <w:jc w:val="center"/>
                            <w:rPr>
                              <w:rFonts w:ascii="Arial" w:hAnsi="Arial"/>
                              <w:b/>
                            </w:rPr>
                          </w:pPr>
                        </w:p>
                      </w:txbxContent>
                    </wps:txbx>
                    <wps:bodyPr lIns="0" tIns="0" rIns="0" bIns="0" anchor="t">
                      <a:noAutofit/>
                    </wps:bodyPr>
                  </wps:wsp>
                </a:graphicData>
              </a:graphic>
            </wp:anchor>
          </w:drawing>
        </mc:Choice>
        <mc:Fallback>
          <w:pict>
            <v:rect id="Text Box 6" o:spid="_x0000_s1026" o:spt="1" style="position:absolute;left:0pt;margin-left:195.85pt;margin-top:33.75pt;height:49.8pt;width:286.4pt;mso-position-horizontal-relative:page;mso-position-vertical-relative:page;z-index:-251657216;mso-width-relative:page;mso-height-relative:page;" filled="f" stroked="f" coordsize="21600,21600" o:allowincell="f" o:gfxdata="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2jd43YAAAACgEAAA8AAAAAAAAAAQAgAAAAIgAAAGRycy9kb3ducmV2LnhtbFBLAQIUABQAAAAI&#10;AIdO4kBVM5/JtAEAAIYDAAAOAAAAAAAAAAEAIAAAACcBAABkcnMvZTJvRG9jLnhtbFBLBQYAAAAA&#10;BgAGAFkBAABNBQAAAAA=&#10;">
              <v:fill on="f" focussize="0,0"/>
              <v:stroke on="f" weight="0pt"/>
              <v:imagedata o:title=""/>
              <o:lock v:ext="edit" aspectratio="f"/>
              <v:textbox inset="0mm,0mm,0mm,0mm">
                <w:txbxContent>
                  <w:p w14:paraId="76B2487B">
                    <w:pPr>
                      <w:pStyle w:val="138"/>
                      <w:spacing w:before="29" w:after="0"/>
                      <w:ind w:left="7" w:right="7"/>
                      <w:jc w:val="center"/>
                      <w:rPr>
                        <w:rFonts w:ascii="Arial" w:hAnsi="Arial"/>
                        <w:b/>
                      </w:rPr>
                    </w:pPr>
                  </w:p>
                </w:txbxContent>
              </v:textbox>
            </v:rect>
          </w:pict>
        </mc:Fallback>
      </mc:AlternateContent>
    </w:r>
    <w:r>
      <w:rPr>
        <w:sz w:val="20"/>
      </w:rPr>
      <mc:AlternateContent>
        <mc:Choice Requires="wps">
          <w:drawing>
            <wp:anchor distT="0" distB="0" distL="0" distR="0" simplePos="0" relativeHeight="251659264" behindDoc="1" locked="0" layoutInCell="0" allowOverlap="1">
              <wp:simplePos x="0" y="0"/>
              <wp:positionH relativeFrom="page">
                <wp:posOffset>2490470</wp:posOffset>
              </wp:positionH>
              <wp:positionV relativeFrom="page">
                <wp:posOffset>1061720</wp:posOffset>
              </wp:positionV>
              <wp:extent cx="1021080" cy="182245"/>
              <wp:effectExtent l="0" t="0" r="0" b="0"/>
              <wp:wrapNone/>
              <wp:docPr id="2" name="Quadro3"/>
              <wp:cNvGraphicFramePr/>
              <a:graphic xmlns:a="http://schemas.openxmlformats.org/drawingml/2006/main">
                <a:graphicData uri="http://schemas.microsoft.com/office/word/2010/wordprocessingShape">
                  <wps:wsp>
                    <wps:cNvSpPr/>
                    <wps:spPr>
                      <a:xfrm>
                        <a:off x="0" y="0"/>
                        <a:ext cx="1020960" cy="182160"/>
                      </a:xfrm>
                      <a:prstGeom prst="rect">
                        <a:avLst/>
                      </a:prstGeom>
                      <a:noFill/>
                      <a:ln w="0">
                        <a:noFill/>
                      </a:ln>
                    </wps:spPr>
                    <wps:style>
                      <a:lnRef idx="0">
                        <a:srgbClr val="FFFFFF"/>
                      </a:lnRef>
                      <a:fillRef idx="0">
                        <a:srgbClr val="FFFFFF"/>
                      </a:fillRef>
                      <a:effectRef idx="0">
                        <a:srgbClr val="FFFFFF"/>
                      </a:effectRef>
                      <a:fontRef idx="minor"/>
                    </wps:style>
                    <wps:txbx>
                      <w:txbxContent>
                        <w:p w14:paraId="0F81BAD4">
                          <w:pPr>
                            <w:pStyle w:val="138"/>
                            <w:spacing w:before="13" w:after="0"/>
                            <w:ind w:left="20"/>
                            <w:rPr>
                              <w:rFonts w:ascii="Arial" w:hAnsi="Arial"/>
                              <w:b/>
                            </w:rPr>
                          </w:pPr>
                        </w:p>
                      </w:txbxContent>
                    </wps:txbx>
                    <wps:bodyPr lIns="0" tIns="0" rIns="0" bIns="0" anchor="t">
                      <a:noAutofit/>
                    </wps:bodyPr>
                  </wps:wsp>
                </a:graphicData>
              </a:graphic>
            </wp:anchor>
          </w:drawing>
        </mc:Choice>
        <mc:Fallback>
          <w:pict>
            <v:rect id="Quadro3" o:spid="_x0000_s1026" o:spt="1" style="position:absolute;left:0pt;margin-left:196.1pt;margin-top:83.6pt;height:14.35pt;width:80.4pt;mso-position-horizontal-relative:page;mso-position-vertical-relative:page;z-index:-251657216;mso-width-relative:page;mso-height-relative:page;" filled="f" stroked="f" coordsize="21600,21600" o:allowincell="f" o:gfxdata="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9i&#10;G9zYAAAACwEAAA8AAAAAAAAAAQAgAAAAIgAAAGRycy9kb3ducmV2LnhtbFBLAQIUABQAAAAIAIdO&#10;4kDYv3HcsQEAAIMDAAAOAAAAAAAAAAEAIAAAACcBAABkcnMvZTJvRG9jLnhtbFBLBQYAAAAABgAG&#10;AFkBAABKBQAAAAA=&#10;">
              <v:fill on="f" focussize="0,0"/>
              <v:stroke on="f" weight="0pt"/>
              <v:imagedata o:title=""/>
              <o:lock v:ext="edit" aspectratio="f"/>
              <v:textbox inset="0mm,0mm,0mm,0mm">
                <w:txbxContent>
                  <w:p w14:paraId="0F81BAD4">
                    <w:pPr>
                      <w:pStyle w:val="138"/>
                      <w:spacing w:before="13" w:after="0"/>
                      <w:ind w:left="20"/>
                      <w:rPr>
                        <w:rFonts w:ascii="Arial" w:hAnsi="Arial"/>
                        <w:b/>
                      </w:rPr>
                    </w:pPr>
                  </w:p>
                </w:txbxContent>
              </v:textbox>
            </v:rect>
          </w:pict>
        </mc:Fallback>
      </mc:AlternateContent>
    </w:r>
    <w:r>
      <w:rPr>
        <w:sz w:val="20"/>
      </w:rPr>
      <mc:AlternateContent>
        <mc:Choice Requires="wps">
          <w:drawing>
            <wp:anchor distT="0" distB="0" distL="0" distR="0" simplePos="0" relativeHeight="251659264" behindDoc="1" locked="0" layoutInCell="0" allowOverlap="1">
              <wp:simplePos x="0" y="0"/>
              <wp:positionH relativeFrom="page">
                <wp:posOffset>3954145</wp:posOffset>
              </wp:positionH>
              <wp:positionV relativeFrom="page">
                <wp:posOffset>1061720</wp:posOffset>
              </wp:positionV>
              <wp:extent cx="72390" cy="182245"/>
              <wp:effectExtent l="0" t="0" r="0" b="0"/>
              <wp:wrapNone/>
              <wp:docPr id="3" name="Quadro4"/>
              <wp:cNvGraphicFramePr/>
              <a:graphic xmlns:a="http://schemas.openxmlformats.org/drawingml/2006/main">
                <a:graphicData uri="http://schemas.microsoft.com/office/word/2010/wordprocessingShape">
                  <wps:wsp>
                    <wps:cNvSpPr/>
                    <wps:spPr>
                      <a:xfrm>
                        <a:off x="0" y="0"/>
                        <a:ext cx="72360" cy="182160"/>
                      </a:xfrm>
                      <a:prstGeom prst="rect">
                        <a:avLst/>
                      </a:prstGeom>
                      <a:noFill/>
                      <a:ln w="0">
                        <a:noFill/>
                      </a:ln>
                    </wps:spPr>
                    <wps:style>
                      <a:lnRef idx="0">
                        <a:srgbClr val="FFFFFF"/>
                      </a:lnRef>
                      <a:fillRef idx="0">
                        <a:srgbClr val="FFFFFF"/>
                      </a:fillRef>
                      <a:effectRef idx="0">
                        <a:srgbClr val="FFFFFF"/>
                      </a:effectRef>
                      <a:fontRef idx="minor"/>
                    </wps:style>
                    <wps:txbx>
                      <w:txbxContent>
                        <w:p w14:paraId="1173488C">
                          <w:pPr>
                            <w:pStyle w:val="138"/>
                            <w:spacing w:before="13" w:after="0"/>
                            <w:ind w:left="20"/>
                            <w:rPr>
                              <w:rFonts w:ascii="Arial" w:hAnsi="Arial"/>
                              <w:b/>
                            </w:rPr>
                          </w:pPr>
                        </w:p>
                      </w:txbxContent>
                    </wps:txbx>
                    <wps:bodyPr lIns="0" tIns="0" rIns="0" bIns="0" anchor="t">
                      <a:noAutofit/>
                    </wps:bodyPr>
                  </wps:wsp>
                </a:graphicData>
              </a:graphic>
            </wp:anchor>
          </w:drawing>
        </mc:Choice>
        <mc:Fallback>
          <w:pict>
            <v:rect id="Quadro4" o:spid="_x0000_s1026" o:spt="1" style="position:absolute;left:0pt;margin-left:311.35pt;margin-top:83.6pt;height:14.35pt;width:5.7pt;mso-position-horizontal-relative:page;mso-position-vertical-relative:page;z-index:-251657216;mso-width-relative:page;mso-height-relative:page;" filled="f" stroked="f" coordsize="21600,21600" o:allowincell="f" o:gfxdata="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9q7&#10;QdgAAAALAQAADwAAAAAAAAABACAAAAAiAAAAZHJzL2Rvd25yZXYueG1sUEsBAhQAFAAAAAgAh07i&#10;QIDjpTCwAQAAgQMAAA4AAAAAAAAAAQAgAAAAJwEAAGRycy9lMm9Eb2MueG1sUEsFBgAAAAAGAAYA&#10;WQEAAEkFAAAAAA==&#10;">
              <v:fill on="f" focussize="0,0"/>
              <v:stroke on="f" weight="0pt"/>
              <v:imagedata o:title=""/>
              <o:lock v:ext="edit" aspectratio="f"/>
              <v:textbox inset="0mm,0mm,0mm,0mm">
                <w:txbxContent>
                  <w:p w14:paraId="1173488C">
                    <w:pPr>
                      <w:pStyle w:val="138"/>
                      <w:spacing w:before="13" w:after="0"/>
                      <w:ind w:left="20"/>
                      <w:rPr>
                        <w:rFonts w:ascii="Arial" w:hAnsi="Arial"/>
                        <w:b/>
                      </w:rPr>
                    </w:pPr>
                  </w:p>
                </w:txbxContent>
              </v:textbox>
            </v:rect>
          </w:pict>
        </mc:Fallback>
      </mc:AlternateContent>
    </w:r>
    <w:r>
      <w:rPr>
        <w:sz w:val="20"/>
      </w:rPr>
      <mc:AlternateContent>
        <mc:Choice Requires="wps">
          <w:drawing>
            <wp:anchor distT="0" distB="0" distL="0" distR="0" simplePos="0" relativeHeight="251659264" behindDoc="1" locked="0" layoutInCell="0" allowOverlap="1">
              <wp:simplePos x="0" y="0"/>
              <wp:positionH relativeFrom="page">
                <wp:posOffset>4503420</wp:posOffset>
              </wp:positionH>
              <wp:positionV relativeFrom="page">
                <wp:posOffset>1061720</wp:posOffset>
              </wp:positionV>
              <wp:extent cx="448310" cy="182245"/>
              <wp:effectExtent l="0" t="0" r="0" b="0"/>
              <wp:wrapNone/>
              <wp:docPr id="4" name="Quadro5"/>
              <wp:cNvGraphicFramePr/>
              <a:graphic xmlns:a="http://schemas.openxmlformats.org/drawingml/2006/main">
                <a:graphicData uri="http://schemas.microsoft.com/office/word/2010/wordprocessingShape">
                  <wps:wsp>
                    <wps:cNvSpPr/>
                    <wps:spPr>
                      <a:xfrm>
                        <a:off x="0" y="0"/>
                        <a:ext cx="448200" cy="182160"/>
                      </a:xfrm>
                      <a:prstGeom prst="rect">
                        <a:avLst/>
                      </a:prstGeom>
                      <a:noFill/>
                      <a:ln w="0">
                        <a:noFill/>
                      </a:ln>
                    </wps:spPr>
                    <wps:style>
                      <a:lnRef idx="0">
                        <a:srgbClr val="FFFFFF"/>
                      </a:lnRef>
                      <a:fillRef idx="0">
                        <a:srgbClr val="FFFFFF"/>
                      </a:fillRef>
                      <a:effectRef idx="0">
                        <a:srgbClr val="FFFFFF"/>
                      </a:effectRef>
                      <a:fontRef idx="minor"/>
                    </wps:style>
                    <wps:txbx>
                      <w:txbxContent>
                        <w:p w14:paraId="54B8708B">
                          <w:pPr>
                            <w:pStyle w:val="138"/>
                            <w:spacing w:before="13" w:after="0"/>
                            <w:rPr>
                              <w:rFonts w:ascii="Arial" w:hAnsi="Arial"/>
                              <w:b/>
                            </w:rPr>
                          </w:pPr>
                        </w:p>
                      </w:txbxContent>
                    </wps:txbx>
                    <wps:bodyPr lIns="0" tIns="0" rIns="0" bIns="0" anchor="t">
                      <a:noAutofit/>
                    </wps:bodyPr>
                  </wps:wsp>
                </a:graphicData>
              </a:graphic>
            </wp:anchor>
          </w:drawing>
        </mc:Choice>
        <mc:Fallback>
          <w:pict>
            <v:rect id="Quadro5" o:spid="_x0000_s1026" o:spt="1" style="position:absolute;left:0pt;margin-left:354.6pt;margin-top:83.6pt;height:14.35pt;width:35.3pt;mso-position-horizontal-relative:page;mso-position-vertical-relative:page;z-index:-251657216;mso-width-relative:page;mso-height-relative:page;" filled="f" stroked="f" coordsize="21600,21600" o:allowincell="f" o:gfxdata="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Jp0&#10;wdcAAAALAQAADwAAAAAAAAABACAAAAAiAAAAZHJzL2Rvd25yZXYueG1sUEsBAhQAFAAAAAgAh07i&#10;QFhiBTOxAQAAggMAAA4AAAAAAAAAAQAgAAAAJgEAAGRycy9lMm9Eb2MueG1sUEsFBgAAAAAGAAYA&#10;WQEAAEkFAAAAAA==&#10;">
              <v:fill on="f" focussize="0,0"/>
              <v:stroke on="f" weight="0pt"/>
              <v:imagedata o:title=""/>
              <o:lock v:ext="edit" aspectratio="f"/>
              <v:textbox inset="0mm,0mm,0mm,0mm">
                <w:txbxContent>
                  <w:p w14:paraId="54B8708B">
                    <w:pPr>
                      <w:pStyle w:val="138"/>
                      <w:spacing w:before="13" w:after="0"/>
                      <w:rPr>
                        <w:rFonts w:ascii="Arial" w:hAnsi="Arial"/>
                        <w:b/>
                      </w:rPr>
                    </w:pPr>
                  </w:p>
                </w:txbxContent>
              </v:textbox>
            </v:rect>
          </w:pict>
        </mc:Fallback>
      </mc:AlternateContent>
    </w:r>
    <w:r>
      <w:rPr>
        <w:sz w:val="20"/>
      </w:rPr>
      <mc:AlternateContent>
        <mc:Choice Requires="wps">
          <w:drawing>
            <wp:anchor distT="0" distB="0" distL="0" distR="0" simplePos="0" relativeHeight="251659264" behindDoc="1" locked="0" layoutInCell="0" allowOverlap="1">
              <wp:simplePos x="0" y="0"/>
              <wp:positionH relativeFrom="page">
                <wp:posOffset>5320665</wp:posOffset>
              </wp:positionH>
              <wp:positionV relativeFrom="page">
                <wp:posOffset>1061720</wp:posOffset>
              </wp:positionV>
              <wp:extent cx="72390" cy="182245"/>
              <wp:effectExtent l="0" t="0" r="0" b="0"/>
              <wp:wrapNone/>
              <wp:docPr id="5" name="Quadro6"/>
              <wp:cNvGraphicFramePr/>
              <a:graphic xmlns:a="http://schemas.openxmlformats.org/drawingml/2006/main">
                <a:graphicData uri="http://schemas.microsoft.com/office/word/2010/wordprocessingShape">
                  <wps:wsp>
                    <wps:cNvSpPr/>
                    <wps:spPr>
                      <a:xfrm>
                        <a:off x="0" y="0"/>
                        <a:ext cx="72360" cy="182160"/>
                      </a:xfrm>
                      <a:prstGeom prst="rect">
                        <a:avLst/>
                      </a:prstGeom>
                      <a:noFill/>
                      <a:ln w="0">
                        <a:noFill/>
                      </a:ln>
                    </wps:spPr>
                    <wps:style>
                      <a:lnRef idx="0">
                        <a:srgbClr val="FFFFFF"/>
                      </a:lnRef>
                      <a:fillRef idx="0">
                        <a:srgbClr val="FFFFFF"/>
                      </a:fillRef>
                      <a:effectRef idx="0">
                        <a:srgbClr val="FFFFFF"/>
                      </a:effectRef>
                      <a:fontRef idx="minor"/>
                    </wps:style>
                    <wps:txbx>
                      <w:txbxContent>
                        <w:p w14:paraId="648B60AD">
                          <w:pPr>
                            <w:pStyle w:val="138"/>
                            <w:spacing w:before="13" w:after="0"/>
                            <w:ind w:left="20"/>
                            <w:rPr>
                              <w:rFonts w:ascii="Arial" w:hAnsi="Arial"/>
                              <w:b/>
                            </w:rPr>
                          </w:pPr>
                          <w:r>
                            <w:rPr>
                              <w:rFonts w:ascii="Arial" w:hAnsi="Arial"/>
                              <w:b/>
                              <w:color w:val="000000"/>
                            </w:rPr>
                            <w:t>-</w:t>
                          </w:r>
                        </w:p>
                      </w:txbxContent>
                    </wps:txbx>
                    <wps:bodyPr lIns="0" tIns="0" rIns="0" bIns="0" anchor="t">
                      <a:noAutofit/>
                    </wps:bodyPr>
                  </wps:wsp>
                </a:graphicData>
              </a:graphic>
            </wp:anchor>
          </w:drawing>
        </mc:Choice>
        <mc:Fallback>
          <w:pict>
            <v:rect id="Quadro6" o:spid="_x0000_s1026" o:spt="1" style="position:absolute;left:0pt;margin-left:418.95pt;margin-top:83.6pt;height:14.35pt;width:5.7pt;mso-position-horizontal-relative:page;mso-position-vertical-relative:page;z-index:-251657216;mso-width-relative:page;mso-height-relative:page;" filled="f" stroked="f" coordsize="21600,21600" o:allowincell="f" o:gfxdata="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sD&#10;yrHZAAAACwEAAA8AAAAAAAAAAQAgAAAAIgAAAGRycy9kb3ducmV2LnhtbFBLAQIUABQAAAAIAIdO&#10;4kD1pUYRsAEAAIEDAAAOAAAAAAAAAAEAIAAAACgBAABkcnMvZTJvRG9jLnhtbFBLBQYAAAAABgAG&#10;AFkBAABKBQAAAAA=&#10;">
              <v:fill on="f" focussize="0,0"/>
              <v:stroke on="f" weight="0pt"/>
              <v:imagedata o:title=""/>
              <o:lock v:ext="edit" aspectratio="f"/>
              <v:textbox inset="0mm,0mm,0mm,0mm">
                <w:txbxContent>
                  <w:p w14:paraId="648B60AD">
                    <w:pPr>
                      <w:pStyle w:val="138"/>
                      <w:spacing w:before="13" w:after="0"/>
                      <w:ind w:left="20"/>
                      <w:rPr>
                        <w:rFonts w:ascii="Arial" w:hAnsi="Arial"/>
                        <w:b/>
                      </w:rPr>
                    </w:pPr>
                    <w:r>
                      <w:rPr>
                        <w:rFonts w:ascii="Arial" w:hAnsi="Arial"/>
                        <w:b/>
                        <w:color w:val="000000"/>
                      </w:rPr>
                      <w:t>-</w:t>
                    </w:r>
                  </w:p>
                </w:txbxContent>
              </v:textbox>
            </v:rect>
          </w:pict>
        </mc:Fallback>
      </mc:AlternateContent>
    </w:r>
    <w:r>
      <w:rPr>
        <w:sz w:val="20"/>
      </w:rPr>
      <mc:AlternateContent>
        <mc:Choice Requires="wps">
          <w:drawing>
            <wp:anchor distT="0" distB="0" distL="0" distR="0" simplePos="0" relativeHeight="251659264" behindDoc="1" locked="0" layoutInCell="0" allowOverlap="1">
              <wp:simplePos x="0" y="0"/>
              <wp:positionH relativeFrom="page">
                <wp:posOffset>5871845</wp:posOffset>
              </wp:positionH>
              <wp:positionV relativeFrom="page">
                <wp:posOffset>1061720</wp:posOffset>
              </wp:positionV>
              <wp:extent cx="243840" cy="182245"/>
              <wp:effectExtent l="0" t="0" r="0" b="0"/>
              <wp:wrapNone/>
              <wp:docPr id="6" name="Quadro7"/>
              <wp:cNvGraphicFramePr/>
              <a:graphic xmlns:a="http://schemas.openxmlformats.org/drawingml/2006/main">
                <a:graphicData uri="http://schemas.microsoft.com/office/word/2010/wordprocessingShape">
                  <wps:wsp>
                    <wps:cNvSpPr/>
                    <wps:spPr>
                      <a:xfrm>
                        <a:off x="0" y="0"/>
                        <a:ext cx="243720" cy="182160"/>
                      </a:xfrm>
                      <a:prstGeom prst="rect">
                        <a:avLst/>
                      </a:prstGeom>
                      <a:noFill/>
                      <a:ln w="0">
                        <a:noFill/>
                      </a:ln>
                    </wps:spPr>
                    <wps:style>
                      <a:lnRef idx="0">
                        <a:srgbClr val="FFFFFF"/>
                      </a:lnRef>
                      <a:fillRef idx="0">
                        <a:srgbClr val="FFFFFF"/>
                      </a:fillRef>
                      <a:effectRef idx="0">
                        <a:srgbClr val="FFFFFF"/>
                      </a:effectRef>
                      <a:fontRef idx="minor"/>
                    </wps:style>
                    <wps:txbx>
                      <w:txbxContent>
                        <w:p w14:paraId="21DA433B">
                          <w:pPr>
                            <w:pStyle w:val="138"/>
                            <w:spacing w:before="13" w:after="0"/>
                            <w:ind w:left="20"/>
                            <w:rPr>
                              <w:rFonts w:ascii="Arial" w:hAnsi="Arial"/>
                              <w:b/>
                            </w:rPr>
                          </w:pPr>
                        </w:p>
                      </w:txbxContent>
                    </wps:txbx>
                    <wps:bodyPr lIns="0" tIns="0" rIns="0" bIns="0" anchor="t">
                      <a:noAutofit/>
                    </wps:bodyPr>
                  </wps:wsp>
                </a:graphicData>
              </a:graphic>
            </wp:anchor>
          </w:drawing>
        </mc:Choice>
        <mc:Fallback>
          <w:pict>
            <v:rect id="Quadro7" o:spid="_x0000_s1026" o:spt="1" style="position:absolute;left:0pt;margin-left:462.35pt;margin-top:83.6pt;height:14.35pt;width:19.2pt;mso-position-horizontal-relative:page;mso-position-vertical-relative:page;z-index:-251657216;mso-width-relative:page;mso-height-relative:page;" filled="f" stroked="f" coordsize="21600,21600" o:allowincell="f" o:gfxdata="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L&#10;8Vw22AAAAAsBAAAPAAAAAAAAAAEAIAAAACIAAABkcnMvZG93bnJldi54bWxQSwECFAAUAAAACACH&#10;TuJA/ynm8rIBAACCAwAADgAAAAAAAAABACAAAAAnAQAAZHJzL2Uyb0RvYy54bWxQSwUGAAAAAAYA&#10;BgBZAQAASwUAAAAA&#10;">
              <v:fill on="f" focussize="0,0"/>
              <v:stroke on="f" weight="0pt"/>
              <v:imagedata o:title=""/>
              <o:lock v:ext="edit" aspectratio="f"/>
              <v:textbox inset="0mm,0mm,0mm,0mm">
                <w:txbxContent>
                  <w:p w14:paraId="21DA433B">
                    <w:pPr>
                      <w:pStyle w:val="138"/>
                      <w:spacing w:before="13" w:after="0"/>
                      <w:ind w:left="20"/>
                      <w:rPr>
                        <w:rFonts w:ascii="Arial" w:hAnsi="Arial"/>
                        <w:b/>
                      </w:rPr>
                    </w:pPr>
                  </w:p>
                </w:txbxContent>
              </v:textbox>
            </v:rect>
          </w:pict>
        </mc:Fallback>
      </mc:AlternateContent>
    </w:r>
    <w:r>
      <w:rPr>
        <w:sz w:val="20"/>
      </w:rPr>
      <w:pict>
        <v:shape id="ole_rId1" o:spid="_x0000_s4097" o:spt="75" type="#_x0000_t75" style="position:absolute;left:0pt;margin-left:78.2pt;margin-top:1.25pt;height:54.7pt;width:316.95pt;mso-wrap-distance-bottom:0pt;mso-wrap-distance-top:0pt;z-index:251660288;mso-width-relative:page;mso-height-relative:page;" o:ole="t" filled="f" o:preferrelative="t" stroked="f" coordsize="21600,21600">
          <v:path/>
          <v:fill on="f" focussize="0,0"/>
          <v:stroke on="f" joinstyle="miter"/>
          <v:imagedata r:id="rId2" o:title=""/>
          <o:lock v:ext="edit" aspectratio="t"/>
          <w10:wrap type="topAndBottom"/>
        </v:shape>
        <o:OLEObject Type="Embed" ProgID="CorelDRAW.Graphic.10" ShapeID="ole_rId1" DrawAspect="Content" ObjectID="_1468075725" r:id="rId1">
          <o:LockedField>false</o:LockedField>
        </o:OLEObj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AAC47">
    <w:pPr>
      <w:pStyle w:val="15"/>
      <w:spacing w:before="280" w:after="280" w:line="7" w:lineRule="auto"/>
      <w:rPr>
        <w:sz w:val="20"/>
      </w:rPr>
    </w:pPr>
    <w:r>
      <w:rPr>
        <w:sz w:val="20"/>
      </w:rPr>
      <w:drawing>
        <wp:anchor distT="0" distB="0" distL="0" distR="0" simplePos="0" relativeHeight="251659264" behindDoc="1" locked="0" layoutInCell="0" allowOverlap="1">
          <wp:simplePos x="0" y="0"/>
          <wp:positionH relativeFrom="column">
            <wp:posOffset>993140</wp:posOffset>
          </wp:positionH>
          <wp:positionV relativeFrom="paragraph">
            <wp:posOffset>15875</wp:posOffset>
          </wp:positionV>
          <wp:extent cx="4025265" cy="694690"/>
          <wp:effectExtent l="0" t="0" r="0" b="0"/>
          <wp:wrapTopAndBottom/>
          <wp:docPr id="7" name="_x0000_s4098"/>
          <wp:cNvGraphicFramePr/>
          <a:graphic xmlns:a="http://schemas.openxmlformats.org/drawingml/2006/main">
            <a:graphicData uri="http://schemas.openxmlformats.org/drawingml/2006/picture">
              <pic:pic xmlns:pic="http://schemas.openxmlformats.org/drawingml/2006/picture">
                <pic:nvPicPr>
                  <pic:cNvPr id="7" name="_x0000_s4098"/>
                  <pic:cNvPicPr/>
                </pic:nvPicPr>
                <pic:blipFill>
                  <a:blip r:embed="rId1"/>
                  <a:stretch>
                    <a:fillRect/>
                  </a:stretch>
                </pic:blipFill>
                <pic:spPr>
                  <a:xfrm>
                    <a:off x="0" y="0"/>
                    <a:ext cx="4025160" cy="694800"/>
                  </a:xfrm>
                  <a:prstGeom prst="rect">
                    <a:avLst/>
                  </a:prstGeom>
                  <a:ln w="0">
                    <a:noFill/>
                  </a:ln>
                </pic:spPr>
              </pic:pic>
            </a:graphicData>
          </a:graphic>
        </wp:anchor>
      </w:drawing>
    </w:r>
    <w:r>
      <w:rPr>
        <w:sz w:val="20"/>
      </w:rPr>
      <mc:AlternateContent>
        <mc:Choice Requires="wps">
          <w:drawing>
            <wp:anchor distT="0" distB="0" distL="0" distR="0" simplePos="0" relativeHeight="251659264" behindDoc="1" locked="0" layoutInCell="0" allowOverlap="1">
              <wp:simplePos x="0" y="0"/>
              <wp:positionH relativeFrom="page">
                <wp:posOffset>2487295</wp:posOffset>
              </wp:positionH>
              <wp:positionV relativeFrom="page">
                <wp:posOffset>428625</wp:posOffset>
              </wp:positionV>
              <wp:extent cx="3637280" cy="632460"/>
              <wp:effectExtent l="0" t="0" r="0" b="0"/>
              <wp:wrapNone/>
              <wp:docPr id="9" name="Text Box 1"/>
              <wp:cNvGraphicFramePr/>
              <a:graphic xmlns:a="http://schemas.openxmlformats.org/drawingml/2006/main">
                <a:graphicData uri="http://schemas.microsoft.com/office/word/2010/wordprocessingShape">
                  <wps:wsp>
                    <wps:cNvSpPr/>
                    <wps:spPr>
                      <a:xfrm>
                        <a:off x="0" y="0"/>
                        <a:ext cx="3637440" cy="632520"/>
                      </a:xfrm>
                      <a:prstGeom prst="rect">
                        <a:avLst/>
                      </a:prstGeom>
                      <a:noFill/>
                      <a:ln w="0">
                        <a:noFill/>
                      </a:ln>
                    </wps:spPr>
                    <wps:style>
                      <a:lnRef idx="0">
                        <a:srgbClr val="FFFFFF"/>
                      </a:lnRef>
                      <a:fillRef idx="0">
                        <a:srgbClr val="FFFFFF"/>
                      </a:fillRef>
                      <a:effectRef idx="0">
                        <a:srgbClr val="FFFFFF"/>
                      </a:effectRef>
                      <a:fontRef idx="minor"/>
                    </wps:style>
                    <wps:txbx>
                      <w:txbxContent>
                        <w:p w14:paraId="376C359F">
                          <w:pPr>
                            <w:pStyle w:val="138"/>
                            <w:spacing w:before="29" w:after="0"/>
                            <w:ind w:left="7" w:right="7"/>
                            <w:jc w:val="center"/>
                            <w:rPr>
                              <w:rFonts w:ascii="Arial" w:hAnsi="Arial"/>
                              <w:b/>
                            </w:rPr>
                          </w:pPr>
                        </w:p>
                      </w:txbxContent>
                    </wps:txbx>
                    <wps:bodyPr lIns="0" tIns="0" rIns="0" bIns="0" anchor="t">
                      <a:noAutofit/>
                    </wps:bodyPr>
                  </wps:wsp>
                </a:graphicData>
              </a:graphic>
            </wp:anchor>
          </w:drawing>
        </mc:Choice>
        <mc:Fallback>
          <w:pict>
            <v:rect id="Text Box 1" o:spid="_x0000_s1026" o:spt="1" style="position:absolute;left:0pt;margin-left:195.85pt;margin-top:33.75pt;height:49.8pt;width:286.4pt;mso-position-horizontal-relative:page;mso-position-vertical-relative:page;z-index:-251657216;mso-width-relative:page;mso-height-relative:page;" filled="f" stroked="f" coordsize="21600,21600" o:allowincell="f" o:gfxdata="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to3eN2AAAAAoBAAAPAAAAAAAAAAEAIAAAACIAAABkcnMvZG93bnJldi54bWxQSwECFAAUAAAA&#10;CACHTuJAxw3737UBAACGAwAADgAAAAAAAAABACAAAAAnAQAAZHJzL2Uyb0RvYy54bWxQSwUGAAAA&#10;AAYABgBZAQAATgUAAAAA&#10;">
              <v:fill on="f" focussize="0,0"/>
              <v:stroke on="f" weight="0pt"/>
              <v:imagedata o:title=""/>
              <o:lock v:ext="edit" aspectratio="f"/>
              <v:textbox inset="0mm,0mm,0mm,0mm">
                <w:txbxContent>
                  <w:p w14:paraId="376C359F">
                    <w:pPr>
                      <w:pStyle w:val="138"/>
                      <w:spacing w:before="29" w:after="0"/>
                      <w:ind w:left="7" w:right="7"/>
                      <w:jc w:val="center"/>
                      <w:rPr>
                        <w:rFonts w:ascii="Arial" w:hAnsi="Arial"/>
                        <w:b/>
                      </w:rPr>
                    </w:pPr>
                  </w:p>
                </w:txbxContent>
              </v:textbox>
            </v:rect>
          </w:pict>
        </mc:Fallback>
      </mc:AlternateContent>
    </w:r>
    <w:r>
      <w:rPr>
        <w:sz w:val="20"/>
      </w:rPr>
      <mc:AlternateContent>
        <mc:Choice Requires="wps">
          <w:drawing>
            <wp:anchor distT="0" distB="0" distL="0" distR="0" simplePos="0" relativeHeight="251659264" behindDoc="1" locked="0" layoutInCell="0" allowOverlap="1">
              <wp:simplePos x="0" y="0"/>
              <wp:positionH relativeFrom="page">
                <wp:posOffset>5871845</wp:posOffset>
              </wp:positionH>
              <wp:positionV relativeFrom="page">
                <wp:posOffset>1061720</wp:posOffset>
              </wp:positionV>
              <wp:extent cx="243840" cy="182245"/>
              <wp:effectExtent l="0" t="0" r="0" b="0"/>
              <wp:wrapNone/>
              <wp:docPr id="10" name="Quadro8"/>
              <wp:cNvGraphicFramePr/>
              <a:graphic xmlns:a="http://schemas.openxmlformats.org/drawingml/2006/main">
                <a:graphicData uri="http://schemas.microsoft.com/office/word/2010/wordprocessingShape">
                  <wps:wsp>
                    <wps:cNvSpPr/>
                    <wps:spPr>
                      <a:xfrm>
                        <a:off x="0" y="0"/>
                        <a:ext cx="243720" cy="182160"/>
                      </a:xfrm>
                      <a:prstGeom prst="rect">
                        <a:avLst/>
                      </a:prstGeom>
                      <a:noFill/>
                      <a:ln w="0">
                        <a:noFill/>
                      </a:ln>
                    </wps:spPr>
                    <wps:style>
                      <a:lnRef idx="0">
                        <a:srgbClr val="FFFFFF"/>
                      </a:lnRef>
                      <a:fillRef idx="0">
                        <a:srgbClr val="FFFFFF"/>
                      </a:fillRef>
                      <a:effectRef idx="0">
                        <a:srgbClr val="FFFFFF"/>
                      </a:effectRef>
                      <a:fontRef idx="minor"/>
                    </wps:style>
                    <wps:txbx>
                      <w:txbxContent>
                        <w:p w14:paraId="67131309">
                          <w:pPr>
                            <w:pStyle w:val="138"/>
                            <w:spacing w:before="13" w:after="0"/>
                            <w:ind w:left="20"/>
                            <w:rPr>
                              <w:rFonts w:ascii="Arial" w:hAnsi="Arial"/>
                              <w:b/>
                            </w:rPr>
                          </w:pPr>
                        </w:p>
                      </w:txbxContent>
                    </wps:txbx>
                    <wps:bodyPr lIns="0" tIns="0" rIns="0" bIns="0" anchor="t">
                      <a:noAutofit/>
                    </wps:bodyPr>
                  </wps:wsp>
                </a:graphicData>
              </a:graphic>
            </wp:anchor>
          </w:drawing>
        </mc:Choice>
        <mc:Fallback>
          <w:pict>
            <v:rect id="Quadro8" o:spid="_x0000_s1026" o:spt="1" style="position:absolute;left:0pt;margin-left:462.35pt;margin-top:83.6pt;height:14.35pt;width:19.2pt;mso-position-horizontal-relative:page;mso-position-vertical-relative:page;z-index:-251657216;mso-width-relative:page;mso-height-relative:page;" filled="f" stroked="f" coordsize="21600,21600" o:allowincell="f" o:gfxdata="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L&#10;8Vw22AAAAAsBAAAPAAAAAAAAAAEAIAAAACIAAABkcnMvZG93bnJldi54bWxQSwECFAAUAAAACACH&#10;TuJAv7c3hLIBAACDAwAADgAAAAAAAAABACAAAAAnAQAAZHJzL2Uyb0RvYy54bWxQSwUGAAAAAAYA&#10;BgBZAQAASwUAAAAA&#10;">
              <v:fill on="f" focussize="0,0"/>
              <v:stroke on="f" weight="0pt"/>
              <v:imagedata o:title=""/>
              <o:lock v:ext="edit" aspectratio="f"/>
              <v:textbox inset="0mm,0mm,0mm,0mm">
                <w:txbxContent>
                  <w:p w14:paraId="67131309">
                    <w:pPr>
                      <w:pStyle w:val="138"/>
                      <w:spacing w:before="13" w:after="0"/>
                      <w:ind w:left="20"/>
                      <w:rPr>
                        <w:rFonts w:ascii="Arial" w:hAnsi="Arial"/>
                        <w:b/>
                      </w:rPr>
                    </w:pPr>
                  </w:p>
                </w:txbxContent>
              </v:textbox>
            </v:rect>
          </w:pict>
        </mc:Fallback>
      </mc:AlternateContent>
    </w:r>
    <w:r>
      <w:rPr>
        <w:sz w:val="20"/>
      </w:rPr>
      <mc:AlternateContent>
        <mc:Choice Requires="wps">
          <w:drawing>
            <wp:anchor distT="0" distB="0" distL="0" distR="0" simplePos="0" relativeHeight="251659264" behindDoc="1" locked="0" layoutInCell="0" allowOverlap="1">
              <wp:simplePos x="0" y="0"/>
              <wp:positionH relativeFrom="page">
                <wp:posOffset>5320665</wp:posOffset>
              </wp:positionH>
              <wp:positionV relativeFrom="page">
                <wp:posOffset>1061720</wp:posOffset>
              </wp:positionV>
              <wp:extent cx="72390" cy="182245"/>
              <wp:effectExtent l="0" t="0" r="0" b="0"/>
              <wp:wrapNone/>
              <wp:docPr id="11" name="Quadro9"/>
              <wp:cNvGraphicFramePr/>
              <a:graphic xmlns:a="http://schemas.openxmlformats.org/drawingml/2006/main">
                <a:graphicData uri="http://schemas.microsoft.com/office/word/2010/wordprocessingShape">
                  <wps:wsp>
                    <wps:cNvSpPr/>
                    <wps:spPr>
                      <a:xfrm>
                        <a:off x="0" y="0"/>
                        <a:ext cx="72360" cy="182160"/>
                      </a:xfrm>
                      <a:prstGeom prst="rect">
                        <a:avLst/>
                      </a:prstGeom>
                      <a:noFill/>
                      <a:ln w="0">
                        <a:noFill/>
                      </a:ln>
                    </wps:spPr>
                    <wps:style>
                      <a:lnRef idx="0">
                        <a:srgbClr val="FFFFFF"/>
                      </a:lnRef>
                      <a:fillRef idx="0">
                        <a:srgbClr val="FFFFFF"/>
                      </a:fillRef>
                      <a:effectRef idx="0">
                        <a:srgbClr val="FFFFFF"/>
                      </a:effectRef>
                      <a:fontRef idx="minor"/>
                    </wps:style>
                    <wps:txbx>
                      <w:txbxContent>
                        <w:p w14:paraId="018E6C80">
                          <w:pPr>
                            <w:pStyle w:val="138"/>
                            <w:spacing w:before="13" w:after="0"/>
                            <w:ind w:left="20"/>
                            <w:rPr>
                              <w:rFonts w:ascii="Arial" w:hAnsi="Arial"/>
                              <w:b/>
                            </w:rPr>
                          </w:pPr>
                          <w:r>
                            <w:rPr>
                              <w:rFonts w:ascii="Arial" w:hAnsi="Arial"/>
                              <w:b/>
                              <w:color w:val="000000"/>
                            </w:rPr>
                            <w:t>-</w:t>
                          </w:r>
                        </w:p>
                      </w:txbxContent>
                    </wps:txbx>
                    <wps:bodyPr lIns="0" tIns="0" rIns="0" bIns="0" anchor="t">
                      <a:noAutofit/>
                    </wps:bodyPr>
                  </wps:wsp>
                </a:graphicData>
              </a:graphic>
            </wp:anchor>
          </w:drawing>
        </mc:Choice>
        <mc:Fallback>
          <w:pict>
            <v:rect id="Quadro9" o:spid="_x0000_s1026" o:spt="1" style="position:absolute;left:0pt;margin-left:418.95pt;margin-top:83.6pt;height:14.35pt;width:5.7pt;mso-position-horizontal-relative:page;mso-position-vertical-relative:page;z-index:-251657216;mso-width-relative:page;mso-height-relative:page;" filled="f" stroked="f" coordsize="21600,21600" o:allowincell="f" o:gfxdata="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L&#10;A8qx2QAAAAsBAAAPAAAAAAAAAAEAIAAAACIAAABkcnMvZG93bnJldi54bWxQSwECFAAUAAAACACH&#10;TuJAVMTf8LEBAACCAwAADgAAAAAAAAABACAAAAAoAQAAZHJzL2Uyb0RvYy54bWxQSwUGAAAAAAYA&#10;BgBZAQAASwUAAAAA&#10;">
              <v:fill on="f" focussize="0,0"/>
              <v:stroke on="f" weight="0pt"/>
              <v:imagedata o:title=""/>
              <o:lock v:ext="edit" aspectratio="f"/>
              <v:textbox inset="0mm,0mm,0mm,0mm">
                <w:txbxContent>
                  <w:p w14:paraId="018E6C80">
                    <w:pPr>
                      <w:pStyle w:val="138"/>
                      <w:spacing w:before="13" w:after="0"/>
                      <w:ind w:left="20"/>
                      <w:rPr>
                        <w:rFonts w:ascii="Arial" w:hAnsi="Arial"/>
                        <w:b/>
                      </w:rPr>
                    </w:pPr>
                    <w:r>
                      <w:rPr>
                        <w:rFonts w:ascii="Arial" w:hAnsi="Arial"/>
                        <w:b/>
                        <w:color w:val="000000"/>
                      </w:rPr>
                      <w:t>-</w:t>
                    </w:r>
                  </w:p>
                </w:txbxContent>
              </v:textbox>
            </v:rect>
          </w:pict>
        </mc:Fallback>
      </mc:AlternateContent>
    </w:r>
    <w:r>
      <w:rPr>
        <w:sz w:val="20"/>
      </w:rPr>
      <mc:AlternateContent>
        <mc:Choice Requires="wps">
          <w:drawing>
            <wp:anchor distT="0" distB="0" distL="0" distR="0" simplePos="0" relativeHeight="251659264" behindDoc="1" locked="0" layoutInCell="0" allowOverlap="1">
              <wp:simplePos x="0" y="0"/>
              <wp:positionH relativeFrom="page">
                <wp:posOffset>4503420</wp:posOffset>
              </wp:positionH>
              <wp:positionV relativeFrom="page">
                <wp:posOffset>1061720</wp:posOffset>
              </wp:positionV>
              <wp:extent cx="448310" cy="182245"/>
              <wp:effectExtent l="0" t="0" r="0" b="0"/>
              <wp:wrapNone/>
              <wp:docPr id="12" name="Quadro10"/>
              <wp:cNvGraphicFramePr/>
              <a:graphic xmlns:a="http://schemas.openxmlformats.org/drawingml/2006/main">
                <a:graphicData uri="http://schemas.microsoft.com/office/word/2010/wordprocessingShape">
                  <wps:wsp>
                    <wps:cNvSpPr/>
                    <wps:spPr>
                      <a:xfrm>
                        <a:off x="0" y="0"/>
                        <a:ext cx="448200" cy="182160"/>
                      </a:xfrm>
                      <a:prstGeom prst="rect">
                        <a:avLst/>
                      </a:prstGeom>
                      <a:noFill/>
                      <a:ln w="0">
                        <a:noFill/>
                      </a:ln>
                    </wps:spPr>
                    <wps:style>
                      <a:lnRef idx="0">
                        <a:srgbClr val="FFFFFF"/>
                      </a:lnRef>
                      <a:fillRef idx="0">
                        <a:srgbClr val="FFFFFF"/>
                      </a:fillRef>
                      <a:effectRef idx="0">
                        <a:srgbClr val="FFFFFF"/>
                      </a:effectRef>
                      <a:fontRef idx="minor"/>
                    </wps:style>
                    <wps:txbx>
                      <w:txbxContent>
                        <w:p w14:paraId="6E10E932">
                          <w:pPr>
                            <w:pStyle w:val="138"/>
                            <w:spacing w:before="13" w:after="0"/>
                            <w:rPr>
                              <w:rFonts w:ascii="Arial" w:hAnsi="Arial"/>
                              <w:b/>
                            </w:rPr>
                          </w:pPr>
                        </w:p>
                      </w:txbxContent>
                    </wps:txbx>
                    <wps:bodyPr lIns="0" tIns="0" rIns="0" bIns="0" anchor="t">
                      <a:noAutofit/>
                    </wps:bodyPr>
                  </wps:wsp>
                </a:graphicData>
              </a:graphic>
            </wp:anchor>
          </w:drawing>
        </mc:Choice>
        <mc:Fallback>
          <w:pict>
            <v:rect id="Quadro10" o:spid="_x0000_s1026" o:spt="1" style="position:absolute;left:0pt;margin-left:354.6pt;margin-top:83.6pt;height:14.35pt;width:35.3pt;mso-position-horizontal-relative:page;mso-position-vertical-relative:page;z-index:-251657216;mso-width-relative:page;mso-height-relative:page;" filled="f" stroked="f" coordsize="21600,21600" o:allowincell="f" o:gfxdata="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Jp0&#10;wdcAAAALAQAADwAAAAAAAAABACAAAAAiAAAAZHJzL2Rvd25yZXYueG1sUEsBAhQAFAAAAAgAh07i&#10;QNFUvu6xAQAAhAMAAA4AAAAAAAAAAQAgAAAAJgEAAGRycy9lMm9Eb2MueG1sUEsFBgAAAAAGAAYA&#10;WQEAAEkFAAAAAA==&#10;">
              <v:fill on="f" focussize="0,0"/>
              <v:stroke on="f" weight="0pt"/>
              <v:imagedata o:title=""/>
              <o:lock v:ext="edit" aspectratio="f"/>
              <v:textbox inset="0mm,0mm,0mm,0mm">
                <w:txbxContent>
                  <w:p w14:paraId="6E10E932">
                    <w:pPr>
                      <w:pStyle w:val="138"/>
                      <w:spacing w:before="13" w:after="0"/>
                      <w:rPr>
                        <w:rFonts w:ascii="Arial" w:hAnsi="Arial"/>
                        <w:b/>
                      </w:rPr>
                    </w:pPr>
                  </w:p>
                </w:txbxContent>
              </v:textbox>
            </v:rect>
          </w:pict>
        </mc:Fallback>
      </mc:AlternateContent>
    </w:r>
    <w:r>
      <w:rPr>
        <w:sz w:val="20"/>
      </w:rPr>
      <mc:AlternateContent>
        <mc:Choice Requires="wps">
          <w:drawing>
            <wp:anchor distT="0" distB="0" distL="0" distR="0" simplePos="0" relativeHeight="251659264" behindDoc="1" locked="0" layoutInCell="0" allowOverlap="1">
              <wp:simplePos x="0" y="0"/>
              <wp:positionH relativeFrom="page">
                <wp:posOffset>3954145</wp:posOffset>
              </wp:positionH>
              <wp:positionV relativeFrom="page">
                <wp:posOffset>1061720</wp:posOffset>
              </wp:positionV>
              <wp:extent cx="72390" cy="182245"/>
              <wp:effectExtent l="0" t="0" r="0" b="0"/>
              <wp:wrapNone/>
              <wp:docPr id="13" name="Quadro11"/>
              <wp:cNvGraphicFramePr/>
              <a:graphic xmlns:a="http://schemas.openxmlformats.org/drawingml/2006/main">
                <a:graphicData uri="http://schemas.microsoft.com/office/word/2010/wordprocessingShape">
                  <wps:wsp>
                    <wps:cNvSpPr/>
                    <wps:spPr>
                      <a:xfrm>
                        <a:off x="0" y="0"/>
                        <a:ext cx="72360" cy="182160"/>
                      </a:xfrm>
                      <a:prstGeom prst="rect">
                        <a:avLst/>
                      </a:prstGeom>
                      <a:noFill/>
                      <a:ln w="0">
                        <a:noFill/>
                      </a:ln>
                    </wps:spPr>
                    <wps:style>
                      <a:lnRef idx="0">
                        <a:srgbClr val="FFFFFF"/>
                      </a:lnRef>
                      <a:fillRef idx="0">
                        <a:srgbClr val="FFFFFF"/>
                      </a:fillRef>
                      <a:effectRef idx="0">
                        <a:srgbClr val="FFFFFF"/>
                      </a:effectRef>
                      <a:fontRef idx="minor"/>
                    </wps:style>
                    <wps:txbx>
                      <w:txbxContent>
                        <w:p w14:paraId="503F030F">
                          <w:pPr>
                            <w:pStyle w:val="138"/>
                            <w:spacing w:before="13" w:after="0"/>
                            <w:ind w:left="20"/>
                            <w:rPr>
                              <w:rFonts w:ascii="Arial" w:hAnsi="Arial"/>
                              <w:b/>
                            </w:rPr>
                          </w:pPr>
                        </w:p>
                      </w:txbxContent>
                    </wps:txbx>
                    <wps:bodyPr lIns="0" tIns="0" rIns="0" bIns="0" anchor="t">
                      <a:noAutofit/>
                    </wps:bodyPr>
                  </wps:wsp>
                </a:graphicData>
              </a:graphic>
            </wp:anchor>
          </w:drawing>
        </mc:Choice>
        <mc:Fallback>
          <w:pict>
            <v:rect id="Quadro11" o:spid="_x0000_s1026" o:spt="1" style="position:absolute;left:0pt;margin-left:311.35pt;margin-top:83.6pt;height:14.35pt;width:5.7pt;mso-position-horizontal-relative:page;mso-position-vertical-relative:page;z-index:-251657216;mso-width-relative:page;mso-height-relative:page;" filled="f" stroked="f" coordsize="21600,21600" o:allowincell="f" o:gfxdata="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va&#10;u0HYAAAACwEAAA8AAAAAAAAAAQAgAAAAIgAAAGRycy9kb3ducmV2LnhtbFBLAQIUABQAAAAIAIdO&#10;4kBS5YZ0sQEAAIMDAAAOAAAAAAAAAAEAIAAAACcBAABkcnMvZTJvRG9jLnhtbFBLBQYAAAAABgAG&#10;AFkBAABKBQAAAAA=&#10;">
              <v:fill on="f" focussize="0,0"/>
              <v:stroke on="f" weight="0pt"/>
              <v:imagedata o:title=""/>
              <o:lock v:ext="edit" aspectratio="f"/>
              <v:textbox inset="0mm,0mm,0mm,0mm">
                <w:txbxContent>
                  <w:p w14:paraId="503F030F">
                    <w:pPr>
                      <w:pStyle w:val="138"/>
                      <w:spacing w:before="13" w:after="0"/>
                      <w:ind w:left="20"/>
                      <w:rPr>
                        <w:rFonts w:ascii="Arial" w:hAnsi="Arial"/>
                        <w:b/>
                      </w:rPr>
                    </w:pPr>
                  </w:p>
                </w:txbxContent>
              </v:textbox>
            </v:rect>
          </w:pict>
        </mc:Fallback>
      </mc:AlternateContent>
    </w:r>
    <w:r>
      <w:rPr>
        <w:sz w:val="20"/>
      </w:rPr>
      <mc:AlternateContent>
        <mc:Choice Requires="wps">
          <w:drawing>
            <wp:anchor distT="0" distB="0" distL="0" distR="0" simplePos="0" relativeHeight="251659264" behindDoc="1" locked="0" layoutInCell="0" allowOverlap="1">
              <wp:simplePos x="0" y="0"/>
              <wp:positionH relativeFrom="page">
                <wp:posOffset>2490470</wp:posOffset>
              </wp:positionH>
              <wp:positionV relativeFrom="page">
                <wp:posOffset>1061720</wp:posOffset>
              </wp:positionV>
              <wp:extent cx="1021080" cy="182245"/>
              <wp:effectExtent l="0" t="0" r="0" b="0"/>
              <wp:wrapNone/>
              <wp:docPr id="14" name="Quadro12"/>
              <wp:cNvGraphicFramePr/>
              <a:graphic xmlns:a="http://schemas.openxmlformats.org/drawingml/2006/main">
                <a:graphicData uri="http://schemas.microsoft.com/office/word/2010/wordprocessingShape">
                  <wps:wsp>
                    <wps:cNvSpPr/>
                    <wps:spPr>
                      <a:xfrm>
                        <a:off x="0" y="0"/>
                        <a:ext cx="1020960" cy="182160"/>
                      </a:xfrm>
                      <a:prstGeom prst="rect">
                        <a:avLst/>
                      </a:prstGeom>
                      <a:noFill/>
                      <a:ln w="0">
                        <a:noFill/>
                      </a:ln>
                    </wps:spPr>
                    <wps:style>
                      <a:lnRef idx="0">
                        <a:srgbClr val="FFFFFF"/>
                      </a:lnRef>
                      <a:fillRef idx="0">
                        <a:srgbClr val="FFFFFF"/>
                      </a:fillRef>
                      <a:effectRef idx="0">
                        <a:srgbClr val="FFFFFF"/>
                      </a:effectRef>
                      <a:fontRef idx="minor"/>
                    </wps:style>
                    <wps:txbx>
                      <w:txbxContent>
                        <w:p w14:paraId="4E5C728F">
                          <w:pPr>
                            <w:pStyle w:val="138"/>
                            <w:spacing w:before="13" w:after="0"/>
                            <w:ind w:left="20"/>
                            <w:rPr>
                              <w:rFonts w:ascii="Arial" w:hAnsi="Arial"/>
                              <w:b/>
                            </w:rPr>
                          </w:pPr>
                        </w:p>
                      </w:txbxContent>
                    </wps:txbx>
                    <wps:bodyPr lIns="0" tIns="0" rIns="0" bIns="0" anchor="t">
                      <a:noAutofit/>
                    </wps:bodyPr>
                  </wps:wsp>
                </a:graphicData>
              </a:graphic>
            </wp:anchor>
          </w:drawing>
        </mc:Choice>
        <mc:Fallback>
          <w:pict>
            <v:rect id="Quadro12" o:spid="_x0000_s1026" o:spt="1" style="position:absolute;left:0pt;margin-left:196.1pt;margin-top:83.6pt;height:14.35pt;width:80.4pt;mso-position-horizontal-relative:page;mso-position-vertical-relative:page;z-index:-251657216;mso-width-relative:page;mso-height-relative:page;" filled="f" stroked="f" coordsize="21600,21600" o:allowincell="f" o:gfxdata="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2Ib3NgAAAALAQAADwAAAAAAAAABACAAAAAiAAAAZHJzL2Rvd25yZXYueG1sUEsBAhQAFAAAAAgA&#10;h07iQF77CyyzAQAAhQMAAA4AAAAAAAAAAQAgAAAAJwEAAGRycy9lMm9Eb2MueG1sUEsFBgAAAAAG&#10;AAYAWQEAAEwFAAAAAA==&#10;">
              <v:fill on="f" focussize="0,0"/>
              <v:stroke on="f" weight="0pt"/>
              <v:imagedata o:title=""/>
              <o:lock v:ext="edit" aspectratio="f"/>
              <v:textbox inset="0mm,0mm,0mm,0mm">
                <w:txbxContent>
                  <w:p w14:paraId="4E5C728F">
                    <w:pPr>
                      <w:pStyle w:val="138"/>
                      <w:spacing w:before="13" w:after="0"/>
                      <w:ind w:left="20"/>
                      <w:rPr>
                        <w:rFonts w:ascii="Arial" w:hAnsi="Arial"/>
                        <w:b/>
                      </w:rPr>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B5EE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3D1C2">
    <w:pPr>
      <w:pStyle w:val="23"/>
      <w:jc w:val="right"/>
    </w:pPr>
    <w:r>
      <w:drawing>
        <wp:anchor distT="0" distB="0" distL="114300" distR="114300" simplePos="0" relativeHeight="251659264" behindDoc="1" locked="0" layoutInCell="0" allowOverlap="1">
          <wp:simplePos x="0" y="0"/>
          <wp:positionH relativeFrom="column">
            <wp:posOffset>1190625</wp:posOffset>
          </wp:positionH>
          <wp:positionV relativeFrom="paragraph">
            <wp:posOffset>-181610</wp:posOffset>
          </wp:positionV>
          <wp:extent cx="4025265" cy="694690"/>
          <wp:effectExtent l="0" t="0" r="0" b="0"/>
          <wp:wrapTopAndBottom/>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pic:cNvPicPr>
                    <a:picLocks noChangeAspect="1" noChangeArrowheads="1"/>
                  </pic:cNvPicPr>
                </pic:nvPicPr>
                <pic:blipFill>
                  <a:blip r:embed="rId1"/>
                  <a:stretch>
                    <a:fillRect/>
                  </a:stretch>
                </pic:blipFill>
                <pic:spPr>
                  <a:xfrm>
                    <a:off x="0" y="0"/>
                    <a:ext cx="4025265" cy="694690"/>
                  </a:xfrm>
                  <a:prstGeom prst="rect">
                    <a:avLst/>
                  </a:prstGeom>
                </pic:spPr>
              </pic:pic>
            </a:graphicData>
          </a:graphic>
        </wp:anchor>
      </w:drawing>
    </w:r>
  </w:p>
  <w:p w14:paraId="7E5D617E">
    <w:pPr>
      <w:pStyle w:val="23"/>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9EB3F">
    <w:pPr>
      <w:pStyle w:val="23"/>
      <w:tabs>
        <w:tab w:val="left" w:pos="2205"/>
        <w:tab w:val="clear" w:pos="4252"/>
        <w:tab w:val="clear" w:pos="8504"/>
      </w:tabs>
      <w:jc w:val="center"/>
    </w:pPr>
    <w:r>
      <w:drawing>
        <wp:anchor distT="0" distB="0" distL="114300" distR="114300" simplePos="0" relativeHeight="251659264" behindDoc="1" locked="0" layoutInCell="0" allowOverlap="1">
          <wp:simplePos x="0" y="0"/>
          <wp:positionH relativeFrom="column">
            <wp:posOffset>876300</wp:posOffset>
          </wp:positionH>
          <wp:positionV relativeFrom="paragraph">
            <wp:posOffset>-124460</wp:posOffset>
          </wp:positionV>
          <wp:extent cx="4025265" cy="694690"/>
          <wp:effectExtent l="0" t="0" r="0" b="0"/>
          <wp:wrapTopAndBottom/>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6"/>
                  <pic:cNvPicPr>
                    <a:picLocks noChangeAspect="1" noChangeArrowheads="1"/>
                  </pic:cNvPicPr>
                </pic:nvPicPr>
                <pic:blipFill>
                  <a:blip r:embed="rId1"/>
                  <a:stretch>
                    <a:fillRect/>
                  </a:stretch>
                </pic:blipFill>
                <pic:spPr>
                  <a:xfrm>
                    <a:off x="0" y="0"/>
                    <a:ext cx="4025265" cy="6946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4"/>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
    <w:nsid w:val="9C8AC8EF"/>
    <w:multiLevelType w:val="multilevel"/>
    <w:tmpl w:val="9C8AC8EF"/>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
    <w:nsid w:val="A6504088"/>
    <w:multiLevelType w:val="singleLevel"/>
    <w:tmpl w:val="A6504088"/>
    <w:lvl w:ilvl="0" w:tentative="0">
      <w:start w:val="1"/>
      <w:numFmt w:val="lowerRoman"/>
      <w:lvlText w:val="%1."/>
      <w:lvlJc w:val="left"/>
      <w:pPr>
        <w:tabs>
          <w:tab w:val="left" w:pos="845"/>
        </w:tabs>
        <w:ind w:left="845" w:leftChars="0" w:hanging="425" w:firstLineChars="0"/>
      </w:pPr>
      <w:rPr>
        <w:rFonts w:hint="default"/>
      </w:rPr>
    </w:lvl>
  </w:abstractNum>
  <w:abstractNum w:abstractNumId="3">
    <w:nsid w:val="C8879AEF"/>
    <w:multiLevelType w:val="multilevel"/>
    <w:tmpl w:val="C8879AEF"/>
    <w:lvl w:ilvl="0" w:tentative="0">
      <w:start w:val="12"/>
      <w:numFmt w:val="decimal"/>
      <w:lvlText w:val="%1"/>
      <w:lvlJc w:val="left"/>
      <w:pPr>
        <w:tabs>
          <w:tab w:val="left" w:pos="0"/>
        </w:tabs>
        <w:ind w:left="720" w:hanging="360"/>
      </w:pPr>
      <w:rPr>
        <w:rFonts w:cs="Times New Roman"/>
      </w:rPr>
    </w:lvl>
    <w:lvl w:ilvl="1" w:tentative="0">
      <w:start w:val="1"/>
      <w:numFmt w:val="lowerLetter"/>
      <w:lvlText w:val="%2."/>
      <w:lvlJc w:val="left"/>
      <w:pPr>
        <w:tabs>
          <w:tab w:val="left" w:pos="0"/>
        </w:tabs>
        <w:ind w:left="1440" w:hanging="360"/>
      </w:pPr>
      <w:rPr>
        <w:rFonts w:cs="Times New Roman"/>
      </w:rPr>
    </w:lvl>
    <w:lvl w:ilvl="2" w:tentative="0">
      <w:start w:val="1"/>
      <w:numFmt w:val="bullet"/>
      <w:lvlText w:val=""/>
      <w:lvlJc w:val="left"/>
      <w:pPr>
        <w:tabs>
          <w:tab w:val="left" w:pos="0"/>
        </w:tabs>
        <w:ind w:left="2160" w:hanging="180"/>
      </w:pPr>
      <w:rPr>
        <w:rFonts w:hint="default" w:ascii="Symbol" w:hAnsi="Symbol" w:cs="Symbol"/>
      </w:rPr>
    </w:lvl>
    <w:lvl w:ilvl="3" w:tentative="0">
      <w:start w:val="1"/>
      <w:numFmt w:val="decimal"/>
      <w:lvlText w:val="%4."/>
      <w:lvlJc w:val="left"/>
      <w:pPr>
        <w:tabs>
          <w:tab w:val="left" w:pos="0"/>
        </w:tabs>
        <w:ind w:left="2880" w:hanging="360"/>
      </w:pPr>
      <w:rPr>
        <w:rFonts w:cs="Times New Roman"/>
      </w:rPr>
    </w:lvl>
    <w:lvl w:ilvl="4" w:tentative="0">
      <w:start w:val="1"/>
      <w:numFmt w:val="lowerLetter"/>
      <w:lvlText w:val="%5."/>
      <w:lvlJc w:val="left"/>
      <w:pPr>
        <w:tabs>
          <w:tab w:val="left" w:pos="0"/>
        </w:tabs>
        <w:ind w:left="3600" w:hanging="360"/>
      </w:pPr>
      <w:rPr>
        <w:rFonts w:cs="Times New Roman"/>
      </w:rPr>
    </w:lvl>
    <w:lvl w:ilvl="5" w:tentative="0">
      <w:start w:val="1"/>
      <w:numFmt w:val="lowerRoman"/>
      <w:lvlText w:val="%6."/>
      <w:lvlJc w:val="right"/>
      <w:pPr>
        <w:tabs>
          <w:tab w:val="left" w:pos="0"/>
        </w:tabs>
        <w:ind w:left="4320" w:hanging="180"/>
      </w:pPr>
      <w:rPr>
        <w:rFonts w:cs="Times New Roman"/>
      </w:rPr>
    </w:lvl>
    <w:lvl w:ilvl="6" w:tentative="0">
      <w:start w:val="1"/>
      <w:numFmt w:val="decimal"/>
      <w:lvlText w:val="%7."/>
      <w:lvlJc w:val="left"/>
      <w:pPr>
        <w:tabs>
          <w:tab w:val="left" w:pos="0"/>
        </w:tabs>
        <w:ind w:left="5040" w:hanging="360"/>
      </w:pPr>
      <w:rPr>
        <w:rFonts w:cs="Times New Roman"/>
      </w:rPr>
    </w:lvl>
    <w:lvl w:ilvl="7" w:tentative="0">
      <w:start w:val="1"/>
      <w:numFmt w:val="lowerLetter"/>
      <w:lvlText w:val="%8."/>
      <w:lvlJc w:val="left"/>
      <w:pPr>
        <w:tabs>
          <w:tab w:val="left" w:pos="0"/>
        </w:tabs>
        <w:ind w:left="5760" w:hanging="360"/>
      </w:pPr>
      <w:rPr>
        <w:rFonts w:cs="Times New Roman"/>
      </w:rPr>
    </w:lvl>
    <w:lvl w:ilvl="8" w:tentative="0">
      <w:start w:val="1"/>
      <w:numFmt w:val="lowerRoman"/>
      <w:lvlText w:val="%9."/>
      <w:lvlJc w:val="right"/>
      <w:pPr>
        <w:tabs>
          <w:tab w:val="left" w:pos="0"/>
        </w:tabs>
        <w:ind w:left="6480" w:hanging="180"/>
      </w:pPr>
      <w:rPr>
        <w:rFonts w:cs="Times New Roman"/>
      </w:rPr>
    </w:lvl>
  </w:abstractNum>
  <w:abstractNum w:abstractNumId="4">
    <w:nsid w:val="CF092B84"/>
    <w:multiLevelType w:val="multilevel"/>
    <w:tmpl w:val="CF092B84"/>
    <w:lvl w:ilvl="0" w:tentative="0">
      <w:start w:val="1"/>
      <w:numFmt w:val="decimal"/>
      <w:pStyle w:val="46"/>
      <w:lvlText w:val="%1."/>
      <w:lvlJc w:val="left"/>
      <w:pPr>
        <w:tabs>
          <w:tab w:val="left" w:pos="0"/>
        </w:tabs>
        <w:ind w:left="786" w:hanging="360"/>
      </w:pPr>
      <w:rPr>
        <w:b/>
      </w:rPr>
    </w:lvl>
    <w:lvl w:ilvl="1" w:tentative="0">
      <w:start w:val="1"/>
      <w:numFmt w:val="decimal"/>
      <w:pStyle w:val="70"/>
      <w:lvlText w:val="%1.%2."/>
      <w:lvlJc w:val="left"/>
      <w:pPr>
        <w:tabs>
          <w:tab w:val="left" w:pos="0"/>
        </w:tabs>
        <w:ind w:left="5252" w:hanging="432"/>
      </w:pPr>
      <w:rPr>
        <w:b w:val="0"/>
        <w:i w:val="0"/>
        <w:strike w:val="0"/>
        <w:dstrike w:val="0"/>
        <w:color w:val="auto"/>
        <w:sz w:val="20"/>
        <w:szCs w:val="20"/>
        <w:u w:val="none"/>
      </w:rPr>
    </w:lvl>
    <w:lvl w:ilvl="2" w:tentative="0">
      <w:start w:val="1"/>
      <w:numFmt w:val="decimal"/>
      <w:pStyle w:val="60"/>
      <w:lvlText w:val="%1.%2.%3."/>
      <w:lvlJc w:val="left"/>
      <w:pPr>
        <w:tabs>
          <w:tab w:val="left" w:pos="0"/>
        </w:tabs>
        <w:ind w:left="1214" w:hanging="504"/>
      </w:pPr>
      <w:rPr>
        <w:rFonts w:ascii="Arial" w:hAnsi="Arial"/>
        <w:b w:val="0"/>
        <w:i w:val="0"/>
        <w:strike w:val="0"/>
        <w:dstrike w:val="0"/>
        <w:color w:val="auto"/>
        <w:sz w:val="20"/>
        <w:szCs w:val="20"/>
      </w:rPr>
    </w:lvl>
    <w:lvl w:ilvl="3" w:tentative="0">
      <w:start w:val="1"/>
      <w:numFmt w:val="decimal"/>
      <w:lvlText w:val="%1.%2.%3.%4."/>
      <w:lvlJc w:val="left"/>
      <w:pPr>
        <w:tabs>
          <w:tab w:val="left" w:pos="0"/>
        </w:tabs>
        <w:ind w:left="2491"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5">
    <w:nsid w:val="D7F9FE59"/>
    <w:multiLevelType w:val="multilevel"/>
    <w:tmpl w:val="D7F9FE59"/>
    <w:lvl w:ilvl="0" w:tentative="0">
      <w:start w:val="12"/>
      <w:numFmt w:val="decimal"/>
      <w:lvlText w:val="%1"/>
      <w:lvlJc w:val="left"/>
      <w:pPr>
        <w:tabs>
          <w:tab w:val="left" w:pos="0"/>
        </w:tabs>
        <w:ind w:left="720" w:hanging="360"/>
      </w:pPr>
      <w:rPr>
        <w:rFonts w:cs="Times New Roman"/>
      </w:rPr>
    </w:lvl>
    <w:lvl w:ilvl="1" w:tentative="0">
      <w:start w:val="1"/>
      <w:numFmt w:val="lowerLetter"/>
      <w:lvlText w:val="%2."/>
      <w:lvlJc w:val="left"/>
      <w:pPr>
        <w:tabs>
          <w:tab w:val="left" w:pos="0"/>
        </w:tabs>
        <w:ind w:left="1440" w:hanging="360"/>
      </w:pPr>
      <w:rPr>
        <w:rFonts w:cs="Times New Roman"/>
      </w:rPr>
    </w:lvl>
    <w:lvl w:ilvl="2" w:tentative="0">
      <w:start w:val="1"/>
      <w:numFmt w:val="bullet"/>
      <w:lvlText w:val=""/>
      <w:lvlJc w:val="left"/>
      <w:pPr>
        <w:tabs>
          <w:tab w:val="left" w:pos="0"/>
        </w:tabs>
        <w:ind w:left="2160" w:hanging="180"/>
      </w:pPr>
      <w:rPr>
        <w:rFonts w:hint="default" w:ascii="Symbol" w:hAnsi="Symbol" w:cs="Symbol"/>
      </w:rPr>
    </w:lvl>
    <w:lvl w:ilvl="3" w:tentative="0">
      <w:start w:val="1"/>
      <w:numFmt w:val="decimal"/>
      <w:lvlText w:val="%4."/>
      <w:lvlJc w:val="left"/>
      <w:pPr>
        <w:tabs>
          <w:tab w:val="left" w:pos="0"/>
        </w:tabs>
        <w:ind w:left="2880" w:hanging="360"/>
      </w:pPr>
      <w:rPr>
        <w:rFonts w:cs="Times New Roman"/>
      </w:rPr>
    </w:lvl>
    <w:lvl w:ilvl="4" w:tentative="0">
      <w:start w:val="1"/>
      <w:numFmt w:val="lowerLetter"/>
      <w:lvlText w:val="%5."/>
      <w:lvlJc w:val="left"/>
      <w:pPr>
        <w:tabs>
          <w:tab w:val="left" w:pos="0"/>
        </w:tabs>
        <w:ind w:left="3600" w:hanging="360"/>
      </w:pPr>
      <w:rPr>
        <w:rFonts w:cs="Times New Roman"/>
      </w:rPr>
    </w:lvl>
    <w:lvl w:ilvl="5" w:tentative="0">
      <w:start w:val="1"/>
      <w:numFmt w:val="lowerRoman"/>
      <w:lvlText w:val="%6."/>
      <w:lvlJc w:val="right"/>
      <w:pPr>
        <w:tabs>
          <w:tab w:val="left" w:pos="0"/>
        </w:tabs>
        <w:ind w:left="4320" w:hanging="180"/>
      </w:pPr>
      <w:rPr>
        <w:rFonts w:cs="Times New Roman"/>
      </w:rPr>
    </w:lvl>
    <w:lvl w:ilvl="6" w:tentative="0">
      <w:start w:val="1"/>
      <w:numFmt w:val="decimal"/>
      <w:lvlText w:val="%7."/>
      <w:lvlJc w:val="left"/>
      <w:pPr>
        <w:tabs>
          <w:tab w:val="left" w:pos="0"/>
        </w:tabs>
        <w:ind w:left="5040" w:hanging="360"/>
      </w:pPr>
      <w:rPr>
        <w:rFonts w:cs="Times New Roman"/>
      </w:rPr>
    </w:lvl>
    <w:lvl w:ilvl="7" w:tentative="0">
      <w:start w:val="1"/>
      <w:numFmt w:val="lowerLetter"/>
      <w:lvlText w:val="%8."/>
      <w:lvlJc w:val="left"/>
      <w:pPr>
        <w:tabs>
          <w:tab w:val="left" w:pos="0"/>
        </w:tabs>
        <w:ind w:left="5760" w:hanging="360"/>
      </w:pPr>
      <w:rPr>
        <w:rFonts w:cs="Times New Roman"/>
      </w:rPr>
    </w:lvl>
    <w:lvl w:ilvl="8" w:tentative="0">
      <w:start w:val="1"/>
      <w:numFmt w:val="lowerRoman"/>
      <w:lvlText w:val="%9."/>
      <w:lvlJc w:val="right"/>
      <w:pPr>
        <w:tabs>
          <w:tab w:val="left" w:pos="0"/>
        </w:tabs>
        <w:ind w:left="6480" w:hanging="180"/>
      </w:pPr>
      <w:rPr>
        <w:rFonts w:cs="Times New Roman"/>
      </w:rPr>
    </w:lvl>
  </w:abstractNum>
  <w:abstractNum w:abstractNumId="6">
    <w:nsid w:val="DCBA6B53"/>
    <w:multiLevelType w:val="multilevel"/>
    <w:tmpl w:val="DCBA6B53"/>
    <w:lvl w:ilvl="0" w:tentative="0">
      <w:start w:val="12"/>
      <w:numFmt w:val="decimal"/>
      <w:lvlText w:val="%1"/>
      <w:lvlJc w:val="left"/>
      <w:pPr>
        <w:tabs>
          <w:tab w:val="left" w:pos="0"/>
        </w:tabs>
        <w:ind w:left="720" w:hanging="360"/>
      </w:pPr>
      <w:rPr>
        <w:rFonts w:cs="Times New Roman"/>
      </w:rPr>
    </w:lvl>
    <w:lvl w:ilvl="1" w:tentative="0">
      <w:start w:val="1"/>
      <w:numFmt w:val="lowerLetter"/>
      <w:lvlText w:val="%2."/>
      <w:lvlJc w:val="left"/>
      <w:pPr>
        <w:tabs>
          <w:tab w:val="left" w:pos="0"/>
        </w:tabs>
        <w:ind w:left="1440" w:hanging="360"/>
      </w:pPr>
      <w:rPr>
        <w:rFonts w:cs="Times New Roman"/>
      </w:rPr>
    </w:lvl>
    <w:lvl w:ilvl="2" w:tentative="0">
      <w:start w:val="1"/>
      <w:numFmt w:val="bullet"/>
      <w:lvlText w:val=""/>
      <w:lvlJc w:val="left"/>
      <w:pPr>
        <w:tabs>
          <w:tab w:val="left" w:pos="0"/>
        </w:tabs>
        <w:ind w:left="2160" w:hanging="180"/>
      </w:pPr>
      <w:rPr>
        <w:rFonts w:hint="default" w:ascii="Symbol" w:hAnsi="Symbol" w:cs="Symbol"/>
      </w:rPr>
    </w:lvl>
    <w:lvl w:ilvl="3" w:tentative="0">
      <w:start w:val="1"/>
      <w:numFmt w:val="decimal"/>
      <w:lvlText w:val="%4."/>
      <w:lvlJc w:val="left"/>
      <w:pPr>
        <w:tabs>
          <w:tab w:val="left" w:pos="0"/>
        </w:tabs>
        <w:ind w:left="2880" w:hanging="360"/>
      </w:pPr>
      <w:rPr>
        <w:rFonts w:cs="Times New Roman"/>
      </w:rPr>
    </w:lvl>
    <w:lvl w:ilvl="4" w:tentative="0">
      <w:start w:val="1"/>
      <w:numFmt w:val="lowerLetter"/>
      <w:lvlText w:val="%5."/>
      <w:lvlJc w:val="left"/>
      <w:pPr>
        <w:tabs>
          <w:tab w:val="left" w:pos="0"/>
        </w:tabs>
        <w:ind w:left="3600" w:hanging="360"/>
      </w:pPr>
      <w:rPr>
        <w:rFonts w:cs="Times New Roman"/>
      </w:rPr>
    </w:lvl>
    <w:lvl w:ilvl="5" w:tentative="0">
      <w:start w:val="1"/>
      <w:numFmt w:val="lowerRoman"/>
      <w:lvlText w:val="%6."/>
      <w:lvlJc w:val="right"/>
      <w:pPr>
        <w:tabs>
          <w:tab w:val="left" w:pos="0"/>
        </w:tabs>
        <w:ind w:left="4320" w:hanging="180"/>
      </w:pPr>
      <w:rPr>
        <w:rFonts w:cs="Times New Roman"/>
      </w:rPr>
    </w:lvl>
    <w:lvl w:ilvl="6" w:tentative="0">
      <w:start w:val="1"/>
      <w:numFmt w:val="decimal"/>
      <w:lvlText w:val="%7."/>
      <w:lvlJc w:val="left"/>
      <w:pPr>
        <w:tabs>
          <w:tab w:val="left" w:pos="0"/>
        </w:tabs>
        <w:ind w:left="5040" w:hanging="360"/>
      </w:pPr>
      <w:rPr>
        <w:rFonts w:cs="Times New Roman"/>
      </w:rPr>
    </w:lvl>
    <w:lvl w:ilvl="7" w:tentative="0">
      <w:start w:val="1"/>
      <w:numFmt w:val="lowerLetter"/>
      <w:lvlText w:val="%8."/>
      <w:lvlJc w:val="left"/>
      <w:pPr>
        <w:tabs>
          <w:tab w:val="left" w:pos="0"/>
        </w:tabs>
        <w:ind w:left="5760" w:hanging="360"/>
      </w:pPr>
      <w:rPr>
        <w:rFonts w:cs="Times New Roman"/>
      </w:rPr>
    </w:lvl>
    <w:lvl w:ilvl="8" w:tentative="0">
      <w:start w:val="1"/>
      <w:numFmt w:val="lowerRoman"/>
      <w:lvlText w:val="%9."/>
      <w:lvlJc w:val="right"/>
      <w:pPr>
        <w:tabs>
          <w:tab w:val="left" w:pos="0"/>
        </w:tabs>
        <w:ind w:left="6480" w:hanging="180"/>
      </w:pPr>
      <w:rPr>
        <w:rFonts w:cs="Times New Roman"/>
      </w:rPr>
    </w:lvl>
  </w:abstractNum>
  <w:abstractNum w:abstractNumId="7">
    <w:nsid w:val="F4B5D9F5"/>
    <w:multiLevelType w:val="multilevel"/>
    <w:tmpl w:val="F4B5D9F5"/>
    <w:lvl w:ilvl="0" w:tentative="0">
      <w:start w:val="12"/>
      <w:numFmt w:val="decimal"/>
      <w:lvlText w:val="%1"/>
      <w:lvlJc w:val="left"/>
      <w:pPr>
        <w:tabs>
          <w:tab w:val="left" w:pos="0"/>
        </w:tabs>
        <w:ind w:left="720" w:hanging="360"/>
      </w:pPr>
      <w:rPr>
        <w:rFonts w:cs="Times New Roman"/>
      </w:rPr>
    </w:lvl>
    <w:lvl w:ilvl="1" w:tentative="0">
      <w:start w:val="1"/>
      <w:numFmt w:val="lowerLetter"/>
      <w:lvlText w:val="%2."/>
      <w:lvlJc w:val="left"/>
      <w:pPr>
        <w:tabs>
          <w:tab w:val="left" w:pos="0"/>
        </w:tabs>
        <w:ind w:left="1440" w:hanging="360"/>
      </w:pPr>
      <w:rPr>
        <w:rFonts w:cs="Times New Roman"/>
      </w:rPr>
    </w:lvl>
    <w:lvl w:ilvl="2" w:tentative="0">
      <w:start w:val="1"/>
      <w:numFmt w:val="bullet"/>
      <w:lvlText w:val=""/>
      <w:lvlJc w:val="left"/>
      <w:pPr>
        <w:tabs>
          <w:tab w:val="left" w:pos="0"/>
        </w:tabs>
        <w:ind w:left="2160" w:hanging="180"/>
      </w:pPr>
      <w:rPr>
        <w:rFonts w:hint="default" w:ascii="Symbol" w:hAnsi="Symbol" w:cs="Symbol"/>
      </w:rPr>
    </w:lvl>
    <w:lvl w:ilvl="3" w:tentative="0">
      <w:start w:val="1"/>
      <w:numFmt w:val="decimal"/>
      <w:lvlText w:val="%4."/>
      <w:lvlJc w:val="left"/>
      <w:pPr>
        <w:tabs>
          <w:tab w:val="left" w:pos="0"/>
        </w:tabs>
        <w:ind w:left="2880" w:hanging="360"/>
      </w:pPr>
      <w:rPr>
        <w:rFonts w:cs="Times New Roman"/>
      </w:rPr>
    </w:lvl>
    <w:lvl w:ilvl="4" w:tentative="0">
      <w:start w:val="1"/>
      <w:numFmt w:val="lowerLetter"/>
      <w:lvlText w:val="%5."/>
      <w:lvlJc w:val="left"/>
      <w:pPr>
        <w:tabs>
          <w:tab w:val="left" w:pos="0"/>
        </w:tabs>
        <w:ind w:left="3600" w:hanging="360"/>
      </w:pPr>
      <w:rPr>
        <w:rFonts w:cs="Times New Roman"/>
      </w:rPr>
    </w:lvl>
    <w:lvl w:ilvl="5" w:tentative="0">
      <w:start w:val="1"/>
      <w:numFmt w:val="lowerRoman"/>
      <w:lvlText w:val="%6."/>
      <w:lvlJc w:val="right"/>
      <w:pPr>
        <w:tabs>
          <w:tab w:val="left" w:pos="0"/>
        </w:tabs>
        <w:ind w:left="4320" w:hanging="180"/>
      </w:pPr>
      <w:rPr>
        <w:rFonts w:cs="Times New Roman"/>
      </w:rPr>
    </w:lvl>
    <w:lvl w:ilvl="6" w:tentative="0">
      <w:start w:val="1"/>
      <w:numFmt w:val="decimal"/>
      <w:lvlText w:val="%7."/>
      <w:lvlJc w:val="left"/>
      <w:pPr>
        <w:tabs>
          <w:tab w:val="left" w:pos="0"/>
        </w:tabs>
        <w:ind w:left="5040" w:hanging="360"/>
      </w:pPr>
      <w:rPr>
        <w:rFonts w:cs="Times New Roman"/>
      </w:rPr>
    </w:lvl>
    <w:lvl w:ilvl="7" w:tentative="0">
      <w:start w:val="1"/>
      <w:numFmt w:val="lowerLetter"/>
      <w:lvlText w:val="%8."/>
      <w:lvlJc w:val="left"/>
      <w:pPr>
        <w:tabs>
          <w:tab w:val="left" w:pos="0"/>
        </w:tabs>
        <w:ind w:left="5760" w:hanging="360"/>
      </w:pPr>
      <w:rPr>
        <w:rFonts w:cs="Times New Roman"/>
      </w:rPr>
    </w:lvl>
    <w:lvl w:ilvl="8" w:tentative="0">
      <w:start w:val="1"/>
      <w:numFmt w:val="lowerRoman"/>
      <w:lvlText w:val="%9."/>
      <w:lvlJc w:val="right"/>
      <w:pPr>
        <w:tabs>
          <w:tab w:val="left" w:pos="0"/>
        </w:tabs>
        <w:ind w:left="6480" w:hanging="180"/>
      </w:pPr>
      <w:rPr>
        <w:rFonts w:cs="Times New Roman"/>
      </w:rPr>
    </w:lvl>
  </w:abstractNum>
  <w:abstractNum w:abstractNumId="8">
    <w:nsid w:val="0053208E"/>
    <w:multiLevelType w:val="multilevel"/>
    <w:tmpl w:val="0053208E"/>
    <w:lvl w:ilvl="0" w:tentative="0">
      <w:start w:val="1"/>
      <w:numFmt w:val="bullet"/>
      <w:pStyle w:val="18"/>
      <w:lvlText w:val=""/>
      <w:lvlJc w:val="left"/>
      <w:pPr>
        <w:tabs>
          <w:tab w:val="left" w:pos="1492"/>
        </w:tabs>
        <w:ind w:left="1492"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9">
    <w:nsid w:val="0248C179"/>
    <w:multiLevelType w:val="multilevel"/>
    <w:tmpl w:val="0248C179"/>
    <w:lvl w:ilvl="0" w:tentative="0">
      <w:start w:val="1"/>
      <w:numFmt w:val="bullet"/>
      <w:lvlText w:val=""/>
      <w:lvlJc w:val="left"/>
      <w:pPr>
        <w:tabs>
          <w:tab w:val="left" w:pos="350"/>
        </w:tabs>
        <w:ind w:left="350" w:hanging="360"/>
      </w:pPr>
      <w:rPr>
        <w:rFonts w:hint="default" w:ascii="Symbol" w:hAnsi="Symbol" w:cs="Symbol"/>
      </w:rPr>
    </w:lvl>
    <w:lvl w:ilvl="1" w:tentative="0">
      <w:start w:val="1"/>
      <w:numFmt w:val="bullet"/>
      <w:lvlText w:val="◦"/>
      <w:lvlJc w:val="left"/>
      <w:pPr>
        <w:tabs>
          <w:tab w:val="left" w:pos="710"/>
        </w:tabs>
        <w:ind w:left="710" w:hanging="360"/>
      </w:pPr>
      <w:rPr>
        <w:rFonts w:hint="default" w:ascii="OpenSymbol" w:hAnsi="OpenSymbol" w:cs="OpenSymbol"/>
      </w:rPr>
    </w:lvl>
    <w:lvl w:ilvl="2" w:tentative="0">
      <w:start w:val="1"/>
      <w:numFmt w:val="bullet"/>
      <w:lvlText w:val="▪"/>
      <w:lvlJc w:val="left"/>
      <w:pPr>
        <w:tabs>
          <w:tab w:val="left" w:pos="1070"/>
        </w:tabs>
        <w:ind w:left="1070" w:hanging="360"/>
      </w:pPr>
      <w:rPr>
        <w:rFonts w:hint="default" w:ascii="OpenSymbol" w:hAnsi="OpenSymbol" w:cs="OpenSymbol"/>
      </w:rPr>
    </w:lvl>
    <w:lvl w:ilvl="3" w:tentative="0">
      <w:start w:val="1"/>
      <w:numFmt w:val="bullet"/>
      <w:lvlText w:val=""/>
      <w:lvlJc w:val="left"/>
      <w:pPr>
        <w:tabs>
          <w:tab w:val="left" w:pos="1430"/>
        </w:tabs>
        <w:ind w:left="1430" w:hanging="360"/>
      </w:pPr>
      <w:rPr>
        <w:rFonts w:hint="default" w:ascii="Symbol" w:hAnsi="Symbol" w:cs="Symbol"/>
      </w:rPr>
    </w:lvl>
    <w:lvl w:ilvl="4" w:tentative="0">
      <w:start w:val="1"/>
      <w:numFmt w:val="bullet"/>
      <w:lvlText w:val="◦"/>
      <w:lvlJc w:val="left"/>
      <w:pPr>
        <w:tabs>
          <w:tab w:val="left" w:pos="1790"/>
        </w:tabs>
        <w:ind w:left="1790" w:hanging="360"/>
      </w:pPr>
      <w:rPr>
        <w:rFonts w:hint="default" w:ascii="OpenSymbol" w:hAnsi="OpenSymbol" w:cs="OpenSymbol"/>
      </w:rPr>
    </w:lvl>
    <w:lvl w:ilvl="5" w:tentative="0">
      <w:start w:val="1"/>
      <w:numFmt w:val="bullet"/>
      <w:lvlText w:val="▪"/>
      <w:lvlJc w:val="left"/>
      <w:pPr>
        <w:tabs>
          <w:tab w:val="left" w:pos="2150"/>
        </w:tabs>
        <w:ind w:left="2150" w:hanging="360"/>
      </w:pPr>
      <w:rPr>
        <w:rFonts w:hint="default" w:ascii="OpenSymbol" w:hAnsi="OpenSymbol" w:cs="OpenSymbol"/>
      </w:rPr>
    </w:lvl>
    <w:lvl w:ilvl="6" w:tentative="0">
      <w:start w:val="1"/>
      <w:numFmt w:val="bullet"/>
      <w:lvlText w:val=""/>
      <w:lvlJc w:val="left"/>
      <w:pPr>
        <w:tabs>
          <w:tab w:val="left" w:pos="2510"/>
        </w:tabs>
        <w:ind w:left="2510" w:hanging="360"/>
      </w:pPr>
      <w:rPr>
        <w:rFonts w:hint="default" w:ascii="Symbol" w:hAnsi="Symbol" w:cs="Symbol"/>
      </w:rPr>
    </w:lvl>
    <w:lvl w:ilvl="7" w:tentative="0">
      <w:start w:val="1"/>
      <w:numFmt w:val="bullet"/>
      <w:lvlText w:val="◦"/>
      <w:lvlJc w:val="left"/>
      <w:pPr>
        <w:tabs>
          <w:tab w:val="left" w:pos="2870"/>
        </w:tabs>
        <w:ind w:left="2870" w:hanging="360"/>
      </w:pPr>
      <w:rPr>
        <w:rFonts w:hint="default" w:ascii="OpenSymbol" w:hAnsi="OpenSymbol" w:cs="OpenSymbol"/>
      </w:rPr>
    </w:lvl>
    <w:lvl w:ilvl="8" w:tentative="0">
      <w:start w:val="1"/>
      <w:numFmt w:val="bullet"/>
      <w:lvlText w:val="▪"/>
      <w:lvlJc w:val="left"/>
      <w:pPr>
        <w:tabs>
          <w:tab w:val="left" w:pos="3230"/>
        </w:tabs>
        <w:ind w:left="3230" w:hanging="360"/>
      </w:pPr>
      <w:rPr>
        <w:rFonts w:hint="default" w:ascii="OpenSymbol" w:hAnsi="OpenSymbol" w:cs="OpenSymbol"/>
      </w:rPr>
    </w:lvl>
  </w:abstractNum>
  <w:abstractNum w:abstractNumId="10">
    <w:nsid w:val="03D62ECE"/>
    <w:multiLevelType w:val="multilevel"/>
    <w:tmpl w:val="03D62ECE"/>
    <w:lvl w:ilvl="0" w:tentative="0">
      <w:start w:val="1"/>
      <w:numFmt w:val="bullet"/>
      <w:lvlText w:val=""/>
      <w:lvlJc w:val="left"/>
      <w:pPr>
        <w:tabs>
          <w:tab w:val="left" w:pos="350"/>
        </w:tabs>
        <w:ind w:left="350" w:hanging="360"/>
      </w:pPr>
      <w:rPr>
        <w:rFonts w:hint="default" w:ascii="Symbol" w:hAnsi="Symbol" w:cs="Symbol"/>
      </w:rPr>
    </w:lvl>
    <w:lvl w:ilvl="1" w:tentative="0">
      <w:start w:val="1"/>
      <w:numFmt w:val="bullet"/>
      <w:lvlText w:val="◦"/>
      <w:lvlJc w:val="left"/>
      <w:pPr>
        <w:tabs>
          <w:tab w:val="left" w:pos="710"/>
        </w:tabs>
        <w:ind w:left="710" w:hanging="360"/>
      </w:pPr>
      <w:rPr>
        <w:rFonts w:hint="default" w:ascii="OpenSymbol" w:hAnsi="OpenSymbol" w:cs="OpenSymbol"/>
      </w:rPr>
    </w:lvl>
    <w:lvl w:ilvl="2" w:tentative="0">
      <w:start w:val="1"/>
      <w:numFmt w:val="bullet"/>
      <w:lvlText w:val="▪"/>
      <w:lvlJc w:val="left"/>
      <w:pPr>
        <w:tabs>
          <w:tab w:val="left" w:pos="1070"/>
        </w:tabs>
        <w:ind w:left="1070" w:hanging="360"/>
      </w:pPr>
      <w:rPr>
        <w:rFonts w:hint="default" w:ascii="OpenSymbol" w:hAnsi="OpenSymbol" w:cs="OpenSymbol"/>
      </w:rPr>
    </w:lvl>
    <w:lvl w:ilvl="3" w:tentative="0">
      <w:start w:val="1"/>
      <w:numFmt w:val="bullet"/>
      <w:lvlText w:val=""/>
      <w:lvlJc w:val="left"/>
      <w:pPr>
        <w:tabs>
          <w:tab w:val="left" w:pos="1430"/>
        </w:tabs>
        <w:ind w:left="1430" w:hanging="360"/>
      </w:pPr>
      <w:rPr>
        <w:rFonts w:hint="default" w:ascii="Symbol" w:hAnsi="Symbol" w:cs="Symbol"/>
      </w:rPr>
    </w:lvl>
    <w:lvl w:ilvl="4" w:tentative="0">
      <w:start w:val="1"/>
      <w:numFmt w:val="bullet"/>
      <w:lvlText w:val="◦"/>
      <w:lvlJc w:val="left"/>
      <w:pPr>
        <w:tabs>
          <w:tab w:val="left" w:pos="1790"/>
        </w:tabs>
        <w:ind w:left="1790" w:hanging="360"/>
      </w:pPr>
      <w:rPr>
        <w:rFonts w:hint="default" w:ascii="OpenSymbol" w:hAnsi="OpenSymbol" w:cs="OpenSymbol"/>
      </w:rPr>
    </w:lvl>
    <w:lvl w:ilvl="5" w:tentative="0">
      <w:start w:val="1"/>
      <w:numFmt w:val="bullet"/>
      <w:lvlText w:val="▪"/>
      <w:lvlJc w:val="left"/>
      <w:pPr>
        <w:tabs>
          <w:tab w:val="left" w:pos="2150"/>
        </w:tabs>
        <w:ind w:left="2150" w:hanging="360"/>
      </w:pPr>
      <w:rPr>
        <w:rFonts w:hint="default" w:ascii="OpenSymbol" w:hAnsi="OpenSymbol" w:cs="OpenSymbol"/>
      </w:rPr>
    </w:lvl>
    <w:lvl w:ilvl="6" w:tentative="0">
      <w:start w:val="1"/>
      <w:numFmt w:val="bullet"/>
      <w:lvlText w:val=""/>
      <w:lvlJc w:val="left"/>
      <w:pPr>
        <w:tabs>
          <w:tab w:val="left" w:pos="2510"/>
        </w:tabs>
        <w:ind w:left="2510" w:hanging="360"/>
      </w:pPr>
      <w:rPr>
        <w:rFonts w:hint="default" w:ascii="Symbol" w:hAnsi="Symbol" w:cs="Symbol"/>
      </w:rPr>
    </w:lvl>
    <w:lvl w:ilvl="7" w:tentative="0">
      <w:start w:val="1"/>
      <w:numFmt w:val="bullet"/>
      <w:lvlText w:val="◦"/>
      <w:lvlJc w:val="left"/>
      <w:pPr>
        <w:tabs>
          <w:tab w:val="left" w:pos="2870"/>
        </w:tabs>
        <w:ind w:left="2870" w:hanging="360"/>
      </w:pPr>
      <w:rPr>
        <w:rFonts w:hint="default" w:ascii="OpenSymbol" w:hAnsi="OpenSymbol" w:cs="OpenSymbol"/>
      </w:rPr>
    </w:lvl>
    <w:lvl w:ilvl="8" w:tentative="0">
      <w:start w:val="1"/>
      <w:numFmt w:val="bullet"/>
      <w:lvlText w:val="▪"/>
      <w:lvlJc w:val="left"/>
      <w:pPr>
        <w:tabs>
          <w:tab w:val="left" w:pos="3230"/>
        </w:tabs>
        <w:ind w:left="3230" w:hanging="360"/>
      </w:pPr>
      <w:rPr>
        <w:rFonts w:hint="default" w:ascii="OpenSymbol" w:hAnsi="OpenSymbol" w:cs="OpenSymbol"/>
      </w:rPr>
    </w:lvl>
  </w:abstractNum>
  <w:abstractNum w:abstractNumId="11">
    <w:nsid w:val="2470EC97"/>
    <w:multiLevelType w:val="multilevel"/>
    <w:tmpl w:val="2470EC97"/>
    <w:lvl w:ilvl="0" w:tentative="0">
      <w:start w:val="12"/>
      <w:numFmt w:val="decimal"/>
      <w:lvlText w:val="%1"/>
      <w:lvlJc w:val="left"/>
      <w:pPr>
        <w:tabs>
          <w:tab w:val="left" w:pos="0"/>
        </w:tabs>
        <w:ind w:left="720" w:hanging="360"/>
      </w:pPr>
      <w:rPr>
        <w:rFonts w:cs="Times New Roman"/>
      </w:rPr>
    </w:lvl>
    <w:lvl w:ilvl="1" w:tentative="0">
      <w:start w:val="1"/>
      <w:numFmt w:val="lowerLetter"/>
      <w:lvlText w:val="%2."/>
      <w:lvlJc w:val="left"/>
      <w:pPr>
        <w:tabs>
          <w:tab w:val="left" w:pos="0"/>
        </w:tabs>
        <w:ind w:left="1440" w:hanging="360"/>
      </w:pPr>
      <w:rPr>
        <w:rFonts w:cs="Times New Roman"/>
      </w:rPr>
    </w:lvl>
    <w:lvl w:ilvl="2" w:tentative="0">
      <w:start w:val="1"/>
      <w:numFmt w:val="bullet"/>
      <w:lvlText w:val=""/>
      <w:lvlJc w:val="left"/>
      <w:pPr>
        <w:tabs>
          <w:tab w:val="left" w:pos="0"/>
        </w:tabs>
        <w:ind w:left="2160" w:hanging="180"/>
      </w:pPr>
      <w:rPr>
        <w:rFonts w:hint="default" w:ascii="Symbol" w:hAnsi="Symbol" w:cs="Symbol"/>
      </w:rPr>
    </w:lvl>
    <w:lvl w:ilvl="3" w:tentative="0">
      <w:start w:val="1"/>
      <w:numFmt w:val="decimal"/>
      <w:lvlText w:val="%4."/>
      <w:lvlJc w:val="left"/>
      <w:pPr>
        <w:tabs>
          <w:tab w:val="left" w:pos="0"/>
        </w:tabs>
        <w:ind w:left="2880" w:hanging="360"/>
      </w:pPr>
      <w:rPr>
        <w:rFonts w:cs="Times New Roman"/>
      </w:rPr>
    </w:lvl>
    <w:lvl w:ilvl="4" w:tentative="0">
      <w:start w:val="1"/>
      <w:numFmt w:val="lowerLetter"/>
      <w:lvlText w:val="%5."/>
      <w:lvlJc w:val="left"/>
      <w:pPr>
        <w:tabs>
          <w:tab w:val="left" w:pos="0"/>
        </w:tabs>
        <w:ind w:left="3600" w:hanging="360"/>
      </w:pPr>
      <w:rPr>
        <w:rFonts w:cs="Times New Roman"/>
      </w:rPr>
    </w:lvl>
    <w:lvl w:ilvl="5" w:tentative="0">
      <w:start w:val="1"/>
      <w:numFmt w:val="lowerRoman"/>
      <w:lvlText w:val="%6."/>
      <w:lvlJc w:val="right"/>
      <w:pPr>
        <w:tabs>
          <w:tab w:val="left" w:pos="0"/>
        </w:tabs>
        <w:ind w:left="4320" w:hanging="180"/>
      </w:pPr>
      <w:rPr>
        <w:rFonts w:cs="Times New Roman"/>
      </w:rPr>
    </w:lvl>
    <w:lvl w:ilvl="6" w:tentative="0">
      <w:start w:val="1"/>
      <w:numFmt w:val="decimal"/>
      <w:lvlText w:val="%7."/>
      <w:lvlJc w:val="left"/>
      <w:pPr>
        <w:tabs>
          <w:tab w:val="left" w:pos="0"/>
        </w:tabs>
        <w:ind w:left="5040" w:hanging="360"/>
      </w:pPr>
      <w:rPr>
        <w:rFonts w:cs="Times New Roman"/>
      </w:rPr>
    </w:lvl>
    <w:lvl w:ilvl="7" w:tentative="0">
      <w:start w:val="1"/>
      <w:numFmt w:val="lowerLetter"/>
      <w:lvlText w:val="%8."/>
      <w:lvlJc w:val="left"/>
      <w:pPr>
        <w:tabs>
          <w:tab w:val="left" w:pos="0"/>
        </w:tabs>
        <w:ind w:left="5760" w:hanging="360"/>
      </w:pPr>
      <w:rPr>
        <w:rFonts w:cs="Times New Roman"/>
      </w:rPr>
    </w:lvl>
    <w:lvl w:ilvl="8" w:tentative="0">
      <w:start w:val="1"/>
      <w:numFmt w:val="lowerRoman"/>
      <w:lvlText w:val="%9."/>
      <w:lvlJc w:val="right"/>
      <w:pPr>
        <w:tabs>
          <w:tab w:val="left" w:pos="0"/>
        </w:tabs>
        <w:ind w:left="6480" w:hanging="180"/>
      </w:pPr>
      <w:rPr>
        <w:rFonts w:cs="Times New Roman"/>
      </w:rPr>
    </w:lvl>
  </w:abstractNum>
  <w:abstractNum w:abstractNumId="12">
    <w:nsid w:val="25B654F3"/>
    <w:multiLevelType w:val="multilevel"/>
    <w:tmpl w:val="25B654F3"/>
    <w:lvl w:ilvl="0" w:tentative="0">
      <w:start w:val="1"/>
      <w:numFmt w:val="bullet"/>
      <w:lvlText w:val=""/>
      <w:lvlJc w:val="left"/>
      <w:pPr>
        <w:tabs>
          <w:tab w:val="left" w:pos="350"/>
        </w:tabs>
        <w:ind w:left="350" w:hanging="360"/>
      </w:pPr>
      <w:rPr>
        <w:rFonts w:hint="default" w:ascii="Symbol" w:hAnsi="Symbol" w:cs="Symbol"/>
      </w:rPr>
    </w:lvl>
    <w:lvl w:ilvl="1" w:tentative="0">
      <w:start w:val="1"/>
      <w:numFmt w:val="bullet"/>
      <w:lvlText w:val="◦"/>
      <w:lvlJc w:val="left"/>
      <w:pPr>
        <w:tabs>
          <w:tab w:val="left" w:pos="710"/>
        </w:tabs>
        <w:ind w:left="710" w:hanging="360"/>
      </w:pPr>
      <w:rPr>
        <w:rFonts w:hint="default" w:ascii="OpenSymbol" w:hAnsi="OpenSymbol" w:cs="OpenSymbol"/>
      </w:rPr>
    </w:lvl>
    <w:lvl w:ilvl="2" w:tentative="0">
      <w:start w:val="1"/>
      <w:numFmt w:val="bullet"/>
      <w:lvlText w:val="▪"/>
      <w:lvlJc w:val="left"/>
      <w:pPr>
        <w:tabs>
          <w:tab w:val="left" w:pos="1070"/>
        </w:tabs>
        <w:ind w:left="1070" w:hanging="360"/>
      </w:pPr>
      <w:rPr>
        <w:rFonts w:hint="default" w:ascii="OpenSymbol" w:hAnsi="OpenSymbol" w:cs="OpenSymbol"/>
      </w:rPr>
    </w:lvl>
    <w:lvl w:ilvl="3" w:tentative="0">
      <w:start w:val="1"/>
      <w:numFmt w:val="bullet"/>
      <w:lvlText w:val=""/>
      <w:lvlJc w:val="left"/>
      <w:pPr>
        <w:tabs>
          <w:tab w:val="left" w:pos="1430"/>
        </w:tabs>
        <w:ind w:left="1430" w:hanging="360"/>
      </w:pPr>
      <w:rPr>
        <w:rFonts w:hint="default" w:ascii="Symbol" w:hAnsi="Symbol" w:cs="Symbol"/>
      </w:rPr>
    </w:lvl>
    <w:lvl w:ilvl="4" w:tentative="0">
      <w:start w:val="1"/>
      <w:numFmt w:val="bullet"/>
      <w:lvlText w:val="◦"/>
      <w:lvlJc w:val="left"/>
      <w:pPr>
        <w:tabs>
          <w:tab w:val="left" w:pos="1790"/>
        </w:tabs>
        <w:ind w:left="1790" w:hanging="360"/>
      </w:pPr>
      <w:rPr>
        <w:rFonts w:hint="default" w:ascii="OpenSymbol" w:hAnsi="OpenSymbol" w:cs="OpenSymbol"/>
      </w:rPr>
    </w:lvl>
    <w:lvl w:ilvl="5" w:tentative="0">
      <w:start w:val="1"/>
      <w:numFmt w:val="bullet"/>
      <w:lvlText w:val="▪"/>
      <w:lvlJc w:val="left"/>
      <w:pPr>
        <w:tabs>
          <w:tab w:val="left" w:pos="2150"/>
        </w:tabs>
        <w:ind w:left="2150" w:hanging="360"/>
      </w:pPr>
      <w:rPr>
        <w:rFonts w:hint="default" w:ascii="OpenSymbol" w:hAnsi="OpenSymbol" w:cs="OpenSymbol"/>
      </w:rPr>
    </w:lvl>
    <w:lvl w:ilvl="6" w:tentative="0">
      <w:start w:val="1"/>
      <w:numFmt w:val="bullet"/>
      <w:lvlText w:val=""/>
      <w:lvlJc w:val="left"/>
      <w:pPr>
        <w:tabs>
          <w:tab w:val="left" w:pos="2510"/>
        </w:tabs>
        <w:ind w:left="2510" w:hanging="360"/>
      </w:pPr>
      <w:rPr>
        <w:rFonts w:hint="default" w:ascii="Symbol" w:hAnsi="Symbol" w:cs="Symbol"/>
      </w:rPr>
    </w:lvl>
    <w:lvl w:ilvl="7" w:tentative="0">
      <w:start w:val="1"/>
      <w:numFmt w:val="bullet"/>
      <w:lvlText w:val="◦"/>
      <w:lvlJc w:val="left"/>
      <w:pPr>
        <w:tabs>
          <w:tab w:val="left" w:pos="2870"/>
        </w:tabs>
        <w:ind w:left="2870" w:hanging="360"/>
      </w:pPr>
      <w:rPr>
        <w:rFonts w:hint="default" w:ascii="OpenSymbol" w:hAnsi="OpenSymbol" w:cs="OpenSymbol"/>
      </w:rPr>
    </w:lvl>
    <w:lvl w:ilvl="8" w:tentative="0">
      <w:start w:val="1"/>
      <w:numFmt w:val="bullet"/>
      <w:lvlText w:val="▪"/>
      <w:lvlJc w:val="left"/>
      <w:pPr>
        <w:tabs>
          <w:tab w:val="left" w:pos="3230"/>
        </w:tabs>
        <w:ind w:left="3230" w:hanging="360"/>
      </w:pPr>
      <w:rPr>
        <w:rFonts w:hint="default" w:ascii="OpenSymbol" w:hAnsi="OpenSymbol" w:cs="OpenSymbol"/>
      </w:rPr>
    </w:lvl>
  </w:abstractNum>
  <w:abstractNum w:abstractNumId="13">
    <w:nsid w:val="2A8F537B"/>
    <w:multiLevelType w:val="multilevel"/>
    <w:tmpl w:val="2A8F537B"/>
    <w:lvl w:ilvl="0" w:tentative="0">
      <w:start w:val="12"/>
      <w:numFmt w:val="decimal"/>
      <w:lvlText w:val="%1"/>
      <w:lvlJc w:val="left"/>
      <w:pPr>
        <w:tabs>
          <w:tab w:val="left" w:pos="0"/>
        </w:tabs>
        <w:ind w:left="720" w:hanging="360"/>
      </w:pPr>
      <w:rPr>
        <w:rFonts w:cs="Times New Roman"/>
      </w:rPr>
    </w:lvl>
    <w:lvl w:ilvl="1" w:tentative="0">
      <w:start w:val="1"/>
      <w:numFmt w:val="lowerLetter"/>
      <w:lvlText w:val="%2."/>
      <w:lvlJc w:val="left"/>
      <w:pPr>
        <w:tabs>
          <w:tab w:val="left" w:pos="0"/>
        </w:tabs>
        <w:ind w:left="1440" w:hanging="360"/>
      </w:pPr>
      <w:rPr>
        <w:rFonts w:cs="Times New Roman"/>
      </w:rPr>
    </w:lvl>
    <w:lvl w:ilvl="2" w:tentative="0">
      <w:start w:val="1"/>
      <w:numFmt w:val="bullet"/>
      <w:lvlText w:val=""/>
      <w:lvlJc w:val="left"/>
      <w:pPr>
        <w:tabs>
          <w:tab w:val="left" w:pos="0"/>
        </w:tabs>
        <w:ind w:left="2160" w:hanging="180"/>
      </w:pPr>
      <w:rPr>
        <w:rFonts w:hint="default" w:ascii="Symbol" w:hAnsi="Symbol" w:cs="Symbol"/>
      </w:rPr>
    </w:lvl>
    <w:lvl w:ilvl="3" w:tentative="0">
      <w:start w:val="1"/>
      <w:numFmt w:val="decimal"/>
      <w:lvlText w:val="%4."/>
      <w:lvlJc w:val="left"/>
      <w:pPr>
        <w:tabs>
          <w:tab w:val="left" w:pos="0"/>
        </w:tabs>
        <w:ind w:left="2880" w:hanging="360"/>
      </w:pPr>
      <w:rPr>
        <w:rFonts w:cs="Times New Roman"/>
      </w:rPr>
    </w:lvl>
    <w:lvl w:ilvl="4" w:tentative="0">
      <w:start w:val="1"/>
      <w:numFmt w:val="lowerLetter"/>
      <w:lvlText w:val="%5."/>
      <w:lvlJc w:val="left"/>
      <w:pPr>
        <w:tabs>
          <w:tab w:val="left" w:pos="0"/>
        </w:tabs>
        <w:ind w:left="3600" w:hanging="360"/>
      </w:pPr>
      <w:rPr>
        <w:rFonts w:cs="Times New Roman"/>
      </w:rPr>
    </w:lvl>
    <w:lvl w:ilvl="5" w:tentative="0">
      <w:start w:val="1"/>
      <w:numFmt w:val="lowerRoman"/>
      <w:lvlText w:val="%6."/>
      <w:lvlJc w:val="right"/>
      <w:pPr>
        <w:tabs>
          <w:tab w:val="left" w:pos="0"/>
        </w:tabs>
        <w:ind w:left="4320" w:hanging="180"/>
      </w:pPr>
      <w:rPr>
        <w:rFonts w:cs="Times New Roman"/>
      </w:rPr>
    </w:lvl>
    <w:lvl w:ilvl="6" w:tentative="0">
      <w:start w:val="1"/>
      <w:numFmt w:val="decimal"/>
      <w:lvlText w:val="%7."/>
      <w:lvlJc w:val="left"/>
      <w:pPr>
        <w:tabs>
          <w:tab w:val="left" w:pos="0"/>
        </w:tabs>
        <w:ind w:left="5040" w:hanging="360"/>
      </w:pPr>
      <w:rPr>
        <w:rFonts w:cs="Times New Roman"/>
      </w:rPr>
    </w:lvl>
    <w:lvl w:ilvl="7" w:tentative="0">
      <w:start w:val="1"/>
      <w:numFmt w:val="lowerLetter"/>
      <w:lvlText w:val="%8."/>
      <w:lvlJc w:val="left"/>
      <w:pPr>
        <w:tabs>
          <w:tab w:val="left" w:pos="0"/>
        </w:tabs>
        <w:ind w:left="5760" w:hanging="360"/>
      </w:pPr>
      <w:rPr>
        <w:rFonts w:cs="Times New Roman"/>
      </w:rPr>
    </w:lvl>
    <w:lvl w:ilvl="8" w:tentative="0">
      <w:start w:val="1"/>
      <w:numFmt w:val="lowerRoman"/>
      <w:lvlText w:val="%9."/>
      <w:lvlJc w:val="right"/>
      <w:pPr>
        <w:tabs>
          <w:tab w:val="left" w:pos="0"/>
        </w:tabs>
        <w:ind w:left="6480" w:hanging="180"/>
      </w:pPr>
      <w:rPr>
        <w:rFonts w:cs="Times New Roman"/>
      </w:rPr>
    </w:lvl>
  </w:abstractNum>
  <w:abstractNum w:abstractNumId="14">
    <w:nsid w:val="4C1BAE26"/>
    <w:multiLevelType w:val="multilevel"/>
    <w:tmpl w:val="4C1BAE26"/>
    <w:lvl w:ilvl="0" w:tentative="0">
      <w:start w:val="1"/>
      <w:numFmt w:val="decimal"/>
      <w:lvlText w:val="%1."/>
      <w:lvlJc w:val="left"/>
      <w:pPr>
        <w:tabs>
          <w:tab w:val="left" w:pos="0"/>
        </w:tabs>
        <w:ind w:left="360" w:hanging="360"/>
      </w:pPr>
      <w:rPr>
        <w:rFonts w:cs="Times New Roman"/>
        <w:b/>
        <w:color w:val="auto"/>
      </w:rPr>
    </w:lvl>
    <w:lvl w:ilvl="1" w:tentative="0">
      <w:start w:val="1"/>
      <w:numFmt w:val="decimal"/>
      <w:lvlText w:val="%1.%2."/>
      <w:lvlJc w:val="left"/>
      <w:pPr>
        <w:tabs>
          <w:tab w:val="left" w:pos="0"/>
        </w:tabs>
        <w:ind w:left="1425" w:hanging="432"/>
      </w:pPr>
      <w:rPr>
        <w:rFonts w:cs="Times New Roman"/>
        <w:sz w:val="20"/>
        <w:szCs w:val="20"/>
      </w:rPr>
    </w:lvl>
    <w:lvl w:ilvl="2" w:tentative="0">
      <w:start w:val="1"/>
      <w:numFmt w:val="decimal"/>
      <w:lvlText w:val="%1.%2.%3."/>
      <w:lvlJc w:val="left"/>
      <w:pPr>
        <w:tabs>
          <w:tab w:val="left" w:pos="0"/>
        </w:tabs>
        <w:ind w:left="1497" w:hanging="504"/>
      </w:pPr>
      <w:rPr>
        <w:rFonts w:cs="Times New Roman"/>
      </w:rPr>
    </w:lvl>
    <w:lvl w:ilvl="3" w:tentative="0">
      <w:start w:val="1"/>
      <w:numFmt w:val="decimal"/>
      <w:lvlText w:val="%1.%2.%3.%4."/>
      <w:lvlJc w:val="left"/>
      <w:pPr>
        <w:tabs>
          <w:tab w:val="left" w:pos="0"/>
        </w:tabs>
        <w:ind w:left="1728" w:hanging="648"/>
      </w:pPr>
      <w:rPr>
        <w:rFonts w:cs="Times New Roman"/>
      </w:rPr>
    </w:lvl>
    <w:lvl w:ilvl="4" w:tentative="0">
      <w:start w:val="1"/>
      <w:numFmt w:val="decimal"/>
      <w:lvlText w:val="%1.%2.%3.%4.%5."/>
      <w:lvlJc w:val="left"/>
      <w:pPr>
        <w:tabs>
          <w:tab w:val="left" w:pos="0"/>
        </w:tabs>
        <w:ind w:left="2232" w:hanging="792"/>
      </w:pPr>
      <w:rPr>
        <w:rFonts w:cs="Times New Roman"/>
      </w:rPr>
    </w:lvl>
    <w:lvl w:ilvl="5" w:tentative="0">
      <w:start w:val="1"/>
      <w:numFmt w:val="decimal"/>
      <w:lvlText w:val="%1.%2.%3.%4.%5.%6."/>
      <w:lvlJc w:val="left"/>
      <w:pPr>
        <w:tabs>
          <w:tab w:val="left" w:pos="0"/>
        </w:tabs>
        <w:ind w:left="2736" w:hanging="936"/>
      </w:pPr>
      <w:rPr>
        <w:rFonts w:cs="Times New Roman"/>
      </w:rPr>
    </w:lvl>
    <w:lvl w:ilvl="6" w:tentative="0">
      <w:start w:val="1"/>
      <w:numFmt w:val="decimal"/>
      <w:lvlText w:val="%1.%2.%3.%4.%5.%6.%7."/>
      <w:lvlJc w:val="left"/>
      <w:pPr>
        <w:tabs>
          <w:tab w:val="left" w:pos="0"/>
        </w:tabs>
        <w:ind w:left="3240" w:hanging="1080"/>
      </w:pPr>
      <w:rPr>
        <w:rFonts w:cs="Times New Roman"/>
      </w:rPr>
    </w:lvl>
    <w:lvl w:ilvl="7" w:tentative="0">
      <w:start w:val="1"/>
      <w:numFmt w:val="decimal"/>
      <w:lvlText w:val="%1.%2.%3.%4.%5.%6.%7.%8."/>
      <w:lvlJc w:val="left"/>
      <w:pPr>
        <w:tabs>
          <w:tab w:val="left" w:pos="0"/>
        </w:tabs>
        <w:ind w:left="3744" w:hanging="1224"/>
      </w:pPr>
      <w:rPr>
        <w:rFonts w:cs="Times New Roman"/>
      </w:rPr>
    </w:lvl>
    <w:lvl w:ilvl="8" w:tentative="0">
      <w:start w:val="1"/>
      <w:numFmt w:val="decimal"/>
      <w:lvlText w:val="%1.%2.%3.%4.%5.%6.%7.%8.%9."/>
      <w:lvlJc w:val="left"/>
      <w:pPr>
        <w:tabs>
          <w:tab w:val="left" w:pos="0"/>
        </w:tabs>
        <w:ind w:left="4320" w:hanging="1440"/>
      </w:pPr>
      <w:rPr>
        <w:rFonts w:cs="Times New Roman"/>
      </w:rPr>
    </w:lvl>
  </w:abstractNum>
  <w:abstractNum w:abstractNumId="15">
    <w:nsid w:val="4D4DC07F"/>
    <w:multiLevelType w:val="multilevel"/>
    <w:tmpl w:val="4D4DC07F"/>
    <w:lvl w:ilvl="0" w:tentative="0">
      <w:start w:val="12"/>
      <w:numFmt w:val="decimal"/>
      <w:lvlText w:val="%1"/>
      <w:lvlJc w:val="left"/>
      <w:pPr>
        <w:tabs>
          <w:tab w:val="left" w:pos="0"/>
        </w:tabs>
        <w:ind w:left="720" w:hanging="360"/>
      </w:pPr>
      <w:rPr>
        <w:rFonts w:cs="Times New Roman"/>
      </w:rPr>
    </w:lvl>
    <w:lvl w:ilvl="1" w:tentative="0">
      <w:start w:val="1"/>
      <w:numFmt w:val="lowerLetter"/>
      <w:lvlText w:val="%2."/>
      <w:lvlJc w:val="left"/>
      <w:pPr>
        <w:tabs>
          <w:tab w:val="left" w:pos="0"/>
        </w:tabs>
        <w:ind w:left="1440" w:hanging="360"/>
      </w:pPr>
      <w:rPr>
        <w:rFonts w:cs="Times New Roman"/>
      </w:rPr>
    </w:lvl>
    <w:lvl w:ilvl="2" w:tentative="0">
      <w:start w:val="1"/>
      <w:numFmt w:val="bullet"/>
      <w:lvlText w:val=""/>
      <w:lvlJc w:val="left"/>
      <w:pPr>
        <w:tabs>
          <w:tab w:val="left" w:pos="0"/>
        </w:tabs>
        <w:ind w:left="2160" w:hanging="180"/>
      </w:pPr>
      <w:rPr>
        <w:rFonts w:hint="default" w:ascii="Symbol" w:hAnsi="Symbol" w:cs="Symbol"/>
      </w:rPr>
    </w:lvl>
    <w:lvl w:ilvl="3" w:tentative="0">
      <w:start w:val="1"/>
      <w:numFmt w:val="decimal"/>
      <w:lvlText w:val="%4."/>
      <w:lvlJc w:val="left"/>
      <w:pPr>
        <w:tabs>
          <w:tab w:val="left" w:pos="0"/>
        </w:tabs>
        <w:ind w:left="2880" w:hanging="360"/>
      </w:pPr>
      <w:rPr>
        <w:rFonts w:cs="Times New Roman"/>
      </w:rPr>
    </w:lvl>
    <w:lvl w:ilvl="4" w:tentative="0">
      <w:start w:val="1"/>
      <w:numFmt w:val="lowerLetter"/>
      <w:lvlText w:val="%5."/>
      <w:lvlJc w:val="left"/>
      <w:pPr>
        <w:tabs>
          <w:tab w:val="left" w:pos="0"/>
        </w:tabs>
        <w:ind w:left="3600" w:hanging="360"/>
      </w:pPr>
      <w:rPr>
        <w:rFonts w:cs="Times New Roman"/>
      </w:rPr>
    </w:lvl>
    <w:lvl w:ilvl="5" w:tentative="0">
      <w:start w:val="1"/>
      <w:numFmt w:val="lowerRoman"/>
      <w:lvlText w:val="%6."/>
      <w:lvlJc w:val="right"/>
      <w:pPr>
        <w:tabs>
          <w:tab w:val="left" w:pos="0"/>
        </w:tabs>
        <w:ind w:left="4320" w:hanging="180"/>
      </w:pPr>
      <w:rPr>
        <w:rFonts w:cs="Times New Roman"/>
      </w:rPr>
    </w:lvl>
    <w:lvl w:ilvl="6" w:tentative="0">
      <w:start w:val="1"/>
      <w:numFmt w:val="decimal"/>
      <w:lvlText w:val="%7."/>
      <w:lvlJc w:val="left"/>
      <w:pPr>
        <w:tabs>
          <w:tab w:val="left" w:pos="0"/>
        </w:tabs>
        <w:ind w:left="5040" w:hanging="360"/>
      </w:pPr>
      <w:rPr>
        <w:rFonts w:cs="Times New Roman"/>
      </w:rPr>
    </w:lvl>
    <w:lvl w:ilvl="7" w:tentative="0">
      <w:start w:val="1"/>
      <w:numFmt w:val="lowerLetter"/>
      <w:lvlText w:val="%8."/>
      <w:lvlJc w:val="left"/>
      <w:pPr>
        <w:tabs>
          <w:tab w:val="left" w:pos="0"/>
        </w:tabs>
        <w:ind w:left="5760" w:hanging="360"/>
      </w:pPr>
      <w:rPr>
        <w:rFonts w:cs="Times New Roman"/>
      </w:rPr>
    </w:lvl>
    <w:lvl w:ilvl="8" w:tentative="0">
      <w:start w:val="1"/>
      <w:numFmt w:val="lowerRoman"/>
      <w:lvlText w:val="%9."/>
      <w:lvlJc w:val="right"/>
      <w:pPr>
        <w:tabs>
          <w:tab w:val="left" w:pos="0"/>
        </w:tabs>
        <w:ind w:left="6480" w:hanging="180"/>
      </w:pPr>
      <w:rPr>
        <w:rFonts w:cs="Times New Roman"/>
      </w:rPr>
    </w:lvl>
  </w:abstractNum>
  <w:abstractNum w:abstractNumId="16">
    <w:nsid w:val="5A241D34"/>
    <w:multiLevelType w:val="multilevel"/>
    <w:tmpl w:val="5A241D34"/>
    <w:lvl w:ilvl="0" w:tentative="0">
      <w:start w:val="1"/>
      <w:numFmt w:val="bullet"/>
      <w:lvlText w:val=""/>
      <w:lvlJc w:val="left"/>
      <w:pPr>
        <w:tabs>
          <w:tab w:val="left" w:pos="0"/>
        </w:tabs>
        <w:ind w:left="2340" w:hanging="360"/>
      </w:pPr>
      <w:rPr>
        <w:rFonts w:hint="default" w:ascii="Symbol" w:hAnsi="Symbol" w:cs="Symbol"/>
      </w:rPr>
    </w:lvl>
    <w:lvl w:ilvl="1" w:tentative="0">
      <w:start w:val="1"/>
      <w:numFmt w:val="bullet"/>
      <w:lvlText w:val="o"/>
      <w:lvlJc w:val="left"/>
      <w:pPr>
        <w:tabs>
          <w:tab w:val="left" w:pos="0"/>
        </w:tabs>
        <w:ind w:left="3060" w:hanging="360"/>
      </w:pPr>
      <w:rPr>
        <w:rFonts w:hint="default" w:ascii="Courier New" w:hAnsi="Courier New" w:cs="Courier New"/>
      </w:rPr>
    </w:lvl>
    <w:lvl w:ilvl="2" w:tentative="0">
      <w:start w:val="1"/>
      <w:numFmt w:val="bullet"/>
      <w:lvlText w:val=""/>
      <w:lvlJc w:val="left"/>
      <w:pPr>
        <w:tabs>
          <w:tab w:val="left" w:pos="0"/>
        </w:tabs>
        <w:ind w:left="3780" w:hanging="360"/>
      </w:pPr>
      <w:rPr>
        <w:rFonts w:hint="default" w:ascii="Wingdings" w:hAnsi="Wingdings" w:cs="Wingdings"/>
      </w:rPr>
    </w:lvl>
    <w:lvl w:ilvl="3" w:tentative="0">
      <w:start w:val="1"/>
      <w:numFmt w:val="bullet"/>
      <w:lvlText w:val=""/>
      <w:lvlJc w:val="left"/>
      <w:pPr>
        <w:tabs>
          <w:tab w:val="left" w:pos="0"/>
        </w:tabs>
        <w:ind w:left="4500" w:hanging="360"/>
      </w:pPr>
      <w:rPr>
        <w:rFonts w:hint="default" w:ascii="Symbol" w:hAnsi="Symbol" w:cs="Symbol"/>
      </w:rPr>
    </w:lvl>
    <w:lvl w:ilvl="4" w:tentative="0">
      <w:start w:val="1"/>
      <w:numFmt w:val="bullet"/>
      <w:lvlText w:val="o"/>
      <w:lvlJc w:val="left"/>
      <w:pPr>
        <w:tabs>
          <w:tab w:val="left" w:pos="0"/>
        </w:tabs>
        <w:ind w:left="5220" w:hanging="360"/>
      </w:pPr>
      <w:rPr>
        <w:rFonts w:hint="default" w:ascii="Courier New" w:hAnsi="Courier New" w:cs="Courier New"/>
      </w:rPr>
    </w:lvl>
    <w:lvl w:ilvl="5" w:tentative="0">
      <w:start w:val="1"/>
      <w:numFmt w:val="bullet"/>
      <w:lvlText w:val=""/>
      <w:lvlJc w:val="left"/>
      <w:pPr>
        <w:tabs>
          <w:tab w:val="left" w:pos="0"/>
        </w:tabs>
        <w:ind w:left="5940" w:hanging="360"/>
      </w:pPr>
      <w:rPr>
        <w:rFonts w:hint="default" w:ascii="Wingdings" w:hAnsi="Wingdings" w:cs="Wingdings"/>
      </w:rPr>
    </w:lvl>
    <w:lvl w:ilvl="6" w:tentative="0">
      <w:start w:val="1"/>
      <w:numFmt w:val="bullet"/>
      <w:lvlText w:val=""/>
      <w:lvlJc w:val="left"/>
      <w:pPr>
        <w:tabs>
          <w:tab w:val="left" w:pos="0"/>
        </w:tabs>
        <w:ind w:left="6660" w:hanging="360"/>
      </w:pPr>
      <w:rPr>
        <w:rFonts w:hint="default" w:ascii="Symbol" w:hAnsi="Symbol" w:cs="Symbol"/>
      </w:rPr>
    </w:lvl>
    <w:lvl w:ilvl="7" w:tentative="0">
      <w:start w:val="1"/>
      <w:numFmt w:val="bullet"/>
      <w:lvlText w:val="o"/>
      <w:lvlJc w:val="left"/>
      <w:pPr>
        <w:tabs>
          <w:tab w:val="left" w:pos="0"/>
        </w:tabs>
        <w:ind w:left="7380" w:hanging="360"/>
      </w:pPr>
      <w:rPr>
        <w:rFonts w:hint="default" w:ascii="Courier New" w:hAnsi="Courier New" w:cs="Courier New"/>
      </w:rPr>
    </w:lvl>
    <w:lvl w:ilvl="8" w:tentative="0">
      <w:start w:val="1"/>
      <w:numFmt w:val="bullet"/>
      <w:lvlText w:val=""/>
      <w:lvlJc w:val="left"/>
      <w:pPr>
        <w:tabs>
          <w:tab w:val="left" w:pos="0"/>
        </w:tabs>
        <w:ind w:left="8100" w:hanging="360"/>
      </w:pPr>
      <w:rPr>
        <w:rFonts w:hint="default" w:ascii="Wingdings" w:hAnsi="Wingdings" w:cs="Wingdings"/>
      </w:rPr>
    </w:lvl>
  </w:abstractNum>
  <w:abstractNum w:abstractNumId="17">
    <w:nsid w:val="72183CF9"/>
    <w:multiLevelType w:val="multilevel"/>
    <w:tmpl w:val="72183CF9"/>
    <w:lvl w:ilvl="0" w:tentative="0">
      <w:start w:val="1"/>
      <w:numFmt w:val="bullet"/>
      <w:lvlText w:val=""/>
      <w:lvlJc w:val="left"/>
      <w:pPr>
        <w:tabs>
          <w:tab w:val="left" w:pos="350"/>
        </w:tabs>
        <w:ind w:left="350" w:hanging="360"/>
      </w:pPr>
      <w:rPr>
        <w:rFonts w:hint="default" w:ascii="Symbol" w:hAnsi="Symbol" w:cs="Symbol"/>
      </w:rPr>
    </w:lvl>
    <w:lvl w:ilvl="1" w:tentative="0">
      <w:start w:val="1"/>
      <w:numFmt w:val="bullet"/>
      <w:lvlText w:val="◦"/>
      <w:lvlJc w:val="left"/>
      <w:pPr>
        <w:tabs>
          <w:tab w:val="left" w:pos="710"/>
        </w:tabs>
        <w:ind w:left="710" w:hanging="360"/>
      </w:pPr>
      <w:rPr>
        <w:rFonts w:hint="default" w:ascii="OpenSymbol" w:hAnsi="OpenSymbol" w:cs="OpenSymbol"/>
      </w:rPr>
    </w:lvl>
    <w:lvl w:ilvl="2" w:tentative="0">
      <w:start w:val="1"/>
      <w:numFmt w:val="bullet"/>
      <w:lvlText w:val="▪"/>
      <w:lvlJc w:val="left"/>
      <w:pPr>
        <w:tabs>
          <w:tab w:val="left" w:pos="1070"/>
        </w:tabs>
        <w:ind w:left="1070" w:hanging="360"/>
      </w:pPr>
      <w:rPr>
        <w:rFonts w:hint="default" w:ascii="OpenSymbol" w:hAnsi="OpenSymbol" w:cs="OpenSymbol"/>
      </w:rPr>
    </w:lvl>
    <w:lvl w:ilvl="3" w:tentative="0">
      <w:start w:val="1"/>
      <w:numFmt w:val="bullet"/>
      <w:lvlText w:val=""/>
      <w:lvlJc w:val="left"/>
      <w:pPr>
        <w:tabs>
          <w:tab w:val="left" w:pos="1430"/>
        </w:tabs>
        <w:ind w:left="1430" w:hanging="360"/>
      </w:pPr>
      <w:rPr>
        <w:rFonts w:hint="default" w:ascii="Symbol" w:hAnsi="Symbol" w:cs="Symbol"/>
      </w:rPr>
    </w:lvl>
    <w:lvl w:ilvl="4" w:tentative="0">
      <w:start w:val="1"/>
      <w:numFmt w:val="bullet"/>
      <w:lvlText w:val="◦"/>
      <w:lvlJc w:val="left"/>
      <w:pPr>
        <w:tabs>
          <w:tab w:val="left" w:pos="1790"/>
        </w:tabs>
        <w:ind w:left="1790" w:hanging="360"/>
      </w:pPr>
      <w:rPr>
        <w:rFonts w:hint="default" w:ascii="OpenSymbol" w:hAnsi="OpenSymbol" w:cs="OpenSymbol"/>
      </w:rPr>
    </w:lvl>
    <w:lvl w:ilvl="5" w:tentative="0">
      <w:start w:val="1"/>
      <w:numFmt w:val="bullet"/>
      <w:lvlText w:val="▪"/>
      <w:lvlJc w:val="left"/>
      <w:pPr>
        <w:tabs>
          <w:tab w:val="left" w:pos="2150"/>
        </w:tabs>
        <w:ind w:left="2150" w:hanging="360"/>
      </w:pPr>
      <w:rPr>
        <w:rFonts w:hint="default" w:ascii="OpenSymbol" w:hAnsi="OpenSymbol" w:cs="OpenSymbol"/>
      </w:rPr>
    </w:lvl>
    <w:lvl w:ilvl="6" w:tentative="0">
      <w:start w:val="1"/>
      <w:numFmt w:val="bullet"/>
      <w:lvlText w:val=""/>
      <w:lvlJc w:val="left"/>
      <w:pPr>
        <w:tabs>
          <w:tab w:val="left" w:pos="2510"/>
        </w:tabs>
        <w:ind w:left="2510" w:hanging="360"/>
      </w:pPr>
      <w:rPr>
        <w:rFonts w:hint="default" w:ascii="Symbol" w:hAnsi="Symbol" w:cs="Symbol"/>
      </w:rPr>
    </w:lvl>
    <w:lvl w:ilvl="7" w:tentative="0">
      <w:start w:val="1"/>
      <w:numFmt w:val="bullet"/>
      <w:lvlText w:val="◦"/>
      <w:lvlJc w:val="left"/>
      <w:pPr>
        <w:tabs>
          <w:tab w:val="left" w:pos="2870"/>
        </w:tabs>
        <w:ind w:left="2870" w:hanging="360"/>
      </w:pPr>
      <w:rPr>
        <w:rFonts w:hint="default" w:ascii="OpenSymbol" w:hAnsi="OpenSymbol" w:cs="OpenSymbol"/>
      </w:rPr>
    </w:lvl>
    <w:lvl w:ilvl="8" w:tentative="0">
      <w:start w:val="1"/>
      <w:numFmt w:val="bullet"/>
      <w:lvlText w:val="▪"/>
      <w:lvlJc w:val="left"/>
      <w:pPr>
        <w:tabs>
          <w:tab w:val="left" w:pos="3230"/>
        </w:tabs>
        <w:ind w:left="3230" w:hanging="360"/>
      </w:pPr>
      <w:rPr>
        <w:rFonts w:hint="default" w:ascii="OpenSymbol" w:hAnsi="OpenSymbol" w:cs="OpenSymbol"/>
      </w:rPr>
    </w:lvl>
  </w:abstractNum>
  <w:num w:numId="1">
    <w:abstractNumId w:val="8"/>
  </w:num>
  <w:num w:numId="2">
    <w:abstractNumId w:val="4"/>
  </w:num>
  <w:num w:numId="3">
    <w:abstractNumId w:val="2"/>
  </w:num>
  <w:num w:numId="4">
    <w:abstractNumId w:val="10"/>
  </w:num>
  <w:num w:numId="5">
    <w:abstractNumId w:val="12"/>
  </w:num>
  <w:num w:numId="6">
    <w:abstractNumId w:val="17"/>
  </w:num>
  <w:num w:numId="7">
    <w:abstractNumId w:val="9"/>
  </w:num>
  <w:num w:numId="8">
    <w:abstractNumId w:val="0"/>
  </w:num>
  <w:num w:numId="9">
    <w:abstractNumId w:val="13"/>
  </w:num>
  <w:num w:numId="10">
    <w:abstractNumId w:val="16"/>
  </w:num>
  <w:num w:numId="11">
    <w:abstractNumId w:val="3"/>
  </w:num>
  <w:num w:numId="12">
    <w:abstractNumId w:val="15"/>
  </w:num>
  <w:num w:numId="13">
    <w:abstractNumId w:val="7"/>
  </w:num>
  <w:num w:numId="14">
    <w:abstractNumId w:val="11"/>
  </w:num>
  <w:num w:numId="15">
    <w:abstractNumId w:val="6"/>
  </w:num>
  <w:num w:numId="16">
    <w:abstractNumId w:val="5"/>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documentProtection w:enforcement="0"/>
  <w:defaultTabStop w:val="708"/>
  <w:autoHyphenation/>
  <w:hdrShapeDefaults>
    <o:shapelayout v:ext="edit">
      <o:idmap v:ext="edit" data="3,4"/>
    </o:shapelayout>
  </w:hdrShapeDefault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E1FAF"/>
    <w:rsid w:val="05A36BA4"/>
    <w:rsid w:val="08102124"/>
    <w:rsid w:val="08A76D3B"/>
    <w:rsid w:val="0E774819"/>
    <w:rsid w:val="12526C24"/>
    <w:rsid w:val="13C679B1"/>
    <w:rsid w:val="26680A22"/>
    <w:rsid w:val="2ABF3934"/>
    <w:rsid w:val="2B52371A"/>
    <w:rsid w:val="2DF3354C"/>
    <w:rsid w:val="30312B38"/>
    <w:rsid w:val="30814620"/>
    <w:rsid w:val="392F4F27"/>
    <w:rsid w:val="3979071E"/>
    <w:rsid w:val="3EC61113"/>
    <w:rsid w:val="49A0215B"/>
    <w:rsid w:val="4A501B8E"/>
    <w:rsid w:val="4C7D0505"/>
    <w:rsid w:val="4C834C10"/>
    <w:rsid w:val="564C0FA5"/>
    <w:rsid w:val="58F652B6"/>
    <w:rsid w:val="5BB45606"/>
    <w:rsid w:val="5F360928"/>
    <w:rsid w:val="61F5426E"/>
    <w:rsid w:val="65A40B65"/>
    <w:rsid w:val="6E06488E"/>
    <w:rsid w:val="761844EE"/>
    <w:rsid w:val="76294E76"/>
    <w:rsid w:val="7B0E5FF1"/>
    <w:rsid w:val="7BA1555F"/>
    <w:rsid w:val="7E2862F0"/>
    <w:rsid w:val="7EAC01EB"/>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qFormat="1"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67" w:name="Placeholder Text"/>
    <w:lsdException w:qFormat="1" w:unhideWhenUsed="0" w:uiPriority="1" w:semiHidden="0" w:name="List Paragraph"/>
    <w:lsdException w:qFormat="1" w:unhideWhenUsed="0" w:uiPriority="0" w:semiHidden="0" w:name="Quote"/>
  </w:latentStyles>
  <w:style w:type="paragraph" w:default="1" w:styleId="1">
    <w:name w:val="Normal"/>
    <w:qFormat/>
    <w:uiPriority w:val="0"/>
    <w:pPr>
      <w:widowControl/>
      <w:suppressAutoHyphens/>
      <w:bidi w:val="0"/>
      <w:spacing w:before="0" w:after="0"/>
      <w:jc w:val="left"/>
    </w:pPr>
    <w:rPr>
      <w:rFonts w:ascii="Ecofont_Spranq_eco_Sans" w:hAnsi="Ecofont_Spranq_eco_Sans" w:cs="Tahoma" w:eastAsiaTheme="minorEastAsia"/>
      <w:color w:val="auto"/>
      <w:kern w:val="0"/>
      <w:sz w:val="24"/>
      <w:szCs w:val="24"/>
      <w:lang w:val="pt-BR" w:eastAsia="pt-BR" w:bidi="ar-SA"/>
    </w:rPr>
  </w:style>
  <w:style w:type="paragraph" w:styleId="2">
    <w:name w:val="heading 1"/>
    <w:basedOn w:val="1"/>
    <w:next w:val="1"/>
    <w:qFormat/>
    <w:uiPriority w:val="0"/>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semiHidden/>
    <w:unhideWhenUsed/>
    <w:qFormat/>
    <w:uiPriority w:val="9"/>
    <w:pPr>
      <w:keepNext/>
      <w:keepLines/>
      <w:spacing w:before="40" w:after="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semiHidden/>
    <w:unhideWhenUsed/>
    <w:qFormat/>
    <w:uiPriority w:val="0"/>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6"/>
    <w:basedOn w:val="1"/>
    <w:next w:val="1"/>
    <w:semiHidden/>
    <w:unhideWhenUsed/>
    <w:qFormat/>
    <w:uiPriority w:val="9"/>
    <w:pPr>
      <w:keepNext/>
      <w:keepLines/>
      <w:spacing w:before="40" w:after="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0"/>
    <w:rPr>
      <w:color w:val="800080" w:themeColor="followedHyperlink"/>
      <w:u w:val="single"/>
      <w14:textFill>
        <w14:solidFill>
          <w14:schemeClr w14:val="folHlink"/>
        </w14:solidFill>
      </w14:textFill>
    </w:rPr>
  </w:style>
  <w:style w:type="character" w:styleId="12">
    <w:name w:val="Emphasis"/>
    <w:basedOn w:val="7"/>
    <w:qFormat/>
    <w:uiPriority w:val="0"/>
    <w:rPr>
      <w:i/>
      <w:iCs/>
    </w:rPr>
  </w:style>
  <w:style w:type="character" w:styleId="13">
    <w:name w:val="Hyperlink"/>
    <w:qFormat/>
    <w:uiPriority w:val="0"/>
    <w:rPr>
      <w:color w:val="000080"/>
      <w:u w:val="single"/>
    </w:rPr>
  </w:style>
  <w:style w:type="paragraph" w:styleId="14">
    <w:name w:val="List"/>
    <w:basedOn w:val="15"/>
    <w:qFormat/>
    <w:uiPriority w:val="0"/>
    <w:rPr>
      <w:rFonts w:cs="Arial"/>
    </w:rPr>
  </w:style>
  <w:style w:type="paragraph" w:styleId="15">
    <w:name w:val="Body Text"/>
    <w:basedOn w:val="1"/>
    <w:link w:val="55"/>
    <w:unhideWhenUsed/>
    <w:qFormat/>
    <w:uiPriority w:val="0"/>
    <w:pPr>
      <w:spacing w:beforeAutospacing="1" w:afterAutospacing="1"/>
    </w:pPr>
    <w:rPr>
      <w:rFonts w:ascii="Times New Roman" w:hAnsi="Times New Roman" w:eastAsia="Times New Roman" w:cs="Times New Roman"/>
    </w:rPr>
  </w:style>
  <w:style w:type="paragraph" w:styleId="16">
    <w:name w:val="annotation text"/>
    <w:basedOn w:val="1"/>
    <w:link w:val="41"/>
    <w:unhideWhenUsed/>
    <w:qFormat/>
    <w:uiPriority w:val="99"/>
    <w:rPr>
      <w:sz w:val="20"/>
      <w:szCs w:val="20"/>
    </w:rPr>
  </w:style>
  <w:style w:type="paragraph" w:styleId="17">
    <w:name w:val="Title"/>
    <w:basedOn w:val="1"/>
    <w:next w:val="1"/>
    <w:link w:val="44"/>
    <w:qFormat/>
    <w:uiPriority w:val="0"/>
    <w:pPr>
      <w:pBdr>
        <w:bottom w:val="single" w:color="4F81BD" w:themeColor="accent1" w:sz="8" w:space="4"/>
      </w:pBdr>
      <w:spacing w:before="0" w:after="300"/>
      <w:contextualSpacing/>
    </w:pPr>
    <w:rPr>
      <w:rFonts w:asciiTheme="majorHAnsi" w:hAnsiTheme="majorHAnsi" w:eastAsiaTheme="majorEastAsia" w:cstheme="majorBidi"/>
      <w:color w:val="17375E" w:themeColor="text2" w:themeShade="BF"/>
      <w:spacing w:val="5"/>
      <w:kern w:val="2"/>
      <w:sz w:val="52"/>
      <w:szCs w:val="52"/>
    </w:rPr>
  </w:style>
  <w:style w:type="paragraph" w:styleId="18">
    <w:name w:val="List Bullet 5"/>
    <w:basedOn w:val="1"/>
    <w:qFormat/>
    <w:uiPriority w:val="0"/>
    <w:pPr>
      <w:numPr>
        <w:ilvl w:val="0"/>
        <w:numId w:val="1"/>
      </w:numPr>
      <w:spacing w:before="0" w:after="0"/>
      <w:contextualSpacing/>
    </w:pPr>
  </w:style>
  <w:style w:type="paragraph" w:styleId="19">
    <w:name w:val="Normal (Web)"/>
    <w:basedOn w:val="1"/>
    <w:qFormat/>
    <w:uiPriority w:val="99"/>
    <w:pPr>
      <w:spacing w:beforeAutospacing="1" w:afterAutospacing="1"/>
    </w:pPr>
    <w:rPr>
      <w:rFonts w:ascii="Times New Roman" w:hAnsi="Times New Roman" w:cs="Times New Roman"/>
    </w:rPr>
  </w:style>
  <w:style w:type="paragraph" w:styleId="20">
    <w:name w:val="index heading"/>
    <w:basedOn w:val="21"/>
    <w:next w:val="22"/>
    <w:qFormat/>
    <w:uiPriority w:val="0"/>
  </w:style>
  <w:style w:type="paragraph" w:customStyle="1" w:styleId="21">
    <w:name w:val="Título11"/>
    <w:basedOn w:val="1"/>
    <w:next w:val="15"/>
    <w:qFormat/>
    <w:uiPriority w:val="0"/>
    <w:pPr>
      <w:keepNext/>
      <w:spacing w:before="240" w:after="120"/>
    </w:pPr>
    <w:rPr>
      <w:rFonts w:ascii="Liberation Sans" w:hAnsi="Liberation Sans" w:eastAsia="Microsoft YaHei" w:cs="Arial"/>
      <w:sz w:val="28"/>
      <w:szCs w:val="28"/>
    </w:rPr>
  </w:style>
  <w:style w:type="paragraph" w:styleId="22">
    <w:name w:val="index 1"/>
    <w:basedOn w:val="1"/>
    <w:next w:val="1"/>
    <w:semiHidden/>
    <w:unhideWhenUsed/>
    <w:qFormat/>
    <w:uiPriority w:val="0"/>
  </w:style>
  <w:style w:type="paragraph" w:styleId="23">
    <w:name w:val="header"/>
    <w:basedOn w:val="1"/>
    <w:link w:val="39"/>
    <w:qFormat/>
    <w:uiPriority w:val="99"/>
    <w:pPr>
      <w:tabs>
        <w:tab w:val="center" w:pos="4252"/>
        <w:tab w:val="right" w:pos="8504"/>
      </w:tabs>
    </w:pPr>
  </w:style>
  <w:style w:type="paragraph" w:styleId="24">
    <w:name w:val="annotation subject"/>
    <w:basedOn w:val="16"/>
    <w:next w:val="16"/>
    <w:link w:val="42"/>
    <w:semiHidden/>
    <w:unhideWhenUsed/>
    <w:qFormat/>
    <w:uiPriority w:val="0"/>
    <w:rPr>
      <w:b/>
      <w:bCs/>
    </w:rPr>
  </w:style>
  <w:style w:type="paragraph" w:styleId="25">
    <w:name w:val="footer"/>
    <w:basedOn w:val="1"/>
    <w:link w:val="40"/>
    <w:qFormat/>
    <w:uiPriority w:val="99"/>
    <w:pPr>
      <w:tabs>
        <w:tab w:val="center" w:pos="4252"/>
        <w:tab w:val="right" w:pos="8504"/>
      </w:tabs>
    </w:pPr>
  </w:style>
  <w:style w:type="paragraph" w:styleId="26">
    <w:name w:val="caption"/>
    <w:basedOn w:val="1"/>
    <w:next w:val="1"/>
    <w:qFormat/>
    <w:uiPriority w:val="0"/>
    <w:pPr>
      <w:suppressLineNumbers/>
      <w:spacing w:before="120" w:after="120"/>
    </w:pPr>
    <w:rPr>
      <w:rFonts w:cs="Arial"/>
      <w:i/>
      <w:iCs/>
      <w:sz w:val="24"/>
      <w:szCs w:val="24"/>
    </w:rPr>
  </w:style>
  <w:style w:type="paragraph" w:styleId="27">
    <w:name w:val="Balloon Text"/>
    <w:basedOn w:val="1"/>
    <w:link w:val="30"/>
    <w:qFormat/>
    <w:uiPriority w:val="99"/>
    <w:rPr>
      <w:rFonts w:ascii="Tahoma" w:hAnsi="Tahoma"/>
      <w:sz w:val="16"/>
      <w:szCs w:val="16"/>
    </w:rPr>
  </w:style>
  <w:style w:type="paragraph" w:styleId="28">
    <w:name w:val="toc 1"/>
    <w:basedOn w:val="1"/>
    <w:next w:val="1"/>
    <w:unhideWhenUsed/>
    <w:qFormat/>
    <w:uiPriority w:val="39"/>
    <w:pPr>
      <w:tabs>
        <w:tab w:val="left" w:pos="426"/>
        <w:tab w:val="right" w:leader="dot" w:pos="9628"/>
      </w:tabs>
      <w:spacing w:before="0" w:after="100"/>
    </w:pPr>
    <w:rPr>
      <w:rFonts w:ascii="Arial" w:hAnsi="Arial" w:eastAsia="Times New Roman"/>
      <w:sz w:val="20"/>
    </w:rPr>
  </w:style>
  <w:style w:type="table" w:styleId="2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Texto de balão Char"/>
    <w:link w:val="27"/>
    <w:qFormat/>
    <w:uiPriority w:val="99"/>
    <w:rPr>
      <w:rFonts w:ascii="Tahoma" w:hAnsi="Tahoma" w:cs="Tahoma"/>
      <w:sz w:val="16"/>
      <w:szCs w:val="16"/>
    </w:rPr>
  </w:style>
  <w:style w:type="character" w:customStyle="1" w:styleId="31">
    <w:name w:val="Título 2 Char"/>
    <w:qFormat/>
    <w:uiPriority w:val="0"/>
    <w:rPr>
      <w:b/>
      <w:color w:val="000000"/>
      <w:sz w:val="24"/>
    </w:rPr>
  </w:style>
  <w:style w:type="character" w:customStyle="1" w:styleId="32">
    <w:name w:val="normal__char1"/>
    <w:qFormat/>
    <w:uiPriority w:val="0"/>
    <w:rPr>
      <w:rFonts w:ascii="Arial" w:hAnsi="Arial" w:cs="Arial"/>
      <w:sz w:val="24"/>
      <w:szCs w:val="24"/>
      <w:u w:val="none"/>
    </w:rPr>
  </w:style>
  <w:style w:type="character" w:customStyle="1" w:styleId="33">
    <w:name w:val="apple-style-span"/>
    <w:basedOn w:val="7"/>
    <w:qFormat/>
    <w:uiPriority w:val="0"/>
  </w:style>
  <w:style w:type="character" w:customStyle="1" w:styleId="34">
    <w:name w:val="Hyperlink1"/>
    <w:basedOn w:val="7"/>
    <w:unhideWhenUsed/>
    <w:qFormat/>
    <w:uiPriority w:val="99"/>
    <w:rPr>
      <w:color w:val="0000FF" w:themeColor="hyperlink"/>
      <w:u w:val="single"/>
      <w14:textFill>
        <w14:solidFill>
          <w14:schemeClr w14:val="hlink"/>
        </w14:solidFill>
      </w14:textFill>
    </w:rPr>
  </w:style>
  <w:style w:type="character" w:customStyle="1" w:styleId="35">
    <w:name w:val="Citação Char"/>
    <w:link w:val="36"/>
    <w:qFormat/>
    <w:uiPriority w:val="0"/>
    <w:rPr>
      <w:rFonts w:ascii="Arial" w:hAnsi="Arial" w:eastAsia="Calibri" w:cs="Tahoma"/>
      <w:i/>
      <w:iCs/>
      <w:color w:val="000000"/>
      <w:szCs w:val="24"/>
      <w:shd w:val="clear" w:fill="FFFFCC"/>
    </w:rPr>
  </w:style>
  <w:style w:type="paragraph" w:styleId="36">
    <w:name w:val="Quote"/>
    <w:basedOn w:val="1"/>
    <w:next w:val="1"/>
    <w:link w:val="35"/>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jc w:val="both"/>
    </w:pPr>
    <w:rPr>
      <w:rFonts w:ascii="Arial" w:hAnsi="Arial" w:eastAsia="Calibri"/>
      <w:i/>
      <w:iCs/>
      <w:color w:val="000000"/>
      <w:sz w:val="20"/>
      <w:lang w:eastAsia="en-US"/>
    </w:rPr>
  </w:style>
  <w:style w:type="character" w:customStyle="1" w:styleId="37">
    <w:name w:val="Nota explicativa Char"/>
    <w:basedOn w:val="35"/>
    <w:link w:val="38"/>
    <w:qFormat/>
    <w:uiPriority w:val="0"/>
    <w:rPr>
      <w:rFonts w:ascii="Arial" w:hAnsi="Arial" w:eastAsia="Calibri" w:cs="Tahoma"/>
      <w:color w:val="000000"/>
      <w:szCs w:val="24"/>
      <w:shd w:val="clear" w:fill="FFFFCC"/>
    </w:rPr>
  </w:style>
  <w:style w:type="paragraph" w:customStyle="1" w:styleId="38">
    <w:name w:val="Nota explicativa"/>
    <w:basedOn w:val="36"/>
    <w:link w:val="37"/>
    <w:qFormat/>
    <w:uiPriority w:val="0"/>
    <w:rPr>
      <w:szCs w:val="20"/>
    </w:rPr>
  </w:style>
  <w:style w:type="character" w:customStyle="1" w:styleId="39">
    <w:name w:val="Cabeçalho Char"/>
    <w:link w:val="23"/>
    <w:qFormat/>
    <w:uiPriority w:val="99"/>
    <w:rPr>
      <w:rFonts w:ascii="Ecofont_Spranq_eco_Sans" w:hAnsi="Ecofont_Spranq_eco_Sans" w:cs="Tahoma"/>
      <w:sz w:val="24"/>
      <w:szCs w:val="24"/>
    </w:rPr>
  </w:style>
  <w:style w:type="character" w:customStyle="1" w:styleId="40">
    <w:name w:val="Rodapé Char"/>
    <w:link w:val="25"/>
    <w:qFormat/>
    <w:uiPriority w:val="99"/>
    <w:rPr>
      <w:rFonts w:ascii="Ecofont_Spranq_eco_Sans" w:hAnsi="Ecofont_Spranq_eco_Sans" w:cs="Tahoma"/>
      <w:sz w:val="24"/>
      <w:szCs w:val="24"/>
    </w:rPr>
  </w:style>
  <w:style w:type="character" w:customStyle="1" w:styleId="41">
    <w:name w:val="Texto de comentário Char"/>
    <w:basedOn w:val="7"/>
    <w:link w:val="16"/>
    <w:qFormat/>
    <w:uiPriority w:val="99"/>
    <w:rPr>
      <w:rFonts w:ascii="Ecofont_Spranq_eco_Sans" w:hAnsi="Ecofont_Spranq_eco_Sans" w:cs="Tahoma"/>
      <w:lang w:eastAsia="pt-BR"/>
    </w:rPr>
  </w:style>
  <w:style w:type="character" w:customStyle="1" w:styleId="42">
    <w:name w:val="Assunto do comentário Char"/>
    <w:basedOn w:val="41"/>
    <w:link w:val="24"/>
    <w:semiHidden/>
    <w:qFormat/>
    <w:uiPriority w:val="0"/>
    <w:rPr>
      <w:rFonts w:ascii="Ecofont_Spranq_eco_Sans" w:hAnsi="Ecofont_Spranq_eco_Sans" w:cs="Tahoma"/>
      <w:b/>
      <w:bCs/>
      <w:lang w:eastAsia="pt-BR"/>
    </w:rPr>
  </w:style>
  <w:style w:type="character" w:customStyle="1" w:styleId="43">
    <w:name w:val="Título 4 Char"/>
    <w:basedOn w:val="7"/>
    <w:qFormat/>
    <w:uiPriority w:val="0"/>
    <w:rPr>
      <w:rFonts w:asciiTheme="majorHAnsi" w:hAnsiTheme="majorHAnsi" w:eastAsiaTheme="majorEastAsia" w:cstheme="majorBidi"/>
      <w:i/>
      <w:iCs/>
      <w:color w:val="376092" w:themeColor="accent1" w:themeShade="BF"/>
      <w:sz w:val="24"/>
      <w:szCs w:val="24"/>
      <w:lang w:eastAsia="pt-BR"/>
    </w:rPr>
  </w:style>
  <w:style w:type="character" w:customStyle="1" w:styleId="44">
    <w:name w:val="Título Char"/>
    <w:basedOn w:val="7"/>
    <w:link w:val="17"/>
    <w:qFormat/>
    <w:uiPriority w:val="0"/>
    <w:rPr>
      <w:rFonts w:asciiTheme="majorHAnsi" w:hAnsiTheme="majorHAnsi" w:eastAsiaTheme="majorEastAsia" w:cstheme="majorBidi"/>
      <w:color w:val="17375E" w:themeColor="text2" w:themeShade="BF"/>
      <w:spacing w:val="5"/>
      <w:kern w:val="2"/>
      <w:sz w:val="52"/>
      <w:szCs w:val="52"/>
      <w:lang w:eastAsia="pt-BR"/>
    </w:rPr>
  </w:style>
  <w:style w:type="character" w:customStyle="1" w:styleId="45">
    <w:name w:val="Nivel 01 Char"/>
    <w:basedOn w:val="44"/>
    <w:link w:val="46"/>
    <w:qFormat/>
    <w:uiPriority w:val="0"/>
    <w:rPr>
      <w:rFonts w:ascii="Arial" w:hAnsi="Arial" w:cs="Arial" w:eastAsiaTheme="majorEastAsia"/>
      <w:b/>
      <w:bCs/>
      <w:color w:val="17375E" w:themeColor="text2" w:themeShade="BF"/>
      <w:spacing w:val="5"/>
      <w:kern w:val="2"/>
      <w:sz w:val="52"/>
      <w:szCs w:val="52"/>
      <w:lang w:eastAsia="pt-BR"/>
    </w:rPr>
  </w:style>
  <w:style w:type="paragraph" w:customStyle="1" w:styleId="46">
    <w:name w:val="Nivel 01"/>
    <w:basedOn w:val="2"/>
    <w:next w:val="1"/>
    <w:link w:val="45"/>
    <w:qFormat/>
    <w:uiPriority w:val="0"/>
    <w:pPr>
      <w:numPr>
        <w:ilvl w:val="0"/>
        <w:numId w:val="2"/>
      </w:numPr>
      <w:tabs>
        <w:tab w:val="left" w:pos="567"/>
      </w:tabs>
      <w:spacing w:before="240" w:after="0"/>
      <w:jc w:val="both"/>
    </w:pPr>
    <w:rPr>
      <w:rFonts w:ascii="Arial" w:hAnsi="Arial" w:cs="Arial"/>
      <w:color w:val="376092" w:themeColor="accent1" w:themeShade="BF"/>
      <w:sz w:val="20"/>
      <w:szCs w:val="20"/>
    </w:rPr>
  </w:style>
  <w:style w:type="character" w:customStyle="1" w:styleId="47">
    <w:name w:val="Título 1 Char"/>
    <w:basedOn w:val="7"/>
    <w:qFormat/>
    <w:uiPriority w:val="0"/>
    <w:rPr>
      <w:rFonts w:asciiTheme="majorHAnsi" w:hAnsiTheme="majorHAnsi" w:eastAsiaTheme="majorEastAsia" w:cstheme="majorBidi"/>
      <w:b/>
      <w:bCs/>
      <w:color w:val="376092" w:themeColor="accent1" w:themeShade="BF"/>
      <w:sz w:val="28"/>
      <w:szCs w:val="28"/>
      <w:lang w:eastAsia="pt-BR"/>
    </w:rPr>
  </w:style>
  <w:style w:type="character" w:customStyle="1" w:styleId="48">
    <w:name w:val="Nivel_01_Titulo Char"/>
    <w:basedOn w:val="45"/>
    <w:link w:val="49"/>
    <w:qFormat/>
    <w:uiPriority w:val="0"/>
    <w:rPr>
      <w:rFonts w:ascii="Arial" w:hAnsi="Arial" w:eastAsiaTheme="majorEastAsia" w:cstheme="majorBidi"/>
      <w:color w:val="000000" w:themeColor="text1"/>
      <w:spacing w:val="5"/>
      <w:kern w:val="2"/>
      <w:sz w:val="52"/>
      <w:szCs w:val="52"/>
      <w:lang w:eastAsia="pt-BR"/>
      <w14:textFill>
        <w14:solidFill>
          <w14:schemeClr w14:val="tx1"/>
        </w14:solidFill>
      </w14:textFill>
    </w:rPr>
  </w:style>
  <w:style w:type="paragraph" w:customStyle="1" w:styleId="49">
    <w:name w:val="Nivel_01_Titulo"/>
    <w:basedOn w:val="46"/>
    <w:link w:val="48"/>
    <w:qFormat/>
    <w:uiPriority w:val="0"/>
    <w:pPr>
      <w:jc w:val="left"/>
    </w:pPr>
    <w:rPr>
      <w:rFonts w:cstheme="majorBidi"/>
      <w:color w:val="000000" w:themeColor="text1"/>
      <w:spacing w:val="5"/>
      <w:kern w:val="2"/>
      <w:sz w:val="52"/>
      <w:szCs w:val="52"/>
      <w14:textFill>
        <w14:solidFill>
          <w14:schemeClr w14:val="tx1"/>
        </w14:solidFill>
      </w14:textFill>
    </w:rPr>
  </w:style>
  <w:style w:type="character" w:customStyle="1" w:styleId="50">
    <w:name w:val="Quote Char"/>
    <w:basedOn w:val="7"/>
    <w:link w:val="51"/>
    <w:qFormat/>
    <w:uiPriority w:val="0"/>
    <w:rPr>
      <w:rFonts w:ascii="Ecofont_Spranq_eco_Sans" w:hAnsi="Ecofont_Spranq_eco_Sans" w:eastAsia="Calibri" w:cs="Tahoma"/>
      <w:i/>
      <w:iCs/>
      <w:color w:val="000000"/>
      <w:shd w:val="clear" w:fill="FFFFCC"/>
    </w:rPr>
  </w:style>
  <w:style w:type="paragraph" w:customStyle="1" w:styleId="51">
    <w:name w:val="Citação1"/>
    <w:basedOn w:val="1"/>
    <w:next w:val="1"/>
    <w:link w:val="50"/>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jc w:val="both"/>
    </w:pPr>
    <w:rPr>
      <w:rFonts w:eastAsia="Calibri"/>
      <w:i/>
      <w:iCs/>
      <w:color w:val="000000"/>
      <w:sz w:val="20"/>
      <w:szCs w:val="20"/>
      <w:lang w:eastAsia="en-US"/>
    </w:rPr>
  </w:style>
  <w:style w:type="character" w:customStyle="1" w:styleId="52">
    <w:name w:val="normaltextrun"/>
    <w:basedOn w:val="7"/>
    <w:qFormat/>
    <w:uiPriority w:val="0"/>
  </w:style>
  <w:style w:type="character" w:customStyle="1" w:styleId="53">
    <w:name w:val="eop"/>
    <w:basedOn w:val="7"/>
    <w:qFormat/>
    <w:uiPriority w:val="0"/>
  </w:style>
  <w:style w:type="character" w:customStyle="1" w:styleId="54">
    <w:name w:val="spellingerror"/>
    <w:basedOn w:val="7"/>
    <w:qFormat/>
    <w:uiPriority w:val="0"/>
  </w:style>
  <w:style w:type="character" w:customStyle="1" w:styleId="55">
    <w:name w:val="Corpo de texto Char"/>
    <w:basedOn w:val="7"/>
    <w:link w:val="15"/>
    <w:qFormat/>
    <w:uiPriority w:val="0"/>
    <w:rPr>
      <w:rFonts w:eastAsia="Times New Roman"/>
      <w:sz w:val="24"/>
      <w:szCs w:val="24"/>
      <w:lang w:eastAsia="pt-BR"/>
    </w:rPr>
  </w:style>
  <w:style w:type="character" w:customStyle="1" w:styleId="56">
    <w:name w:val="Nivel1 Char"/>
    <w:basedOn w:val="47"/>
    <w:link w:val="57"/>
    <w:qFormat/>
    <w:uiPriority w:val="0"/>
    <w:rPr>
      <w:rFonts w:ascii="Arial" w:hAnsi="Arial" w:cs="Arial" w:eastAsiaTheme="majorEastAsia"/>
      <w:bCs w:val="0"/>
      <w:color w:val="376092" w:themeColor="accent1" w:themeShade="BF"/>
      <w:sz w:val="28"/>
      <w:szCs w:val="28"/>
      <w:lang w:eastAsia="pt-BR"/>
    </w:rPr>
  </w:style>
  <w:style w:type="paragraph" w:customStyle="1" w:styleId="57">
    <w:name w:val="Nivel1"/>
    <w:basedOn w:val="2"/>
    <w:link w:val="56"/>
    <w:qFormat/>
    <w:uiPriority w:val="0"/>
    <w:pPr>
      <w:spacing w:line="276" w:lineRule="auto"/>
      <w:ind w:left="357" w:hanging="357"/>
      <w:jc w:val="both"/>
    </w:pPr>
    <w:rPr>
      <w:rFonts w:ascii="Arial" w:hAnsi="Arial" w:cs="Arial"/>
      <w:bCs w:val="0"/>
      <w:color w:val="376092" w:themeColor="accent1" w:themeShade="BF"/>
    </w:rPr>
  </w:style>
  <w:style w:type="character" w:customStyle="1" w:styleId="58">
    <w:name w:val="Nivel 4 Char"/>
    <w:basedOn w:val="7"/>
    <w:link w:val="59"/>
    <w:qFormat/>
    <w:uiPriority w:val="0"/>
    <w:rPr>
      <w:rFonts w:ascii="Arial" w:hAnsi="Arial" w:cs="Arial"/>
      <w:lang w:eastAsia="pt-BR"/>
    </w:rPr>
  </w:style>
  <w:style w:type="paragraph" w:customStyle="1" w:styleId="59">
    <w:name w:val="Nivel 4"/>
    <w:basedOn w:val="60"/>
    <w:link w:val="58"/>
    <w:qFormat/>
    <w:uiPriority w:val="0"/>
    <w:pPr>
      <w:tabs>
        <w:tab w:val="left" w:pos="0"/>
      </w:tabs>
      <w:ind w:left="851" w:firstLine="0"/>
    </w:pPr>
    <w:rPr>
      <w:color w:val="auto"/>
    </w:rPr>
  </w:style>
  <w:style w:type="paragraph" w:customStyle="1" w:styleId="60">
    <w:name w:val="Nivel 3"/>
    <w:basedOn w:val="1"/>
    <w:link w:val="87"/>
    <w:qFormat/>
    <w:uiPriority w:val="0"/>
    <w:pPr>
      <w:numPr>
        <w:ilvl w:val="2"/>
        <w:numId w:val="2"/>
      </w:numPr>
      <w:spacing w:before="120" w:after="120" w:line="276" w:lineRule="auto"/>
      <w:ind w:left="3198"/>
      <w:jc w:val="both"/>
    </w:pPr>
    <w:rPr>
      <w:rFonts w:ascii="Arial" w:hAnsi="Arial" w:cs="Arial"/>
      <w:color w:val="000000"/>
      <w:sz w:val="20"/>
      <w:szCs w:val="20"/>
    </w:rPr>
  </w:style>
  <w:style w:type="character" w:customStyle="1" w:styleId="61">
    <w:name w:val="cp_0020corpodespacho__char1"/>
    <w:qFormat/>
    <w:uiPriority w:val="0"/>
    <w:rPr>
      <w:rFonts w:ascii="Times New Roman" w:hAnsi="Times New Roman" w:cs="Times New Roman"/>
      <w:sz w:val="26"/>
      <w:szCs w:val="26"/>
      <w:u w:val="none"/>
    </w:rPr>
  </w:style>
  <w:style w:type="character" w:customStyle="1" w:styleId="62">
    <w:name w:val="em_0020ementa__char1"/>
    <w:qFormat/>
    <w:uiPriority w:val="0"/>
    <w:rPr>
      <w:rFonts w:ascii="Times New Roman" w:hAnsi="Times New Roman" w:cs="Times New Roman"/>
      <w:sz w:val="28"/>
      <w:szCs w:val="28"/>
      <w:u w:val="none"/>
    </w:rPr>
  </w:style>
  <w:style w:type="character" w:customStyle="1" w:styleId="63">
    <w:name w:val="Manoel"/>
    <w:qFormat/>
    <w:uiPriority w:val="0"/>
    <w:rPr>
      <w:rFonts w:ascii="Arial" w:hAnsi="Arial" w:cs="Arial"/>
      <w:color w:val="7030A0"/>
      <w:sz w:val="20"/>
    </w:rPr>
  </w:style>
  <w:style w:type="character" w:customStyle="1" w:styleId="64">
    <w:name w:val="Grade Colorida - Ênfase 1 Char"/>
    <w:link w:val="65"/>
    <w:qFormat/>
    <w:uiPriority w:val="29"/>
    <w:rPr>
      <w:rFonts w:ascii="Arial" w:hAnsi="Arial" w:eastAsia="Calibri"/>
      <w:i/>
      <w:iCs/>
      <w:color w:val="000000"/>
      <w:szCs w:val="24"/>
      <w:shd w:val="clear" w:fill="FFFFCC"/>
    </w:rPr>
  </w:style>
  <w:style w:type="paragraph" w:customStyle="1" w:styleId="65">
    <w:name w:val="Grade Colorida - Ênfase 11"/>
    <w:basedOn w:val="1"/>
    <w:next w:val="1"/>
    <w:link w:val="64"/>
    <w:qFormat/>
    <w:uiPriority w:val="29"/>
    <w:pPr>
      <w:pBdr>
        <w:top w:val="single" w:color="1F497D" w:sz="4" w:space="1"/>
        <w:left w:val="single" w:color="1F497D" w:sz="4" w:space="4"/>
        <w:bottom w:val="single" w:color="1F497D" w:sz="4" w:space="1"/>
        <w:right w:val="single" w:color="1F497D" w:sz="4" w:space="4"/>
      </w:pBdr>
      <w:shd w:val="clear" w:color="auto" w:fill="FFFFCC"/>
      <w:spacing w:before="120" w:after="0"/>
      <w:jc w:val="both"/>
    </w:pPr>
    <w:rPr>
      <w:rFonts w:ascii="Arial" w:hAnsi="Arial" w:eastAsia="Calibri" w:cs="Times New Roman"/>
      <w:i/>
      <w:iCs/>
      <w:color w:val="000000"/>
      <w:sz w:val="20"/>
      <w:lang w:eastAsia="en-US"/>
    </w:rPr>
  </w:style>
  <w:style w:type="character" w:customStyle="1" w:styleId="66">
    <w:name w:val="highlight"/>
    <w:basedOn w:val="7"/>
    <w:qFormat/>
    <w:uiPriority w:val="0"/>
  </w:style>
  <w:style w:type="character" w:customStyle="1" w:styleId="67">
    <w:name w:val="Menção Pendente1"/>
    <w:basedOn w:val="7"/>
    <w:semiHidden/>
    <w:unhideWhenUsed/>
    <w:qFormat/>
    <w:uiPriority w:val="99"/>
    <w:rPr>
      <w:color w:val="605E5C"/>
      <w:shd w:val="clear" w:fill="E1DFDD"/>
    </w:rPr>
  </w:style>
  <w:style w:type="character" w:customStyle="1" w:styleId="68">
    <w:name w:val="Menção Pendente2"/>
    <w:basedOn w:val="7"/>
    <w:semiHidden/>
    <w:unhideWhenUsed/>
    <w:qFormat/>
    <w:uiPriority w:val="99"/>
    <w:rPr>
      <w:color w:val="605E5C"/>
      <w:shd w:val="clear" w:fill="E1DFDD"/>
    </w:rPr>
  </w:style>
  <w:style w:type="character" w:customStyle="1" w:styleId="69">
    <w:name w:val="Nivel 2 Char"/>
    <w:basedOn w:val="7"/>
    <w:link w:val="70"/>
    <w:qFormat/>
    <w:locked/>
    <w:uiPriority w:val="0"/>
    <w:rPr>
      <w:rFonts w:ascii="Arial" w:hAnsi="Arial" w:cs="Arial"/>
      <w:color w:val="000000"/>
      <w:lang w:eastAsia="pt-BR"/>
    </w:rPr>
  </w:style>
  <w:style w:type="paragraph" w:customStyle="1" w:styleId="70">
    <w:name w:val="Nivel 2"/>
    <w:basedOn w:val="1"/>
    <w:link w:val="69"/>
    <w:qFormat/>
    <w:uiPriority w:val="0"/>
    <w:pPr>
      <w:numPr>
        <w:ilvl w:val="1"/>
        <w:numId w:val="2"/>
      </w:numPr>
      <w:spacing w:before="120" w:after="120" w:line="276" w:lineRule="auto"/>
      <w:jc w:val="both"/>
    </w:pPr>
    <w:rPr>
      <w:rFonts w:ascii="Arial" w:hAnsi="Arial" w:cs="Arial"/>
      <w:color w:val="000000"/>
      <w:sz w:val="20"/>
      <w:szCs w:val="20"/>
    </w:rPr>
  </w:style>
  <w:style w:type="character" w:customStyle="1" w:styleId="71">
    <w:name w:val="Nível 2 Opcional Char"/>
    <w:basedOn w:val="7"/>
    <w:link w:val="72"/>
    <w:qFormat/>
    <w:uiPriority w:val="0"/>
    <w:rPr>
      <w:rFonts w:ascii="Arial" w:hAnsi="Arial" w:eastAsia="Times New Roman" w:cs="Arial"/>
      <w:i/>
      <w:color w:val="FF0000"/>
      <w:lang w:eastAsia="pt-BR"/>
    </w:rPr>
  </w:style>
  <w:style w:type="paragraph" w:customStyle="1" w:styleId="72">
    <w:name w:val="Nível 2 Opcional"/>
    <w:basedOn w:val="70"/>
    <w:link w:val="71"/>
    <w:qFormat/>
    <w:uiPriority w:val="0"/>
    <w:pPr>
      <w:numPr>
        <w:ilvl w:val="0"/>
        <w:numId w:val="0"/>
      </w:numPr>
      <w:ind w:left="432" w:hanging="432"/>
    </w:pPr>
    <w:rPr>
      <w:rFonts w:eastAsia="Times New Roman"/>
      <w:i/>
      <w:color w:val="FF0000"/>
    </w:rPr>
  </w:style>
  <w:style w:type="character" w:customStyle="1" w:styleId="73">
    <w:name w:val="Nível 3 Opcional Char"/>
    <w:basedOn w:val="7"/>
    <w:link w:val="74"/>
    <w:qFormat/>
    <w:uiPriority w:val="0"/>
    <w:rPr>
      <w:rFonts w:ascii="Arial" w:hAnsi="Arial" w:eastAsia="Times New Roman" w:cs="Arial"/>
      <w:i/>
      <w:iCs/>
      <w:color w:val="FF0000"/>
      <w:lang w:eastAsia="pt-BR"/>
    </w:rPr>
  </w:style>
  <w:style w:type="paragraph" w:customStyle="1" w:styleId="74">
    <w:name w:val="Nível 3 Opcional"/>
    <w:basedOn w:val="60"/>
    <w:link w:val="73"/>
    <w:qFormat/>
    <w:uiPriority w:val="0"/>
    <w:pPr>
      <w:numPr>
        <w:ilvl w:val="0"/>
        <w:numId w:val="0"/>
      </w:numPr>
      <w:ind w:left="1072" w:hanging="504"/>
    </w:pPr>
    <w:rPr>
      <w:rFonts w:eastAsia="Times New Roman"/>
      <w:i/>
      <w:iCs/>
      <w:color w:val="FF0000"/>
    </w:rPr>
  </w:style>
  <w:style w:type="character" w:styleId="75">
    <w:name w:val="Placeholder Text"/>
    <w:basedOn w:val="7"/>
    <w:semiHidden/>
    <w:qFormat/>
    <w:uiPriority w:val="67"/>
    <w:rPr>
      <w:color w:val="808080"/>
    </w:rPr>
  </w:style>
  <w:style w:type="character" w:customStyle="1" w:styleId="76">
    <w:name w:val="Parágrafo da Lista Char"/>
    <w:basedOn w:val="7"/>
    <w:link w:val="77"/>
    <w:qFormat/>
    <w:uiPriority w:val="34"/>
    <w:rPr>
      <w:rFonts w:ascii="Ecofont_Spranq_eco_Sans" w:hAnsi="Ecofont_Spranq_eco_Sans" w:cs="Tahoma"/>
      <w:sz w:val="24"/>
      <w:szCs w:val="24"/>
      <w:lang w:eastAsia="pt-BR"/>
    </w:rPr>
  </w:style>
  <w:style w:type="paragraph" w:styleId="77">
    <w:name w:val="List Paragraph"/>
    <w:basedOn w:val="1"/>
    <w:link w:val="76"/>
    <w:qFormat/>
    <w:uiPriority w:val="1"/>
    <w:pPr>
      <w:spacing w:before="0" w:after="0"/>
      <w:ind w:left="720"/>
      <w:contextualSpacing/>
    </w:pPr>
  </w:style>
  <w:style w:type="character" w:customStyle="1" w:styleId="78">
    <w:name w:val="Título 3 Char"/>
    <w:basedOn w:val="7"/>
    <w:semiHidden/>
    <w:qFormat/>
    <w:uiPriority w:val="9"/>
    <w:rPr>
      <w:rFonts w:asciiTheme="majorHAnsi" w:hAnsiTheme="majorHAnsi" w:eastAsiaTheme="majorEastAsia" w:cstheme="majorBidi"/>
      <w:color w:val="254061" w:themeColor="accent1" w:themeShade="80"/>
      <w:sz w:val="24"/>
      <w:szCs w:val="24"/>
    </w:rPr>
  </w:style>
  <w:style w:type="character" w:customStyle="1" w:styleId="79">
    <w:name w:val="Título 6 Char"/>
    <w:basedOn w:val="7"/>
    <w:semiHidden/>
    <w:qFormat/>
    <w:uiPriority w:val="9"/>
    <w:rPr>
      <w:rFonts w:asciiTheme="majorHAnsi" w:hAnsiTheme="majorHAnsi" w:eastAsiaTheme="majorEastAsia" w:cstheme="majorBidi"/>
      <w:color w:val="254061" w:themeColor="accent1" w:themeShade="80"/>
      <w:sz w:val="22"/>
      <w:szCs w:val="22"/>
    </w:rPr>
  </w:style>
  <w:style w:type="character" w:customStyle="1" w:styleId="80">
    <w:name w:val="markedcontent"/>
    <w:basedOn w:val="7"/>
    <w:qFormat/>
    <w:uiPriority w:val="0"/>
  </w:style>
  <w:style w:type="character" w:customStyle="1" w:styleId="81">
    <w:name w:val="Menção Pendente3"/>
    <w:basedOn w:val="7"/>
    <w:semiHidden/>
    <w:unhideWhenUsed/>
    <w:qFormat/>
    <w:uiPriority w:val="99"/>
    <w:rPr>
      <w:color w:val="605E5C"/>
      <w:shd w:val="clear" w:fill="E1DFDD"/>
    </w:rPr>
  </w:style>
  <w:style w:type="character" w:customStyle="1" w:styleId="82">
    <w:name w:val="Menção Pendente4"/>
    <w:basedOn w:val="7"/>
    <w:semiHidden/>
    <w:unhideWhenUsed/>
    <w:qFormat/>
    <w:uiPriority w:val="99"/>
    <w:rPr>
      <w:color w:val="605E5C"/>
      <w:shd w:val="clear" w:fill="E1DFDD"/>
    </w:rPr>
  </w:style>
  <w:style w:type="character" w:customStyle="1" w:styleId="83">
    <w:name w:val="ou Char"/>
    <w:basedOn w:val="76"/>
    <w:link w:val="84"/>
    <w:qFormat/>
    <w:uiPriority w:val="0"/>
    <w:rPr>
      <w:rFonts w:ascii="Arial" w:hAnsi="Arial" w:cs="Arial" w:eastAsiaTheme="minorHAnsi"/>
      <w:b/>
      <w:bCs/>
      <w:i/>
      <w:iCs/>
      <w:color w:val="FF0000"/>
      <w:sz w:val="24"/>
      <w:szCs w:val="24"/>
      <w:u w:val="single"/>
      <w:lang w:eastAsia="pt-BR"/>
    </w:rPr>
  </w:style>
  <w:style w:type="paragraph" w:customStyle="1" w:styleId="84">
    <w:name w:val="ou"/>
    <w:basedOn w:val="77"/>
    <w:link w:val="83"/>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85">
    <w:name w:val="Nível 2 -Red Char"/>
    <w:basedOn w:val="69"/>
    <w:link w:val="86"/>
    <w:qFormat/>
    <w:uiPriority w:val="0"/>
    <w:rPr>
      <w:rFonts w:ascii="Arial" w:hAnsi="Arial" w:cs="Arial"/>
      <w:i/>
      <w:iCs/>
      <w:color w:val="FF0000"/>
      <w:lang w:eastAsia="pt-BR"/>
    </w:rPr>
  </w:style>
  <w:style w:type="paragraph" w:customStyle="1" w:styleId="86">
    <w:name w:val="Nível 2 -Red"/>
    <w:basedOn w:val="70"/>
    <w:link w:val="85"/>
    <w:qFormat/>
    <w:uiPriority w:val="0"/>
    <w:rPr>
      <w:i/>
      <w:iCs/>
      <w:color w:val="FF0000"/>
    </w:rPr>
  </w:style>
  <w:style w:type="character" w:customStyle="1" w:styleId="87">
    <w:name w:val="Nivel 3 Char"/>
    <w:basedOn w:val="7"/>
    <w:link w:val="60"/>
    <w:qFormat/>
    <w:uiPriority w:val="0"/>
    <w:rPr>
      <w:rFonts w:ascii="Arial" w:hAnsi="Arial" w:cs="Arial"/>
      <w:color w:val="000000"/>
      <w:lang w:eastAsia="pt-BR"/>
    </w:rPr>
  </w:style>
  <w:style w:type="character" w:customStyle="1" w:styleId="88">
    <w:name w:val="Nível 3-R Char"/>
    <w:basedOn w:val="87"/>
    <w:link w:val="89"/>
    <w:qFormat/>
    <w:uiPriority w:val="0"/>
    <w:rPr>
      <w:rFonts w:ascii="Arial" w:hAnsi="Arial" w:cs="Arial"/>
      <w:i/>
      <w:iCs/>
      <w:color w:val="FF0000"/>
      <w:lang w:eastAsia="pt-BR"/>
    </w:rPr>
  </w:style>
  <w:style w:type="paragraph" w:customStyle="1" w:styleId="89">
    <w:name w:val="Nível 3-R"/>
    <w:basedOn w:val="60"/>
    <w:link w:val="88"/>
    <w:qFormat/>
    <w:uiPriority w:val="0"/>
    <w:rPr>
      <w:i/>
      <w:iCs/>
      <w:color w:val="FF0000"/>
    </w:rPr>
  </w:style>
  <w:style w:type="character" w:customStyle="1" w:styleId="90">
    <w:name w:val="Nível 4-R Char"/>
    <w:basedOn w:val="58"/>
    <w:link w:val="91"/>
    <w:qFormat/>
    <w:uiPriority w:val="0"/>
    <w:rPr>
      <w:rFonts w:ascii="Arial" w:hAnsi="Arial" w:cs="Arial"/>
      <w:i/>
      <w:iCs/>
      <w:color w:val="FF0000"/>
      <w:lang w:eastAsia="pt-BR"/>
    </w:rPr>
  </w:style>
  <w:style w:type="paragraph" w:customStyle="1" w:styleId="91">
    <w:name w:val="Nível 4-R"/>
    <w:basedOn w:val="59"/>
    <w:link w:val="90"/>
    <w:qFormat/>
    <w:uiPriority w:val="0"/>
    <w:pPr>
      <w:ind w:left="2491" w:hanging="648"/>
    </w:pPr>
    <w:rPr>
      <w:i/>
      <w:iCs/>
      <w:color w:val="FF0000"/>
    </w:rPr>
  </w:style>
  <w:style w:type="character" w:customStyle="1" w:styleId="92">
    <w:name w:val="Nível 1-Sem Num Char"/>
    <w:basedOn w:val="45"/>
    <w:link w:val="93"/>
    <w:qFormat/>
    <w:uiPriority w:val="0"/>
    <w:rPr>
      <w:rFonts w:ascii="Arial" w:hAnsi="Arial" w:cs="Arial" w:eastAsiaTheme="majorEastAsia"/>
      <w:color w:val="17375E" w:themeColor="text2" w:themeShade="BF"/>
      <w:spacing w:val="5"/>
      <w:kern w:val="2"/>
      <w:sz w:val="52"/>
      <w:szCs w:val="52"/>
      <w:lang w:eastAsia="pt-BR"/>
    </w:rPr>
  </w:style>
  <w:style w:type="paragraph" w:customStyle="1" w:styleId="93">
    <w:name w:val="Nível 1-Sem Num"/>
    <w:basedOn w:val="46"/>
    <w:link w:val="92"/>
    <w:qFormat/>
    <w:uiPriority w:val="0"/>
    <w:pPr>
      <w:numPr>
        <w:ilvl w:val="0"/>
        <w:numId w:val="0"/>
      </w:numPr>
      <w:ind w:left="357"/>
      <w:outlineLvl w:val="1"/>
    </w:pPr>
    <w:rPr>
      <w:color w:val="376092" w:themeColor="accent1" w:themeShade="BF"/>
    </w:rPr>
  </w:style>
  <w:style w:type="character" w:customStyle="1" w:styleId="94">
    <w:name w:val="Preâmbulo Char"/>
    <w:basedOn w:val="7"/>
    <w:link w:val="95"/>
    <w:qFormat/>
    <w:uiPriority w:val="0"/>
    <w:rPr>
      <w:rFonts w:ascii="Arial" w:hAnsi="Arial" w:eastAsia="Arial" w:cs="Arial"/>
      <w:bCs/>
      <w:lang w:eastAsia="pt-BR"/>
    </w:rPr>
  </w:style>
  <w:style w:type="paragraph" w:customStyle="1" w:styleId="95">
    <w:name w:val="Preâmbulo"/>
    <w:basedOn w:val="1"/>
    <w:link w:val="94"/>
    <w:qFormat/>
    <w:uiPriority w:val="0"/>
    <w:pPr>
      <w:spacing w:before="480" w:after="120" w:line="360" w:lineRule="auto"/>
      <w:ind w:left="4253" w:right="-17"/>
      <w:jc w:val="both"/>
    </w:pPr>
    <w:rPr>
      <w:rFonts w:ascii="Arial" w:hAnsi="Arial" w:eastAsia="Arial" w:cs="Arial"/>
      <w:bCs/>
      <w:sz w:val="20"/>
      <w:szCs w:val="20"/>
    </w:rPr>
  </w:style>
  <w:style w:type="character" w:customStyle="1" w:styleId="96">
    <w:name w:val="Menção Pendente5"/>
    <w:basedOn w:val="7"/>
    <w:semiHidden/>
    <w:unhideWhenUsed/>
    <w:qFormat/>
    <w:uiPriority w:val="99"/>
    <w:rPr>
      <w:color w:val="605E5C"/>
      <w:shd w:val="clear" w:fill="E1DFDD"/>
    </w:rPr>
  </w:style>
  <w:style w:type="character" w:customStyle="1" w:styleId="97">
    <w:name w:val="citação 2 Char"/>
    <w:basedOn w:val="35"/>
    <w:link w:val="98"/>
    <w:qFormat/>
    <w:uiPriority w:val="0"/>
    <w:rPr>
      <w:rFonts w:ascii="Arial" w:hAnsi="Arial" w:eastAsia="Calibri" w:cs="Tahoma"/>
      <w:color w:val="000000"/>
      <w:szCs w:val="24"/>
      <w:shd w:val="clear" w:fill="FFFFCC"/>
    </w:rPr>
  </w:style>
  <w:style w:type="paragraph" w:customStyle="1" w:styleId="98">
    <w:name w:val="citação 2"/>
    <w:basedOn w:val="36"/>
    <w:link w:val="97"/>
    <w:qFormat/>
    <w:uiPriority w:val="0"/>
    <w:pPr>
      <w:overflowPunct/>
    </w:pPr>
    <w:rPr>
      <w:szCs w:val="20"/>
    </w:rPr>
  </w:style>
  <w:style w:type="character" w:customStyle="1" w:styleId="99">
    <w:name w:val="Menção Pendente6"/>
    <w:basedOn w:val="7"/>
    <w:semiHidden/>
    <w:unhideWhenUsed/>
    <w:qFormat/>
    <w:uiPriority w:val="99"/>
    <w:rPr>
      <w:color w:val="605E5C"/>
      <w:shd w:val="clear" w:fill="E1DFDD"/>
    </w:rPr>
  </w:style>
  <w:style w:type="character" w:customStyle="1" w:styleId="100">
    <w:name w:val="Unresolved Mention"/>
    <w:basedOn w:val="7"/>
    <w:semiHidden/>
    <w:unhideWhenUsed/>
    <w:qFormat/>
    <w:uiPriority w:val="99"/>
    <w:rPr>
      <w:color w:val="605E5C"/>
      <w:shd w:val="clear" w:fill="E1DFDD"/>
    </w:rPr>
  </w:style>
  <w:style w:type="character" w:customStyle="1" w:styleId="101">
    <w:name w:val="Nível 3 Char"/>
    <w:basedOn w:val="88"/>
    <w:link w:val="102"/>
    <w:qFormat/>
    <w:uiPriority w:val="0"/>
    <w:rPr>
      <w:rFonts w:ascii="Arial" w:hAnsi="Arial" w:cs="Arial"/>
      <w:i w:val="0"/>
      <w:iCs w:val="0"/>
      <w:color w:val="FF0000"/>
      <w:lang w:eastAsia="pt-BR"/>
    </w:rPr>
  </w:style>
  <w:style w:type="paragraph" w:customStyle="1" w:styleId="102">
    <w:name w:val="Nível 3"/>
    <w:basedOn w:val="89"/>
    <w:link w:val="101"/>
    <w:qFormat/>
    <w:uiPriority w:val="0"/>
    <w:pPr>
      <w:ind w:left="284" w:firstLine="0"/>
    </w:pPr>
    <w:rPr>
      <w:i w:val="0"/>
      <w:iCs w:val="0"/>
    </w:rPr>
  </w:style>
  <w:style w:type="character" w:customStyle="1" w:styleId="103">
    <w:name w:val="Nível 4 Char"/>
    <w:basedOn w:val="101"/>
    <w:link w:val="104"/>
    <w:qFormat/>
    <w:uiPriority w:val="0"/>
    <w:rPr>
      <w:rFonts w:ascii="Arial" w:hAnsi="Arial" w:cs="Arial"/>
      <w:color w:val="FF0000"/>
      <w:lang w:eastAsia="pt-BR"/>
    </w:rPr>
  </w:style>
  <w:style w:type="paragraph" w:customStyle="1" w:styleId="104">
    <w:name w:val="Nível 4"/>
    <w:basedOn w:val="102"/>
    <w:link w:val="103"/>
    <w:qFormat/>
    <w:uiPriority w:val="0"/>
    <w:pPr>
      <w:numPr>
        <w:ilvl w:val="0"/>
        <w:numId w:val="0"/>
      </w:numPr>
      <w:ind w:left="567" w:firstLine="0"/>
    </w:pPr>
  </w:style>
  <w:style w:type="character" w:customStyle="1" w:styleId="105">
    <w:name w:val="SubTitNN Char"/>
    <w:basedOn w:val="7"/>
    <w:link w:val="106"/>
    <w:qFormat/>
    <w:uiPriority w:val="0"/>
    <w:rPr>
      <w:rFonts w:ascii="Arial" w:hAnsi="Arial" w:cs="Arial"/>
      <w:b/>
      <w:bCs/>
      <w:iCs/>
      <w:lang w:eastAsia="pt-BR"/>
    </w:rPr>
  </w:style>
  <w:style w:type="paragraph" w:customStyle="1" w:styleId="106">
    <w:name w:val="SubTitNN"/>
    <w:basedOn w:val="1"/>
    <w:link w:val="105"/>
    <w:qFormat/>
    <w:uiPriority w:val="0"/>
    <w:pPr>
      <w:spacing w:before="240" w:after="120" w:line="276" w:lineRule="auto"/>
      <w:jc w:val="both"/>
    </w:pPr>
    <w:rPr>
      <w:rFonts w:ascii="Arial" w:hAnsi="Arial" w:cs="Arial"/>
      <w:b/>
      <w:bCs/>
      <w:iCs/>
      <w:sz w:val="20"/>
      <w:szCs w:val="20"/>
    </w:rPr>
  </w:style>
  <w:style w:type="character" w:customStyle="1" w:styleId="107">
    <w:name w:val="Marcadores"/>
    <w:qFormat/>
    <w:uiPriority w:val="0"/>
    <w:rPr>
      <w:rFonts w:ascii="OpenSymbol" w:hAnsi="OpenSymbol" w:eastAsia="OpenSymbol" w:cs="OpenSymbol"/>
    </w:rPr>
  </w:style>
  <w:style w:type="paragraph" w:customStyle="1" w:styleId="108">
    <w:name w:val="Índice"/>
    <w:basedOn w:val="1"/>
    <w:qFormat/>
    <w:uiPriority w:val="0"/>
    <w:pPr>
      <w:suppressLineNumbers/>
    </w:pPr>
    <w:rPr>
      <w:rFonts w:cs="Arial"/>
    </w:rPr>
  </w:style>
  <w:style w:type="paragraph" w:customStyle="1" w:styleId="109">
    <w:name w:val="index heading1"/>
    <w:basedOn w:val="110"/>
    <w:next w:val="22"/>
    <w:qFormat/>
    <w:uiPriority w:val="0"/>
  </w:style>
  <w:style w:type="paragraph" w:customStyle="1" w:styleId="110">
    <w:name w:val="Título1"/>
    <w:basedOn w:val="1"/>
    <w:next w:val="15"/>
    <w:qFormat/>
    <w:uiPriority w:val="0"/>
    <w:pPr>
      <w:keepNext/>
      <w:spacing w:before="240" w:after="120"/>
    </w:pPr>
    <w:rPr>
      <w:rFonts w:ascii="Liberation Sans" w:hAnsi="Liberation Sans" w:eastAsia="Microsoft YaHei" w:cs="Arial"/>
      <w:sz w:val="28"/>
      <w:szCs w:val="28"/>
    </w:rPr>
  </w:style>
  <w:style w:type="paragraph" w:customStyle="1" w:styleId="111">
    <w:name w:val="Cabeçalho e Rodapé"/>
    <w:basedOn w:val="1"/>
    <w:qFormat/>
    <w:uiPriority w:val="0"/>
  </w:style>
  <w:style w:type="paragraph" w:customStyle="1" w:styleId="112">
    <w:name w:val="caption1"/>
    <w:basedOn w:val="1"/>
    <w:next w:val="1"/>
    <w:qFormat/>
    <w:uiPriority w:val="0"/>
    <w:pPr>
      <w:suppressLineNumbers/>
      <w:spacing w:before="120" w:after="120"/>
    </w:pPr>
    <w:rPr>
      <w:rFonts w:cs="Arial"/>
      <w:i/>
      <w:iCs/>
      <w:sz w:val="24"/>
      <w:szCs w:val="24"/>
    </w:rPr>
  </w:style>
  <w:style w:type="paragraph" w:customStyle="1" w:styleId="113">
    <w:name w:val="Nível 2"/>
    <w:basedOn w:val="1"/>
    <w:next w:val="1"/>
    <w:qFormat/>
    <w:uiPriority w:val="0"/>
    <w:pPr>
      <w:spacing w:before="0" w:after="120"/>
      <w:jc w:val="both"/>
    </w:pPr>
    <w:rPr>
      <w:rFonts w:ascii="Arial" w:hAnsi="Arial" w:cs="Times New Roman"/>
      <w:b/>
      <w:szCs w:val="20"/>
    </w:rPr>
  </w:style>
  <w:style w:type="paragraph" w:customStyle="1" w:styleId="114">
    <w:name w:val="PADRÃO"/>
    <w:qFormat/>
    <w:uiPriority w:val="0"/>
    <w:pPr>
      <w:keepNext/>
      <w:widowControl w:val="0"/>
      <w:shd w:val="clear" w:color="auto" w:fill="FFFFFF"/>
      <w:suppressAutoHyphens/>
      <w:bidi w:val="0"/>
      <w:spacing w:before="119" w:after="119" w:line="276" w:lineRule="auto"/>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customStyle="1" w:styleId="115">
    <w:name w:val="paragraph"/>
    <w:basedOn w:val="1"/>
    <w:qFormat/>
    <w:uiPriority w:val="0"/>
    <w:pPr>
      <w:spacing w:beforeAutospacing="1" w:afterAutospacing="1"/>
    </w:pPr>
    <w:rPr>
      <w:rFonts w:ascii="Times New Roman" w:hAnsi="Times New Roman" w:eastAsia="Times New Roman" w:cs="Times New Roman"/>
    </w:rPr>
  </w:style>
  <w:style w:type="paragraph" w:customStyle="1" w:styleId="116">
    <w:name w:val="Parágrafo da Lista1"/>
    <w:basedOn w:val="1"/>
    <w:qFormat/>
    <w:uiPriority w:val="0"/>
    <w:pPr>
      <w:ind w:left="720"/>
    </w:pPr>
    <w:rPr>
      <w:rFonts w:eastAsia="Times New Roman" w:cs="Ecofont_Spranq_eco_Sans"/>
    </w:rPr>
  </w:style>
  <w:style w:type="paragraph" w:customStyle="1" w:styleId="117">
    <w:name w:val="Nivel 1"/>
    <w:basedOn w:val="70"/>
    <w:next w:val="70"/>
    <w:qFormat/>
    <w:uiPriority w:val="0"/>
    <w:pPr>
      <w:numPr>
        <w:ilvl w:val="0"/>
        <w:numId w:val="0"/>
      </w:numPr>
      <w:ind w:left="360" w:hanging="360"/>
    </w:pPr>
    <w:rPr>
      <w:b/>
    </w:rPr>
  </w:style>
  <w:style w:type="paragraph" w:customStyle="1" w:styleId="118">
    <w:name w:val="Nivel 5"/>
    <w:basedOn w:val="59"/>
    <w:qFormat/>
    <w:uiPriority w:val="0"/>
    <w:pPr>
      <w:ind w:left="1276" w:firstLine="0"/>
    </w:pPr>
  </w:style>
  <w:style w:type="paragraph" w:customStyle="1" w:styleId="119">
    <w:name w:val="textbody"/>
    <w:basedOn w:val="1"/>
    <w:qFormat/>
    <w:uiPriority w:val="0"/>
    <w:pPr>
      <w:spacing w:beforeAutospacing="1" w:afterAutospacing="1"/>
    </w:pPr>
    <w:rPr>
      <w:rFonts w:ascii="Times New Roman" w:hAnsi="Times New Roman" w:eastAsia="Times New Roman" w:cs="Times New Roman"/>
    </w:rPr>
  </w:style>
  <w:style w:type="paragraph" w:customStyle="1" w:styleId="120">
    <w:name w:val="em_0020ementa"/>
    <w:basedOn w:val="1"/>
    <w:qFormat/>
    <w:uiPriority w:val="0"/>
    <w:pPr>
      <w:ind w:left="4160"/>
      <w:jc w:val="both"/>
    </w:pPr>
    <w:rPr>
      <w:rFonts w:ascii="Times New Roman" w:hAnsi="Times New Roman" w:eastAsia="Times New Roman" w:cs="Times New Roman"/>
      <w:sz w:val="28"/>
      <w:szCs w:val="28"/>
    </w:rPr>
  </w:style>
  <w:style w:type="paragraph" w:customStyle="1" w:styleId="121">
    <w:name w:val="Revision"/>
    <w:semiHidden/>
    <w:qFormat/>
    <w:uiPriority w:val="99"/>
    <w:pPr>
      <w:widowControl/>
      <w:suppressAutoHyphens/>
      <w:bidi w:val="0"/>
      <w:spacing w:before="0" w:after="0"/>
      <w:jc w:val="left"/>
    </w:pPr>
    <w:rPr>
      <w:rFonts w:ascii="Ecofont_Spranq_eco_Sans" w:hAnsi="Ecofont_Spranq_eco_Sans" w:eastAsia="Times New Roman" w:cs="Tahoma"/>
      <w:color w:val="auto"/>
      <w:kern w:val="0"/>
      <w:sz w:val="24"/>
      <w:szCs w:val="24"/>
      <w:lang w:val="pt-BR" w:eastAsia="pt-BR" w:bidi="ar-SA"/>
    </w:rPr>
  </w:style>
  <w:style w:type="paragraph" w:customStyle="1" w:styleId="122">
    <w:name w:val="texto1"/>
    <w:basedOn w:val="1"/>
    <w:qFormat/>
    <w:uiPriority w:val="0"/>
    <w:pPr>
      <w:spacing w:beforeAutospacing="1" w:afterAutospacing="1"/>
    </w:pPr>
    <w:rPr>
      <w:rFonts w:ascii="Times New Roman" w:hAnsi="Times New Roman" w:eastAsia="Times New Roman" w:cs="Times New Roman"/>
    </w:rPr>
  </w:style>
  <w:style w:type="paragraph" w:customStyle="1" w:styleId="123">
    <w:name w:val="x_western"/>
    <w:basedOn w:val="1"/>
    <w:qFormat/>
    <w:uiPriority w:val="0"/>
    <w:pPr>
      <w:spacing w:beforeAutospacing="1" w:afterAutospacing="1"/>
    </w:pPr>
    <w:rPr>
      <w:rFonts w:ascii="Times New Roman" w:hAnsi="Times New Roman" w:eastAsia="Times New Roman" w:cs="Times New Roman"/>
    </w:rPr>
  </w:style>
  <w:style w:type="paragraph" w:customStyle="1" w:styleId="124">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125">
    <w:name w:val="Normal_1"/>
    <w:qFormat/>
    <w:uiPriority w:val="0"/>
    <w:pPr>
      <w:widowControl/>
      <w:suppressAutoHyphens/>
      <w:bidi w:val="0"/>
      <w:spacing w:before="0" w:after="0"/>
      <w:jc w:val="left"/>
    </w:pPr>
    <w:rPr>
      <w:rFonts w:ascii="Times New Roman" w:hAnsi="Times New Roman" w:eastAsia="Times New Roman" w:cs="Times New Roman"/>
      <w:color w:val="auto"/>
      <w:kern w:val="0"/>
      <w:sz w:val="24"/>
      <w:szCs w:val="22"/>
      <w:lang w:val="pt-BR" w:eastAsia="en-US" w:bidi="ar-SA"/>
    </w:rPr>
  </w:style>
  <w:style w:type="paragraph" w:customStyle="1" w:styleId="126">
    <w:name w:val="tcu_-__ac_-_item_9_-_1ª_linha"/>
    <w:basedOn w:val="1"/>
    <w:qFormat/>
    <w:uiPriority w:val="0"/>
    <w:pPr>
      <w:spacing w:beforeAutospacing="1" w:afterAutospacing="1"/>
    </w:pPr>
    <w:rPr>
      <w:rFonts w:ascii="Times New Roman" w:hAnsi="Times New Roman" w:eastAsia="Times New Roman" w:cs="Times New Roman"/>
    </w:rPr>
  </w:style>
  <w:style w:type="paragraph" w:customStyle="1" w:styleId="127">
    <w:name w:val="texto_justificado_recuo_primeira_linha"/>
    <w:basedOn w:val="1"/>
    <w:qFormat/>
    <w:uiPriority w:val="0"/>
    <w:pPr>
      <w:spacing w:beforeAutospacing="1" w:afterAutospacing="1"/>
    </w:pPr>
    <w:rPr>
      <w:rFonts w:ascii="Times New Roman" w:hAnsi="Times New Roman" w:eastAsia="Times New Roman" w:cs="Times New Roman"/>
    </w:rPr>
  </w:style>
  <w:style w:type="paragraph" w:customStyle="1" w:styleId="128">
    <w:name w:val="texto_justificado"/>
    <w:basedOn w:val="1"/>
    <w:qFormat/>
    <w:uiPriority w:val="0"/>
    <w:pPr>
      <w:spacing w:beforeAutospacing="1" w:afterAutospacing="1"/>
    </w:pPr>
    <w:rPr>
      <w:rFonts w:ascii="Times New Roman" w:hAnsi="Times New Roman" w:eastAsia="Times New Roman" w:cs="Times New Roman"/>
    </w:rPr>
  </w:style>
  <w:style w:type="paragraph" w:customStyle="1" w:styleId="129">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after="0"/>
      <w:jc w:val="both"/>
    </w:pPr>
    <w:rPr>
      <w:rFonts w:eastAsia="Calibri"/>
      <w:i/>
      <w:iCs/>
      <w:color w:val="000000"/>
      <w:sz w:val="20"/>
      <w:lang w:eastAsia="zh-CN"/>
    </w:rPr>
  </w:style>
  <w:style w:type="paragraph" w:customStyle="1" w:styleId="130">
    <w:name w:val="corpo"/>
    <w:basedOn w:val="1"/>
    <w:qFormat/>
    <w:uiPriority w:val="0"/>
    <w:pPr>
      <w:spacing w:beforeAutospacing="1" w:afterAutospacing="1"/>
    </w:pPr>
    <w:rPr>
      <w:rFonts w:ascii="Times New Roman" w:hAnsi="Times New Roman" w:eastAsia="Times New Roman" w:cs="Times New Roman"/>
    </w:rPr>
  </w:style>
  <w:style w:type="paragraph" w:customStyle="1" w:styleId="131">
    <w:name w:val="item_nivel2"/>
    <w:basedOn w:val="1"/>
    <w:qFormat/>
    <w:uiPriority w:val="0"/>
    <w:pPr>
      <w:spacing w:beforeAutospacing="1" w:afterAutospacing="1"/>
    </w:pPr>
    <w:rPr>
      <w:rFonts w:ascii="Times New Roman" w:hAnsi="Times New Roman" w:eastAsia="Times New Roman" w:cs="Times New Roman"/>
    </w:rPr>
  </w:style>
  <w:style w:type="paragraph" w:customStyle="1" w:styleId="132">
    <w:name w:val="item_nivel1"/>
    <w:basedOn w:val="1"/>
    <w:qFormat/>
    <w:uiPriority w:val="0"/>
    <w:pPr>
      <w:spacing w:beforeAutospacing="1" w:afterAutospacing="1"/>
    </w:pPr>
    <w:rPr>
      <w:rFonts w:ascii="Times New Roman" w:hAnsi="Times New Roman" w:eastAsia="Times New Roman" w:cs="Times New Roman"/>
    </w:rPr>
  </w:style>
  <w:style w:type="paragraph" w:customStyle="1" w:styleId="133">
    <w:name w:val="item_alinea_letra"/>
    <w:basedOn w:val="1"/>
    <w:qFormat/>
    <w:uiPriority w:val="0"/>
    <w:pPr>
      <w:spacing w:beforeAutospacing="1" w:afterAutospacing="1"/>
    </w:pPr>
    <w:rPr>
      <w:rFonts w:ascii="Times New Roman" w:hAnsi="Times New Roman" w:eastAsia="Times New Roman" w:cs="Times New Roman"/>
    </w:rPr>
  </w:style>
  <w:style w:type="paragraph" w:customStyle="1" w:styleId="134">
    <w:name w:val="Standard"/>
    <w:qFormat/>
    <w:uiPriority w:val="0"/>
    <w:pPr>
      <w:widowControl/>
      <w:suppressAutoHyphens/>
      <w:bidi w:val="0"/>
      <w:spacing w:before="0" w:after="0"/>
      <w:jc w:val="left"/>
    </w:pPr>
    <w:rPr>
      <w:rFonts w:ascii="Liberation Serif" w:hAnsi="Liberation Serif" w:eastAsia="NSimSun" w:cs="Lucida Sans"/>
      <w:color w:val="auto"/>
      <w:kern w:val="2"/>
      <w:sz w:val="24"/>
      <w:szCs w:val="24"/>
      <w:lang w:val="pt-BR" w:eastAsia="zh-CN" w:bidi="hi-IN"/>
    </w:rPr>
  </w:style>
  <w:style w:type="paragraph" w:customStyle="1" w:styleId="135">
    <w:name w:val="Text body"/>
    <w:basedOn w:val="134"/>
    <w:qFormat/>
    <w:uiPriority w:val="0"/>
    <w:pPr>
      <w:spacing w:before="0" w:after="140" w:line="276" w:lineRule="auto"/>
    </w:pPr>
  </w:style>
  <w:style w:type="paragraph" w:customStyle="1" w:styleId="136">
    <w:name w:val="dou-paragraph"/>
    <w:basedOn w:val="1"/>
    <w:qFormat/>
    <w:uiPriority w:val="0"/>
    <w:pPr>
      <w:spacing w:beforeAutospacing="1" w:afterAutospacing="1"/>
    </w:pPr>
    <w:rPr>
      <w:rFonts w:ascii="Times New Roman" w:hAnsi="Times New Roman" w:eastAsia="Times New Roman" w:cs="Times New Roman"/>
    </w:rPr>
  </w:style>
  <w:style w:type="paragraph" w:customStyle="1" w:styleId="137">
    <w:name w:val="TOC Heading"/>
    <w:basedOn w:val="2"/>
    <w:next w:val="1"/>
    <w:unhideWhenUsed/>
    <w:qFormat/>
    <w:uiPriority w:val="39"/>
    <w:pPr>
      <w:spacing w:before="240" w:after="0" w:line="259" w:lineRule="auto"/>
      <w:outlineLvl w:val="9"/>
    </w:pPr>
    <w:rPr>
      <w:b w:val="0"/>
      <w:bCs w:val="0"/>
      <w:sz w:val="32"/>
      <w:szCs w:val="32"/>
    </w:rPr>
  </w:style>
  <w:style w:type="paragraph" w:customStyle="1" w:styleId="138">
    <w:name w:val="Conteúdo do quadro"/>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4097"/>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2281FE09FF7E246B4A010428826EACD" ma:contentTypeVersion="15" ma:contentTypeDescription="Create a new document." ma:contentTypeScope="" ma:versionID="0e00d62006eb9b8e91f0114b355cc7c4">
  <xsd:schema xmlns:xsd="http://www.w3.org/2001/XMLSchema" xmlns:xs="http://www.w3.org/2001/XMLSchema" xmlns:p="http://schemas.microsoft.com/office/2006/metadata/properties" xmlns:ns3="5099eeed-182b-4607-ad39-2b3e131c9b2e" xmlns:ns4="07728d20-334d-42fe-abf5-f78ba2c1b7a4" targetNamespace="http://schemas.microsoft.com/office/2006/metadata/properties" ma:root="true" ma:fieldsID="324939b654202ad772d31bdabc749fc2" ns3:_="" ns4:_="">
    <xsd:import namespace="5099eeed-182b-4607-ad39-2b3e131c9b2e"/>
    <xsd:import namespace="07728d20-334d-42fe-abf5-f78ba2c1b7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eeed-182b-4607-ad39-2b3e131c9b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28d20-334d-42fe-abf5-f78ba2c1b7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099eeed-182b-4607-ad39-2b3e131c9b2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199983-3716-417D-85B7-9BE54E5D8647}">
  <ds:schemaRefs/>
</ds:datastoreItem>
</file>

<file path=customXml/itemProps3.xml><?xml version="1.0" encoding="utf-8"?>
<ds:datastoreItem xmlns:ds="http://schemas.openxmlformats.org/officeDocument/2006/customXml" ds:itemID="{3B2BC15D-131A-4E41-8521-0823DB0F46EC}">
  <ds:schemaRefs/>
</ds:datastoreItem>
</file>

<file path=customXml/itemProps4.xml><?xml version="1.0" encoding="utf-8"?>
<ds:datastoreItem xmlns:ds="http://schemas.openxmlformats.org/officeDocument/2006/customXml" ds:itemID="{0CBD3A4D-46FC-4C9D-A646-0B0B22B0418A}">
  <ds:schemaRefs/>
</ds:datastoreItem>
</file>

<file path=customXml/itemProps5.xml><?xml version="1.0" encoding="utf-8"?>
<ds:datastoreItem xmlns:ds="http://schemas.openxmlformats.org/officeDocument/2006/customXml" ds:itemID="{8856850B-D4EA-4B36-BB73-C058959B5416}">
  <ds:schemaRefs/>
</ds:datastoreItem>
</file>

<file path=docProps/app.xml><?xml version="1.0" encoding="utf-8"?>
<Properties xmlns="http://schemas.openxmlformats.org/officeDocument/2006/extended-properties" xmlns:vt="http://schemas.openxmlformats.org/officeDocument/2006/docPropsVTypes">
  <Template>Normal</Template>
  <Pages>71</Pages>
  <Words>19560</Words>
  <Characters>110572</Characters>
  <Paragraphs>798</Paragraphs>
  <TotalTime>73</TotalTime>
  <ScaleCrop>false</ScaleCrop>
  <LinksUpToDate>false</LinksUpToDate>
  <CharactersWithSpaces>129244</CharactersWithSpaces>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2023-08-03T18:43:00Z</dcterms:created>
  <dc:creator>vramos</dc:creator>
  <cp:lastModifiedBy>hcristina</cp:lastModifiedBy>
  <cp:lastPrinted>2024-06-27T19:14:00Z</cp:lastPrinted>
  <dcterms:modified xsi:type="dcterms:W3CDTF">2024-07-23T17:49:59Z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y fmtid="{D5CDD505-2E9C-101B-9397-08002B2CF9AE}" pid="3" name="ICV">
    <vt:lpwstr>F266855FA68F4B4CA865CC8163067FA8_13</vt:lpwstr>
  </property>
  <property fmtid="{D5CDD505-2E9C-101B-9397-08002B2CF9AE}" pid="4" name="KSOProductBuildVer">
    <vt:lpwstr>1046-12.2.0.17119</vt:lpwstr>
  </property>
  <property fmtid="{D5CDD505-2E9C-101B-9397-08002B2CF9AE}" pid="5" name="MediaServiceImageTags">
    <vt:lpwstr/>
  </property>
</Properties>
</file>