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DFF4D5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ANEXO I</w:t>
      </w:r>
      <w:r w:rsidR="00D76B3D">
        <w:rPr>
          <w:rFonts w:ascii="Calibri" w:hAnsi="Calibri" w:cs="Calibri"/>
          <w:b/>
          <w:bCs/>
          <w:sz w:val="24"/>
          <w:szCs w:val="24"/>
        </w:rPr>
        <w:t>X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336BA61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="0006506F" w:rsidRPr="00187597">
        <w:rPr>
          <w:rFonts w:ascii="Calibri" w:hAnsi="Calibri" w:cs="Calibri"/>
          <w:sz w:val="24"/>
          <w:szCs w:val="24"/>
        </w:rPr>
        <w:t>nº 01</w:t>
      </w:r>
      <w:r w:rsidRPr="00187597">
        <w:rPr>
          <w:rFonts w:ascii="Calibri" w:hAnsi="Calibri" w:cs="Calibri"/>
          <w:sz w:val="24"/>
          <w:szCs w:val="24"/>
        </w:rPr>
        <w:t>/202</w:t>
      </w:r>
      <w:r w:rsidR="00DD3248" w:rsidRPr="00187597">
        <w:rPr>
          <w:rFonts w:ascii="Calibri" w:hAnsi="Calibri" w:cs="Calibri"/>
          <w:sz w:val="24"/>
          <w:szCs w:val="24"/>
        </w:rPr>
        <w:t>4</w:t>
      </w:r>
      <w:r w:rsidRPr="00187597">
        <w:rPr>
          <w:rFonts w:ascii="Calibri" w:hAnsi="Calibri" w:cs="Calibri"/>
          <w:i/>
          <w:iCs/>
          <w:sz w:val="24"/>
          <w:szCs w:val="24"/>
        </w:rPr>
        <w:t xml:space="preserve"> –,</w:t>
      </w:r>
      <w:r w:rsidRPr="00187597">
        <w:rPr>
          <w:rFonts w:ascii="Calibri" w:hAnsi="Calibri" w:cs="Calibri"/>
          <w:sz w:val="24"/>
          <w:szCs w:val="24"/>
        </w:rPr>
        <w:t xml:space="preserve"> </w:t>
      </w:r>
      <w:r w:rsidRPr="3D49D4B7">
        <w:rPr>
          <w:rFonts w:ascii="Calibri" w:hAnsi="Calibri" w:cs="Calibri"/>
          <w:sz w:val="24"/>
          <w:szCs w:val="24"/>
        </w:rPr>
        <w:t xml:space="preserve">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1E6FD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="00D5747E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5747E" w:rsidRPr="00187597">
        <w:rPr>
          <w:rFonts w:ascii="Calibri" w:hAnsi="Calibri" w:cs="Calibri"/>
          <w:sz w:val="24"/>
          <w:szCs w:val="24"/>
        </w:rPr>
        <w:t xml:space="preserve">Município de </w:t>
      </w:r>
      <w:r w:rsidR="009F357F">
        <w:rPr>
          <w:rFonts w:ascii="Calibri" w:hAnsi="Calibri" w:cs="Calibri"/>
          <w:sz w:val="24"/>
          <w:szCs w:val="24"/>
        </w:rPr>
        <w:t>Arcos</w:t>
      </w:r>
      <w:r w:rsidR="00D5747E" w:rsidRPr="00187597">
        <w:rPr>
          <w:rFonts w:ascii="Calibri" w:hAnsi="Calibri" w:cs="Calibri"/>
          <w:sz w:val="24"/>
          <w:szCs w:val="24"/>
        </w:rPr>
        <w:t xml:space="preserve">, </w:t>
      </w:r>
      <w:r w:rsidR="00D5747E">
        <w:rPr>
          <w:rFonts w:ascii="Calibri" w:hAnsi="Calibri" w:cs="Calibri"/>
          <w:sz w:val="24"/>
          <w:szCs w:val="24"/>
        </w:rPr>
        <w:t>neste ato representado pelo Secretário de Cultura,</w:t>
      </w:r>
      <w:r w:rsidR="009F357F">
        <w:rPr>
          <w:rFonts w:ascii="Calibri" w:hAnsi="Calibri" w:cs="Calibri"/>
          <w:sz w:val="24"/>
          <w:szCs w:val="24"/>
        </w:rPr>
        <w:t xml:space="preserve"> Esporte, </w:t>
      </w:r>
      <w:r w:rsidR="00D5747E">
        <w:rPr>
          <w:rFonts w:ascii="Calibri" w:hAnsi="Calibri" w:cs="Calibri"/>
          <w:sz w:val="24"/>
          <w:szCs w:val="24"/>
        </w:rPr>
        <w:t>Lazer</w:t>
      </w:r>
      <w:r w:rsidR="009F357F">
        <w:rPr>
          <w:rFonts w:ascii="Calibri" w:hAnsi="Calibri" w:cs="Calibri"/>
          <w:sz w:val="24"/>
          <w:szCs w:val="24"/>
        </w:rPr>
        <w:t xml:space="preserve"> e </w:t>
      </w:r>
      <w:r w:rsidR="00D5747E">
        <w:rPr>
          <w:rFonts w:ascii="Calibri" w:hAnsi="Calibri" w:cs="Calibri"/>
          <w:sz w:val="24"/>
          <w:szCs w:val="24"/>
        </w:rPr>
        <w:t xml:space="preserve">Turismo, Senhor </w:t>
      </w:r>
      <w:r w:rsidR="009F357F">
        <w:rPr>
          <w:rFonts w:ascii="Calibri" w:hAnsi="Calibri" w:cs="Calibri"/>
          <w:sz w:val="24"/>
          <w:szCs w:val="24"/>
        </w:rPr>
        <w:t>Paulo Henrique Miranda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57D3F45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</w:t>
      </w:r>
      <w:r w:rsidR="00187597" w:rsidRPr="000F607B">
        <w:rPr>
          <w:rFonts w:ascii="Calibri" w:hAnsi="Calibri" w:cs="Calibri"/>
          <w:sz w:val="24"/>
          <w:szCs w:val="24"/>
        </w:rPr>
        <w:t>do (</w:t>
      </w:r>
      <w:r w:rsidRPr="000F607B">
        <w:rPr>
          <w:rFonts w:ascii="Calibri" w:hAnsi="Calibri" w:cs="Calibri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412169A6" w:rsidR="003F0A79" w:rsidRPr="000F607B" w:rsidRDefault="00D5747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6.1 São obrigações do/da Secretaria Municipal de Cultura,</w:t>
      </w:r>
      <w:r w:rsidR="009F35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Esporte, </w:t>
      </w:r>
      <w:r w:rsidR="009F357F">
        <w:rPr>
          <w:rFonts w:ascii="Calibri" w:hAnsi="Calibri" w:cs="Calibri"/>
          <w:sz w:val="24"/>
          <w:szCs w:val="24"/>
        </w:rPr>
        <w:t xml:space="preserve">Lazer e </w:t>
      </w:r>
      <w:r>
        <w:rPr>
          <w:rFonts w:ascii="Calibri" w:hAnsi="Calibri" w:cs="Calibri"/>
          <w:sz w:val="24"/>
          <w:szCs w:val="24"/>
        </w:rPr>
        <w:t>Turismo</w:t>
      </w:r>
      <w:r w:rsidR="00B1033D" w:rsidRPr="00D5747E">
        <w:rPr>
          <w:rFonts w:ascii="Calibri" w:hAnsi="Calibri" w:cs="Calibri"/>
          <w:sz w:val="24"/>
          <w:szCs w:val="24"/>
        </w:rPr>
        <w:t>:</w:t>
      </w:r>
    </w:p>
    <w:p w14:paraId="00000012" w14:textId="4A3853B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r w:rsidR="00D5747E" w:rsidRPr="000F607B">
        <w:rPr>
          <w:rFonts w:ascii="Calibri" w:hAnsi="Calibri" w:cs="Calibri"/>
          <w:sz w:val="24"/>
          <w:szCs w:val="24"/>
        </w:rPr>
        <w:t>ao (</w:t>
      </w:r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53B50F5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r w:rsidR="00D5747E" w:rsidRPr="000F607B">
        <w:rPr>
          <w:rFonts w:ascii="Calibri" w:hAnsi="Calibri" w:cs="Calibri"/>
          <w:sz w:val="24"/>
          <w:szCs w:val="24"/>
        </w:rPr>
        <w:t>o (</w:t>
      </w:r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014F80B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r w:rsidR="00D5747E" w:rsidRPr="000F607B">
        <w:rPr>
          <w:rFonts w:ascii="Calibri" w:hAnsi="Calibri" w:cs="Calibri"/>
          <w:sz w:val="24"/>
          <w:szCs w:val="24"/>
        </w:rPr>
        <w:t>pelo (</w:t>
      </w:r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021F47E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r w:rsidR="00D5747E" w:rsidRPr="000F607B">
        <w:rPr>
          <w:rFonts w:ascii="Calibri" w:hAnsi="Calibri" w:cs="Calibri"/>
          <w:sz w:val="24"/>
          <w:szCs w:val="24"/>
        </w:rPr>
        <w:t>pelo (</w:t>
      </w:r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4477EC1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r w:rsidR="00187597" w:rsidRPr="000F607B">
        <w:rPr>
          <w:rFonts w:ascii="Calibri" w:hAnsi="Calibri" w:cs="Calibri"/>
          <w:sz w:val="24"/>
          <w:szCs w:val="24"/>
        </w:rPr>
        <w:t>do (</w:t>
      </w:r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24ACA3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</w:t>
      </w:r>
      <w:r w:rsidRPr="00D5747E">
        <w:rPr>
          <w:rFonts w:ascii="Calibri" w:hAnsi="Calibri" w:cs="Calibri"/>
          <w:sz w:val="24"/>
          <w:szCs w:val="24"/>
        </w:rPr>
        <w:t>informações à</w:t>
      </w:r>
      <w:r w:rsidR="00D5747E" w:rsidRPr="00D5747E">
        <w:rPr>
          <w:rFonts w:ascii="Calibri" w:hAnsi="Calibri" w:cs="Calibri"/>
          <w:sz w:val="24"/>
          <w:szCs w:val="24"/>
        </w:rPr>
        <w:t xml:space="preserve"> Secretaria Municipal de Cultura, </w:t>
      </w:r>
      <w:r w:rsidR="009F357F">
        <w:rPr>
          <w:rFonts w:ascii="Calibri" w:hAnsi="Calibri" w:cs="Calibri"/>
          <w:sz w:val="24"/>
          <w:szCs w:val="24"/>
        </w:rPr>
        <w:t xml:space="preserve">Esporte, </w:t>
      </w:r>
      <w:r w:rsidR="00D5747E" w:rsidRPr="00D5747E">
        <w:rPr>
          <w:rFonts w:ascii="Calibri" w:hAnsi="Calibri" w:cs="Calibri"/>
          <w:sz w:val="24"/>
          <w:szCs w:val="24"/>
        </w:rPr>
        <w:t>Lazer</w:t>
      </w:r>
      <w:r w:rsidR="009F357F">
        <w:rPr>
          <w:rFonts w:ascii="Calibri" w:hAnsi="Calibri" w:cs="Calibri"/>
          <w:sz w:val="24"/>
          <w:szCs w:val="24"/>
        </w:rPr>
        <w:t xml:space="preserve"> e </w:t>
      </w:r>
      <w:r w:rsidR="00D5747E" w:rsidRPr="00D5747E">
        <w:rPr>
          <w:rFonts w:ascii="Calibri" w:hAnsi="Calibri" w:cs="Calibri"/>
          <w:sz w:val="24"/>
          <w:szCs w:val="24"/>
        </w:rPr>
        <w:t>Turismo</w:t>
      </w:r>
      <w:r w:rsidRPr="00D5747E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por meio de </w:t>
      </w:r>
      <w:r w:rsidR="00D5747E">
        <w:rPr>
          <w:rFonts w:ascii="Calibri" w:hAnsi="Calibri" w:cs="Calibri"/>
          <w:sz w:val="24"/>
          <w:szCs w:val="24"/>
        </w:rPr>
        <w:t>Relatório de Execução do Objeto</w:t>
      </w:r>
      <w:r w:rsidRPr="000F607B">
        <w:rPr>
          <w:rFonts w:ascii="Calibri" w:hAnsi="Calibri" w:cs="Calibri"/>
          <w:sz w:val="24"/>
          <w:szCs w:val="24"/>
        </w:rPr>
        <w:t>,</w:t>
      </w:r>
      <w:r w:rsidR="00D5747E">
        <w:rPr>
          <w:rFonts w:ascii="Calibri" w:hAnsi="Calibri" w:cs="Calibri"/>
          <w:sz w:val="24"/>
          <w:szCs w:val="24"/>
        </w:rPr>
        <w:t xml:space="preserve"> apresentado no prazo máximo de </w:t>
      </w:r>
      <w:r w:rsidR="00D5747E" w:rsidRPr="00A77C30">
        <w:rPr>
          <w:rFonts w:ascii="Calibri" w:hAnsi="Calibri" w:cs="Calibri"/>
          <w:b/>
          <w:sz w:val="24"/>
          <w:szCs w:val="24"/>
        </w:rPr>
        <w:t xml:space="preserve">120 (cento e vinte) </w:t>
      </w:r>
      <w:r w:rsidR="00D5747E" w:rsidRPr="00EB513B">
        <w:rPr>
          <w:rFonts w:ascii="Calibri" w:hAnsi="Calibri" w:cs="Calibri"/>
          <w:sz w:val="24"/>
          <w:szCs w:val="24"/>
        </w:rPr>
        <w:t>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3AE26D4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</w:t>
      </w:r>
      <w:r w:rsidR="00D5747E">
        <w:rPr>
          <w:rFonts w:ascii="Calibri" w:hAnsi="Calibri" w:cs="Calibri"/>
          <w:sz w:val="24"/>
          <w:szCs w:val="24"/>
        </w:rPr>
        <w:t xml:space="preserve"> solicitação regular feita pela Secretaria Municipal de Cultura, </w:t>
      </w:r>
      <w:r w:rsidR="009F357F">
        <w:rPr>
          <w:rFonts w:ascii="Calibri" w:hAnsi="Calibri" w:cs="Calibri"/>
          <w:sz w:val="24"/>
          <w:szCs w:val="24"/>
        </w:rPr>
        <w:t xml:space="preserve">Esporte, </w:t>
      </w:r>
      <w:r w:rsidR="00D5747E">
        <w:rPr>
          <w:rFonts w:ascii="Calibri" w:hAnsi="Calibri" w:cs="Calibri"/>
          <w:sz w:val="24"/>
          <w:szCs w:val="24"/>
        </w:rPr>
        <w:t>Lazer</w:t>
      </w:r>
      <w:r w:rsidR="009F357F">
        <w:rPr>
          <w:rFonts w:ascii="Calibri" w:hAnsi="Calibri" w:cs="Calibri"/>
          <w:sz w:val="24"/>
          <w:szCs w:val="24"/>
        </w:rPr>
        <w:t xml:space="preserve"> e </w:t>
      </w:r>
      <w:r w:rsidR="00D5747E">
        <w:rPr>
          <w:rFonts w:ascii="Calibri" w:hAnsi="Calibri" w:cs="Calibri"/>
          <w:sz w:val="24"/>
          <w:szCs w:val="24"/>
        </w:rPr>
        <w:t xml:space="preserve">Turismo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2CB9E17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9F357F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2B3DA" w14:textId="22148E98" w:rsidR="007B4602" w:rsidRPr="00187597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187597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603EE6AA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6823E03F" w14:textId="1477E704" w:rsidR="000A6861" w:rsidRPr="000F607B" w:rsidRDefault="000A6861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9.2</w:t>
      </w:r>
      <w:r w:rsidR="00226A36">
        <w:rPr>
          <w:rFonts w:ascii="Calibri" w:hAnsi="Calibri" w:cs="Calibri"/>
          <w:sz w:val="24"/>
          <w:szCs w:val="24"/>
        </w:rPr>
        <w:t xml:space="preserve"> E</w:t>
      </w:r>
      <w:r>
        <w:rPr>
          <w:rFonts w:ascii="Calibri" w:hAnsi="Calibri" w:cs="Calibri"/>
          <w:sz w:val="24"/>
          <w:szCs w:val="24"/>
        </w:rPr>
        <w:t xml:space="preserve">m caso de bens permanentes como: livros e afins, o proponente deve doar </w:t>
      </w:r>
      <w:r w:rsidR="00226A3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o mínimo 10% para a Biblioteca Pública Municipal.</w:t>
      </w:r>
    </w:p>
    <w:p w14:paraId="7A20CD15" w14:textId="457AB3A4" w:rsidR="00D4053C" w:rsidRPr="000F607B" w:rsidRDefault="000A6861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9.3</w:t>
      </w:r>
      <w:r w:rsidR="00D4053C" w:rsidRPr="000F607B">
        <w:rPr>
          <w:rFonts w:ascii="Calibri" w:hAnsi="Calibri" w:cs="Calibri"/>
          <w:sz w:val="24"/>
          <w:szCs w:val="24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42EF0FE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9D5B74" w:rsidRPr="009D5B74">
        <w:rPr>
          <w:rFonts w:ascii="Calibri" w:hAnsi="Calibri" w:cs="Calibri"/>
          <w:sz w:val="24"/>
          <w:szCs w:val="24"/>
        </w:rPr>
        <w:t xml:space="preserve">A Secretaria Municipal de Cultura, </w:t>
      </w:r>
      <w:r w:rsidR="004B7C2D">
        <w:rPr>
          <w:rFonts w:ascii="Calibri" w:hAnsi="Calibri" w:cs="Calibri"/>
          <w:sz w:val="24"/>
          <w:szCs w:val="24"/>
        </w:rPr>
        <w:t xml:space="preserve">Esporte, </w:t>
      </w:r>
      <w:r w:rsidR="009D5B74" w:rsidRPr="009D5B74">
        <w:rPr>
          <w:rFonts w:ascii="Calibri" w:hAnsi="Calibri" w:cs="Calibri"/>
          <w:sz w:val="24"/>
          <w:szCs w:val="24"/>
        </w:rPr>
        <w:t>Lazer</w:t>
      </w:r>
      <w:r w:rsidR="004B7C2D">
        <w:rPr>
          <w:rFonts w:ascii="Calibri" w:hAnsi="Calibri" w:cs="Calibri"/>
          <w:sz w:val="24"/>
          <w:szCs w:val="24"/>
        </w:rPr>
        <w:t xml:space="preserve"> e </w:t>
      </w:r>
      <w:r w:rsidR="009D5B74" w:rsidRPr="009D5B74">
        <w:rPr>
          <w:rFonts w:ascii="Calibri" w:hAnsi="Calibri" w:cs="Calibri"/>
          <w:sz w:val="24"/>
          <w:szCs w:val="24"/>
        </w:rPr>
        <w:t>Turismo realizará o monitoramento das ações culturais solicitando aos agentes culturais</w:t>
      </w:r>
      <w:r w:rsidR="00D06537">
        <w:rPr>
          <w:rFonts w:ascii="Calibri" w:hAnsi="Calibri" w:cs="Calibri"/>
          <w:sz w:val="24"/>
          <w:szCs w:val="24"/>
        </w:rPr>
        <w:t xml:space="preserve"> sempre que houver necessidade</w:t>
      </w:r>
      <w:r w:rsidR="009D5B74" w:rsidRPr="009D5B74">
        <w:rPr>
          <w:rFonts w:ascii="Calibri" w:hAnsi="Calibri" w:cs="Calibri"/>
          <w:sz w:val="24"/>
          <w:szCs w:val="24"/>
        </w:rPr>
        <w:t xml:space="preserve"> relatórios a serem analisados por comissão específica de verificação. 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61BABF6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="004038AE">
        <w:rPr>
          <w:rFonts w:ascii="Calibri" w:hAnsi="Calibri" w:cs="Calibri"/>
          <w:sz w:val="24"/>
          <w:szCs w:val="24"/>
        </w:rPr>
        <w:t>, com duração de 12 (doze) meses</w:t>
      </w:r>
      <w:r w:rsidRPr="004038AE">
        <w:rPr>
          <w:rFonts w:ascii="Calibri" w:hAnsi="Calibri" w:cs="Calibri"/>
          <w:sz w:val="24"/>
          <w:szCs w:val="24"/>
        </w:rPr>
        <w:t>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7D5753B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>.1 O Extrato do Termo de E</w:t>
      </w:r>
      <w:r w:rsidR="00E50B98">
        <w:rPr>
          <w:rFonts w:ascii="Calibri" w:hAnsi="Calibri" w:cs="Calibri"/>
          <w:sz w:val="24"/>
          <w:szCs w:val="24"/>
        </w:rPr>
        <w:t>xecução Cultural será publicado no sitio eletrônico: www.</w:t>
      </w:r>
      <w:r w:rsidR="004B7C2D">
        <w:rPr>
          <w:rFonts w:ascii="Calibri" w:hAnsi="Calibri" w:cs="Calibri"/>
          <w:sz w:val="24"/>
          <w:szCs w:val="24"/>
        </w:rPr>
        <w:t>arcos</w:t>
      </w:r>
      <w:r w:rsidR="00E50B98">
        <w:rPr>
          <w:rFonts w:ascii="Calibri" w:hAnsi="Calibri" w:cs="Calibri"/>
          <w:sz w:val="24"/>
          <w:szCs w:val="24"/>
        </w:rPr>
        <w:t>.mg.gov.br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5066966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="00E50B98">
        <w:rPr>
          <w:rFonts w:ascii="Calibri" w:hAnsi="Calibri" w:cs="Calibri"/>
          <w:sz w:val="24"/>
          <w:szCs w:val="24"/>
        </w:rPr>
        <w:t xml:space="preserve">.1 Fica eleito o Foro de </w:t>
      </w:r>
      <w:r w:rsidR="004B7C2D">
        <w:rPr>
          <w:rFonts w:ascii="Calibri" w:hAnsi="Calibri" w:cs="Calibri"/>
          <w:sz w:val="24"/>
          <w:szCs w:val="24"/>
        </w:rPr>
        <w:t>Arcos</w:t>
      </w:r>
      <w:r w:rsidR="00E50B98">
        <w:rPr>
          <w:rFonts w:ascii="Calibri" w:hAnsi="Calibri" w:cs="Calibri"/>
          <w:sz w:val="24"/>
          <w:szCs w:val="24"/>
        </w:rPr>
        <w:t xml:space="preserve"> – Minas Gerais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F" w14:textId="4252AAF1" w:rsidR="003F0A79" w:rsidRPr="000F607B" w:rsidRDefault="004B7C2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Arcos</w:t>
      </w:r>
      <w:r w:rsidR="00B1033D" w:rsidRPr="000F607B">
        <w:rPr>
          <w:rFonts w:ascii="Calibri" w:hAnsi="Calibri" w:cs="Calibri"/>
          <w:sz w:val="24"/>
          <w:szCs w:val="24"/>
        </w:rPr>
        <w:t>, [INDICAR DIA, MÊS E ANO].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AB16CFB" w:rsidR="003F0A79" w:rsidRDefault="004B7C2D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Paulo Henrique Miranda</w:t>
      </w:r>
    </w:p>
    <w:p w14:paraId="385CA84C" w14:textId="29022FD7" w:rsidR="00E50B98" w:rsidRPr="000F607B" w:rsidRDefault="00E50B98">
      <w:pPr>
        <w:spacing w:after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Cultura,</w:t>
      </w:r>
      <w:r w:rsidR="004B7C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Esporte, </w:t>
      </w:r>
      <w:r w:rsidR="004B7C2D">
        <w:rPr>
          <w:rFonts w:ascii="Calibri" w:hAnsi="Calibri" w:cs="Calibri"/>
          <w:sz w:val="24"/>
          <w:szCs w:val="24"/>
        </w:rPr>
        <w:t xml:space="preserve">Lazer e </w:t>
      </w:r>
      <w:r>
        <w:rPr>
          <w:rFonts w:ascii="Calibri" w:hAnsi="Calibri" w:cs="Calibri"/>
          <w:sz w:val="24"/>
          <w:szCs w:val="24"/>
        </w:rPr>
        <w:t>Turismo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D26C" w14:textId="77777777" w:rsidR="00D35FB5" w:rsidRDefault="00D35FB5" w:rsidP="00264109">
      <w:pPr>
        <w:spacing w:line="240" w:lineRule="auto"/>
      </w:pPr>
      <w:r>
        <w:separator/>
      </w:r>
    </w:p>
  </w:endnote>
  <w:endnote w:type="continuationSeparator" w:id="0">
    <w:p w14:paraId="4C652A9B" w14:textId="77777777" w:rsidR="00D35FB5" w:rsidRDefault="00D35FB5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92CD" w14:textId="1BBFD664" w:rsidR="0015592A" w:rsidRPr="0015592A" w:rsidRDefault="0015592A" w:rsidP="0015592A">
    <w:pPr>
      <w:pStyle w:val="Rodap"/>
    </w:pPr>
    <w:r w:rsidRPr="0015592A">
      <w:rPr>
        <w:noProof/>
      </w:rPr>
      <w:drawing>
        <wp:anchor distT="0" distB="0" distL="114300" distR="114300" simplePos="0" relativeHeight="251659264" behindDoc="0" locked="0" layoutInCell="1" allowOverlap="1" wp14:anchorId="5277C6FC" wp14:editId="645A926F">
          <wp:simplePos x="0" y="0"/>
          <wp:positionH relativeFrom="column">
            <wp:posOffset>-677356</wp:posOffset>
          </wp:positionH>
          <wp:positionV relativeFrom="paragraph">
            <wp:posOffset>-88593</wp:posOffset>
          </wp:positionV>
          <wp:extent cx="677917" cy="749921"/>
          <wp:effectExtent l="0" t="0" r="8255" b="0"/>
          <wp:wrapNone/>
          <wp:docPr id="198244021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17" cy="74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7240E" w14:textId="77777777" w:rsidR="0015592A" w:rsidRDefault="001559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25E0" w14:textId="77777777" w:rsidR="00D35FB5" w:rsidRDefault="00D35FB5" w:rsidP="00264109">
      <w:pPr>
        <w:spacing w:line="240" w:lineRule="auto"/>
      </w:pPr>
      <w:r>
        <w:separator/>
      </w:r>
    </w:p>
  </w:footnote>
  <w:footnote w:type="continuationSeparator" w:id="0">
    <w:p w14:paraId="1241E515" w14:textId="77777777" w:rsidR="00D35FB5" w:rsidRDefault="00D35FB5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3179">
    <w:abstractNumId w:val="0"/>
  </w:num>
  <w:num w:numId="2" w16cid:durableId="195116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683"/>
    <w:rsid w:val="00030B58"/>
    <w:rsid w:val="00032381"/>
    <w:rsid w:val="00040B2C"/>
    <w:rsid w:val="00064938"/>
    <w:rsid w:val="0006506F"/>
    <w:rsid w:val="0009658D"/>
    <w:rsid w:val="000A6861"/>
    <w:rsid w:val="000D05DE"/>
    <w:rsid w:val="000E40BF"/>
    <w:rsid w:val="000F607B"/>
    <w:rsid w:val="00122717"/>
    <w:rsid w:val="0012370C"/>
    <w:rsid w:val="00136773"/>
    <w:rsid w:val="00136E7F"/>
    <w:rsid w:val="001456AB"/>
    <w:rsid w:val="0014710F"/>
    <w:rsid w:val="0015592A"/>
    <w:rsid w:val="00187597"/>
    <w:rsid w:val="001B74D0"/>
    <w:rsid w:val="001D6033"/>
    <w:rsid w:val="00226A36"/>
    <w:rsid w:val="00264109"/>
    <w:rsid w:val="00274600"/>
    <w:rsid w:val="00277E52"/>
    <w:rsid w:val="002C1147"/>
    <w:rsid w:val="002E6613"/>
    <w:rsid w:val="0037707B"/>
    <w:rsid w:val="003B2096"/>
    <w:rsid w:val="003F0A79"/>
    <w:rsid w:val="004038AE"/>
    <w:rsid w:val="00405406"/>
    <w:rsid w:val="00406B4A"/>
    <w:rsid w:val="00412B00"/>
    <w:rsid w:val="004220F0"/>
    <w:rsid w:val="00491C2B"/>
    <w:rsid w:val="004B43D2"/>
    <w:rsid w:val="004B7C2D"/>
    <w:rsid w:val="004F1066"/>
    <w:rsid w:val="005259B8"/>
    <w:rsid w:val="00542BE5"/>
    <w:rsid w:val="0056792D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8C5E4A"/>
    <w:rsid w:val="0091556D"/>
    <w:rsid w:val="00945B21"/>
    <w:rsid w:val="009575E9"/>
    <w:rsid w:val="009729B8"/>
    <w:rsid w:val="009A0110"/>
    <w:rsid w:val="009D5B74"/>
    <w:rsid w:val="009E10B0"/>
    <w:rsid w:val="009F357F"/>
    <w:rsid w:val="009F4C5C"/>
    <w:rsid w:val="00A10607"/>
    <w:rsid w:val="00A20A1C"/>
    <w:rsid w:val="00A55076"/>
    <w:rsid w:val="00A77C30"/>
    <w:rsid w:val="00A81950"/>
    <w:rsid w:val="00AB2D02"/>
    <w:rsid w:val="00AB56A3"/>
    <w:rsid w:val="00B01CE2"/>
    <w:rsid w:val="00B1033D"/>
    <w:rsid w:val="00B4424E"/>
    <w:rsid w:val="00B50530"/>
    <w:rsid w:val="00B94EDC"/>
    <w:rsid w:val="00BA0F70"/>
    <w:rsid w:val="00BC204A"/>
    <w:rsid w:val="00BD38A1"/>
    <w:rsid w:val="00C16518"/>
    <w:rsid w:val="00C71C89"/>
    <w:rsid w:val="00C74DB2"/>
    <w:rsid w:val="00C96036"/>
    <w:rsid w:val="00CB12D4"/>
    <w:rsid w:val="00CD2641"/>
    <w:rsid w:val="00D06537"/>
    <w:rsid w:val="00D35FB5"/>
    <w:rsid w:val="00D4053C"/>
    <w:rsid w:val="00D5747E"/>
    <w:rsid w:val="00D62ABC"/>
    <w:rsid w:val="00D64AF8"/>
    <w:rsid w:val="00D76B3D"/>
    <w:rsid w:val="00D95D9A"/>
    <w:rsid w:val="00DB0946"/>
    <w:rsid w:val="00DB6F7D"/>
    <w:rsid w:val="00DD3248"/>
    <w:rsid w:val="00DE1A83"/>
    <w:rsid w:val="00E23903"/>
    <w:rsid w:val="00E40F16"/>
    <w:rsid w:val="00E50B98"/>
    <w:rsid w:val="00E52B2F"/>
    <w:rsid w:val="00EB513B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1989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Gianne Rogério da Silva</dc:creator>
  <cp:keywords/>
  <cp:lastModifiedBy>Ingredy Bastos Braga</cp:lastModifiedBy>
  <cp:revision>19</cp:revision>
  <cp:lastPrinted>2024-05-20T16:45:00Z</cp:lastPrinted>
  <dcterms:created xsi:type="dcterms:W3CDTF">2024-07-17T22:58:00Z</dcterms:created>
  <dcterms:modified xsi:type="dcterms:W3CDTF">2024-08-14T16:17:00Z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